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6" w:rsidRDefault="006F38B6" w:rsidP="006F38B6">
      <w:pPr>
        <w:pStyle w:val="HTML-wstpniesformatowany"/>
        <w:jc w:val="center"/>
      </w:pPr>
      <w:r>
        <w:rPr>
          <w:rFonts w:ascii="Arial" w:hAnsi="Arial" w:cs="Arial"/>
          <w:b/>
          <w:bCs/>
          <w:color w:val="92D050"/>
          <w:sz w:val="44"/>
          <w:szCs w:val="44"/>
        </w:rPr>
        <w:t xml:space="preserve">Seminarium Zakładu Fizyki Teoretycznej   </w:t>
      </w:r>
    </w:p>
    <w:p w:rsidR="006F38B6" w:rsidRDefault="006F38B6" w:rsidP="006F38B6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Departament Badań Podstawowych </w:t>
      </w:r>
    </w:p>
    <w:p w:rsidR="006F38B6" w:rsidRDefault="006F38B6" w:rsidP="006F38B6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Narodowego Centrum Badań Jądrowych </w:t>
      </w:r>
    </w:p>
    <w:p w:rsidR="006F38B6" w:rsidRDefault="006F38B6" w:rsidP="006F38B6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</w:t>
      </w:r>
    </w:p>
    <w:p w:rsidR="006F38B6" w:rsidRDefault="006F38B6" w:rsidP="006F38B6">
      <w:pPr>
        <w:jc w:val="both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  </w:t>
      </w:r>
    </w:p>
    <w:p w:rsidR="006F38B6" w:rsidRDefault="006F38B6" w:rsidP="006F38B6">
      <w:pPr>
        <w:pStyle w:val="HTML-wstpniesformatowany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30 października 2019 r. (środa),  godz.12:15  </w:t>
      </w:r>
    </w:p>
    <w:p w:rsidR="006F38B6" w:rsidRDefault="006F38B6" w:rsidP="006F38B6">
      <w:pPr>
        <w:pStyle w:val="HTML-wstpniesformatowany"/>
        <w:jc w:val="center"/>
      </w:pPr>
      <w:r>
        <w:rPr>
          <w:rFonts w:ascii="Arial" w:hAnsi="Arial" w:cs="Arial"/>
          <w:color w:val="auto"/>
          <w:sz w:val="24"/>
          <w:szCs w:val="24"/>
        </w:rPr>
        <w:t xml:space="preserve"> NCBJ, </w:t>
      </w:r>
      <w:r>
        <w:rPr>
          <w:rFonts w:ascii="Arial" w:hAnsi="Arial" w:cs="Arial"/>
          <w:i/>
          <w:iCs/>
          <w:color w:val="auto"/>
          <w:sz w:val="24"/>
          <w:szCs w:val="24"/>
        </w:rPr>
        <w:t> </w:t>
      </w:r>
      <w:r>
        <w:rPr>
          <w:rFonts w:ascii="Arial" w:hAnsi="Arial" w:cs="Arial"/>
          <w:color w:val="auto"/>
          <w:sz w:val="24"/>
          <w:szCs w:val="24"/>
        </w:rPr>
        <w:t xml:space="preserve">sala 404, </w:t>
      </w:r>
      <w:r>
        <w:rPr>
          <w:rFonts w:ascii="Arial" w:hAnsi="Arial" w:cs="Arial"/>
          <w:b/>
          <w:bCs/>
          <w:color w:val="auto"/>
          <w:sz w:val="24"/>
          <w:szCs w:val="24"/>
        </w:rPr>
        <w:t>Pasteura 7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6F38B6" w:rsidRDefault="006F38B6" w:rsidP="006F38B6">
      <w:pPr>
        <w:pStyle w:val="HTML-wstpniesformatowany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    </w:t>
      </w:r>
    </w:p>
    <w:p w:rsidR="006F38B6" w:rsidRDefault="006F38B6" w:rsidP="006F38B6">
      <w:pPr>
        <w:autoSpaceDE w:val="0"/>
        <w:autoSpaceDN w:val="0"/>
        <w:spacing w:line="360" w:lineRule="auto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Prof. dr hab. Bogusław Broda </w:t>
      </w:r>
    </w:p>
    <w:p w:rsidR="006F38B6" w:rsidRDefault="006F38B6" w:rsidP="006F38B6">
      <w:pPr>
        <w:autoSpaceDE w:val="0"/>
        <w:autoSpaceDN w:val="0"/>
        <w:jc w:val="center"/>
        <w:rPr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Department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Theoretical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Physics, </w:t>
      </w:r>
    </w:p>
    <w:p w:rsidR="006F38B6" w:rsidRDefault="006F38B6" w:rsidP="006F38B6">
      <w:pPr>
        <w:autoSpaceDE w:val="0"/>
        <w:autoSpaceDN w:val="0"/>
        <w:jc w:val="center"/>
        <w:rPr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Faculty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of Physics and Applied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Informatics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</w:p>
    <w:p w:rsidR="006F38B6" w:rsidRDefault="006F38B6" w:rsidP="006F38B6">
      <w:pPr>
        <w:autoSpaceDE w:val="0"/>
        <w:autoSpaceDN w:val="0"/>
        <w:jc w:val="center"/>
        <w:rPr>
          <w:color w:val="00000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University of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Łódz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Łódz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Poland </w:t>
      </w:r>
    </w:p>
    <w:p w:rsidR="006F38B6" w:rsidRDefault="006F38B6" w:rsidP="006F38B6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,,POSSIBLE UNITARITY OF BLACK HOLE EVAPORATION” </w:t>
      </w:r>
    </w:p>
    <w:p w:rsidR="006F38B6" w:rsidRDefault="006F38B6" w:rsidP="006F38B6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  </w:t>
      </w:r>
    </w:p>
    <w:p w:rsidR="006F38B6" w:rsidRDefault="006F38B6" w:rsidP="006F38B6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ABSTRACT: </w:t>
      </w:r>
    </w:p>
    <w:p w:rsidR="006F38B6" w:rsidRDefault="006F38B6" w:rsidP="006F38B6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framework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finite-dimensional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Fock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models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for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fixed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given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$\bar{n}_{k}$,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blackbody-like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another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shown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in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$S$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multi-dimensional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subspace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$s_{\bar{n}_{k}}$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initial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corresponding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multi-dimensional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subspace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$S_{\bar{n}_{k}}$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yielding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$\bar{n}_{k}$,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which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mutually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by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unitary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transformation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consequence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particular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example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follows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blackbody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itself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the Hawking spectrum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contradict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unitarity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black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evaporation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38B6" w:rsidRDefault="006F38B6" w:rsidP="006F38B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 </w:t>
      </w:r>
    </w:p>
    <w:p w:rsidR="006F38B6" w:rsidRDefault="006F38B6" w:rsidP="006F38B6">
      <w:pPr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  </w:t>
      </w:r>
    </w:p>
    <w:p w:rsidR="006F38B6" w:rsidRDefault="006F38B6" w:rsidP="006F38B6">
      <w:pPr>
        <w:pStyle w:val="HTML-wstpniesformatowany"/>
        <w:spacing w:line="360" w:lineRule="auto"/>
        <w:jc w:val="right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4"/>
          <w:szCs w:val="24"/>
        </w:rPr>
        <w:t xml:space="preserve">Serdecznie zapraszamy,  </w:t>
      </w:r>
    </w:p>
    <w:p w:rsidR="006F38B6" w:rsidRDefault="006F38B6" w:rsidP="006F38B6">
      <w:pPr>
        <w:pStyle w:val="HTML-wstpniesformatowany"/>
        <w:spacing w:line="360" w:lineRule="auto"/>
        <w:jc w:val="right"/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 </w:t>
      </w:r>
      <w:r>
        <w:rPr>
          <w:rFonts w:ascii="Arial" w:hAnsi="Arial" w:cs="Arial"/>
          <w:i/>
          <w:iCs/>
          <w:sz w:val="24"/>
          <w:szCs w:val="24"/>
        </w:rPr>
        <w:t xml:space="preserve">M. Kowal, W. Piechocki, J. Skalski, L. Szymanowski  </w:t>
      </w:r>
    </w:p>
    <w:p w:rsidR="006F38B6" w:rsidRDefault="006F38B6" w:rsidP="006F38B6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 </w:t>
      </w:r>
    </w:p>
    <w:p w:rsidR="00FA5D15" w:rsidRDefault="00FA5D15">
      <w:bookmarkStart w:id="0" w:name="_GoBack"/>
      <w:bookmarkEnd w:id="0"/>
    </w:p>
    <w:sectPr w:rsidR="00FA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6"/>
    <w:rsid w:val="006F38B6"/>
    <w:rsid w:val="00F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8B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38B6"/>
    <w:rPr>
      <w:rFonts w:ascii="Courier New" w:hAnsi="Courier New" w:cs="Courier New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8B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38B6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2019-10-29T13:09:00Z</dcterms:created>
  <dcterms:modified xsi:type="dcterms:W3CDTF">2019-10-29T13:09:00Z</dcterms:modified>
</cp:coreProperties>
</file>