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5B" w:rsidRDefault="00F5395B" w:rsidP="00F5395B">
      <w:pPr>
        <w:pStyle w:val="HTML-wstpniesformatowany"/>
        <w:jc w:val="center"/>
      </w:pPr>
      <w:r>
        <w:rPr>
          <w:rFonts w:ascii="Arial" w:hAnsi="Arial" w:cs="Arial"/>
          <w:b/>
          <w:bCs/>
          <w:color w:val="008000"/>
          <w:sz w:val="44"/>
          <w:szCs w:val="44"/>
        </w:rPr>
        <w:t xml:space="preserve">Seminarium Zakładu Fizyki Teoretycznej </w:t>
      </w:r>
      <w:r>
        <w:rPr>
          <w:rFonts w:ascii="Arial" w:hAnsi="Arial" w:cs="Arial"/>
          <w:b/>
          <w:bCs/>
          <w:sz w:val="44"/>
          <w:szCs w:val="44"/>
        </w:rPr>
        <w:t>  </w:t>
      </w:r>
    </w:p>
    <w:p w:rsidR="00F5395B" w:rsidRDefault="00F5395B" w:rsidP="00F5395B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Departament Badań Podstawowych </w:t>
      </w:r>
    </w:p>
    <w:p w:rsidR="00F5395B" w:rsidRDefault="00F5395B" w:rsidP="00F5395B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Narodowego Centrum Badań Jądrowych </w:t>
      </w:r>
    </w:p>
    <w:p w:rsidR="00F5395B" w:rsidRDefault="00F5395B" w:rsidP="00F5395B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  </w:t>
      </w:r>
    </w:p>
    <w:p w:rsidR="00F5395B" w:rsidRDefault="00F5395B" w:rsidP="00F5395B">
      <w:pPr>
        <w:jc w:val="both"/>
      </w:pPr>
      <w:r>
        <w:rPr>
          <w:rFonts w:ascii="Arial" w:hAnsi="Arial" w:cs="Arial"/>
          <w:b/>
          <w:bCs/>
          <w:i/>
          <w:iCs/>
        </w:rPr>
        <w:t xml:space="preserve">  </w:t>
      </w:r>
    </w:p>
    <w:p w:rsidR="00F5395B" w:rsidRDefault="00F5395B" w:rsidP="00F5395B">
      <w:pPr>
        <w:pStyle w:val="HTML-wstpniesformatowany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24 maja 2017 r. (środa),  godz.12:15  </w:t>
      </w:r>
    </w:p>
    <w:p w:rsidR="00F5395B" w:rsidRDefault="00F5395B" w:rsidP="00F5395B">
      <w:pPr>
        <w:pStyle w:val="HTML-wstpniesformatowany"/>
        <w:jc w:val="center"/>
      </w:pPr>
      <w:r>
        <w:rPr>
          <w:rFonts w:ascii="Arial" w:hAnsi="Arial" w:cs="Arial"/>
          <w:sz w:val="24"/>
          <w:szCs w:val="24"/>
        </w:rPr>
        <w:t xml:space="preserve">pawilon NCBJ, </w:t>
      </w:r>
      <w:r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sala 22, Hoża 69  </w:t>
      </w:r>
    </w:p>
    <w:p w:rsidR="00F5395B" w:rsidRDefault="00F5395B" w:rsidP="00F5395B">
      <w:pPr>
        <w:pStyle w:val="HTML-wstpniesformatowany"/>
        <w:jc w:val="center"/>
      </w:pPr>
      <w:r>
        <w:rPr>
          <w:rFonts w:ascii="Arial" w:hAnsi="Arial" w:cs="Arial"/>
          <w:b/>
          <w:bCs/>
          <w:sz w:val="32"/>
          <w:szCs w:val="32"/>
          <w:lang w:val="fr-FR"/>
        </w:rPr>
        <w:t>    </w:t>
      </w:r>
    </w:p>
    <w:p w:rsidR="00F5395B" w:rsidRDefault="00F5395B" w:rsidP="00F5395B">
      <w:pPr>
        <w:spacing w:line="360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Prof. dr hab. Łukasz Cywiński    </w:t>
      </w:r>
      <w:r>
        <w:rPr>
          <w:rFonts w:ascii="Arial" w:hAnsi="Arial" w:cs="Arial"/>
          <w:b/>
          <w:bCs/>
          <w:sz w:val="36"/>
          <w:szCs w:val="36"/>
        </w:rPr>
        <w:t> </w:t>
      </w:r>
    </w:p>
    <w:p w:rsidR="00F5395B" w:rsidRDefault="00F5395B" w:rsidP="00F5395B">
      <w:pPr>
        <w:jc w:val="center"/>
      </w:pPr>
      <w:r>
        <w:rPr>
          <w:rFonts w:ascii="Arial" w:hAnsi="Arial" w:cs="Arial"/>
          <w:caps/>
        </w:rPr>
        <w:t>(</w:t>
      </w:r>
      <w:r>
        <w:rPr>
          <w:rFonts w:ascii="Arial" w:hAnsi="Arial" w:cs="Arial"/>
        </w:rPr>
        <w:t xml:space="preserve">Instytut Fizyki PAN) </w:t>
      </w:r>
    </w:p>
    <w:p w:rsidR="00F5395B" w:rsidRDefault="00F5395B" w:rsidP="00F5395B">
      <w:pPr>
        <w:jc w:val="center"/>
      </w:pPr>
      <w:r>
        <w:rPr>
          <w:rFonts w:ascii="Arial" w:hAnsi="Arial" w:cs="Arial"/>
        </w:rPr>
        <w:t xml:space="preserve">  </w:t>
      </w:r>
    </w:p>
    <w:p w:rsidR="00F5395B" w:rsidRDefault="00F5395B" w:rsidP="00F5395B">
      <w:pPr>
        <w:spacing w:before="100" w:beforeAutospacing="1" w:after="240"/>
        <w:jc w:val="center"/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"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Dekoherencja</w:t>
      </w:r>
      <w:proofErr w:type="spellEnd"/>
      <w:r>
        <w:rPr>
          <w:rFonts w:ascii="Arial" w:hAnsi="Arial" w:cs="Arial"/>
          <w:b/>
          <w:bCs/>
          <w:sz w:val="32"/>
          <w:szCs w:val="32"/>
        </w:rPr>
        <w:t>: przeszkoda i pomocna przyjaciółka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"</w:t>
      </w:r>
      <w:r>
        <w:rPr>
          <w:rFonts w:ascii="Arial" w:hAnsi="Arial" w:cs="Arial"/>
          <w:b/>
          <w:bCs/>
          <w:caps/>
          <w:sz w:val="32"/>
          <w:szCs w:val="32"/>
        </w:rPr>
        <w:br/>
      </w:r>
    </w:p>
    <w:p w:rsidR="00F5395B" w:rsidRDefault="00F5395B" w:rsidP="00F5395B">
      <w:pPr>
        <w:jc w:val="both"/>
      </w:pPr>
      <w:r>
        <w:rPr>
          <w:rFonts w:ascii="Arial" w:hAnsi="Arial" w:cs="Arial"/>
          <w:b/>
          <w:bCs/>
        </w:rPr>
        <w:t xml:space="preserve">ABSTRACT: </w:t>
      </w:r>
      <w:r>
        <w:rPr>
          <w:lang w:eastAsia="en-US"/>
        </w:rPr>
        <w:t>Oddziaływanie koherentnie kontrolowanego kwantowego układu dwupoziomowego (</w:t>
      </w:r>
      <w:proofErr w:type="spellStart"/>
      <w:r>
        <w:rPr>
          <w:lang w:eastAsia="en-US"/>
        </w:rPr>
        <w:t>kubitu</w:t>
      </w:r>
      <w:proofErr w:type="spellEnd"/>
      <w:r>
        <w:rPr>
          <w:lang w:eastAsia="en-US"/>
        </w:rPr>
        <w:t xml:space="preserve">) z jego otoczeniem prowadzi do </w:t>
      </w:r>
      <w:proofErr w:type="spellStart"/>
      <w:r>
        <w:rPr>
          <w:lang w:eastAsia="en-US"/>
        </w:rPr>
        <w:t>dekoherencji</w:t>
      </w:r>
      <w:proofErr w:type="spellEnd"/>
      <w:r>
        <w:rPr>
          <w:lang w:eastAsia="en-US"/>
        </w:rPr>
        <w:t xml:space="preserve"> jego stanów kwantowych. Proces ten jest zabójczy dla kwantowego przetwarzania informacji, ale zamiast z nim walczyć, można spróbować wykorzystać ogromną wrażliwość kwantowej koherencji na oddziaływanie z zewnętrznymi zaburzeniami. Postaram się opisać teoretyczne podstawy spektroskopii szumu (rekonstrukcji gęstości spektralnej</w:t>
      </w:r>
      <w:r>
        <w:rPr>
          <w:lang w:eastAsia="en-US"/>
        </w:rPr>
        <w:br/>
        <w:t xml:space="preserve">szumu otoczenia) przez pomiar </w:t>
      </w:r>
      <w:proofErr w:type="spellStart"/>
      <w:r>
        <w:rPr>
          <w:lang w:eastAsia="en-US"/>
        </w:rPr>
        <w:t>dekoherencji</w:t>
      </w:r>
      <w:proofErr w:type="spellEnd"/>
      <w:r>
        <w:rPr>
          <w:lang w:eastAsia="en-US"/>
        </w:rPr>
        <w:t xml:space="preserve"> [1], i wytłumaczyć, jak dla  dwóch</w:t>
      </w:r>
      <w:r>
        <w:rPr>
          <w:lang w:eastAsia="en-US"/>
        </w:rPr>
        <w:br/>
      </w:r>
      <w:proofErr w:type="spellStart"/>
      <w:r>
        <w:rPr>
          <w:lang w:eastAsia="en-US"/>
        </w:rPr>
        <w:t>kubitów</w:t>
      </w:r>
      <w:proofErr w:type="spellEnd"/>
      <w:r>
        <w:rPr>
          <w:lang w:eastAsia="en-US"/>
        </w:rPr>
        <w:t xml:space="preserve"> można scharakteryzować spektrum korelacji krzyżowych pomiędzy fluktuacjami</w:t>
      </w:r>
      <w:r>
        <w:rPr>
          <w:lang w:eastAsia="en-US"/>
        </w:rPr>
        <w:br/>
        <w:t xml:space="preserve">w dwóch obszarach otoczenia </w:t>
      </w:r>
      <w:proofErr w:type="spellStart"/>
      <w:r>
        <w:rPr>
          <w:lang w:eastAsia="en-US"/>
        </w:rPr>
        <w:t>kubitów</w:t>
      </w:r>
      <w:proofErr w:type="spellEnd"/>
      <w:r>
        <w:rPr>
          <w:lang w:eastAsia="en-US"/>
        </w:rPr>
        <w:t xml:space="preserve"> [2]. Wspomnę również o zastosowaniach do dynamiki </w:t>
      </w:r>
      <w:proofErr w:type="spellStart"/>
      <w:r>
        <w:rPr>
          <w:lang w:eastAsia="en-US"/>
        </w:rPr>
        <w:t>spinu</w:t>
      </w:r>
      <w:proofErr w:type="spellEnd"/>
      <w:r>
        <w:rPr>
          <w:lang w:eastAsia="en-US"/>
        </w:rPr>
        <w:t xml:space="preserve"> elektronu oddziałującego z otoczeniem składającym się ze spinów jądrowych [3]. </w:t>
      </w:r>
    </w:p>
    <w:p w:rsidR="00F5395B" w:rsidRDefault="00F5395B" w:rsidP="00F5395B">
      <w:pPr>
        <w:jc w:val="both"/>
      </w:pPr>
      <w:r>
        <w:rPr>
          <w:lang w:eastAsia="en-US"/>
        </w:rPr>
        <w:br/>
        <w:t xml:space="preserve">[1]       </w:t>
      </w:r>
      <w:proofErr w:type="spellStart"/>
      <w:r>
        <w:rPr>
          <w:lang w:eastAsia="en-US"/>
        </w:rPr>
        <w:t>P.Szańkowski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G.Ramon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J.Krzywda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D.Kwiatkowski</w:t>
      </w:r>
      <w:proofErr w:type="spellEnd"/>
      <w:r>
        <w:rPr>
          <w:lang w:eastAsia="en-US"/>
        </w:rPr>
        <w:t xml:space="preserve">, and </w:t>
      </w:r>
      <w:proofErr w:type="spellStart"/>
      <w:r>
        <w:rPr>
          <w:lang w:eastAsia="en-US"/>
        </w:rPr>
        <w:t>Ł.Cywiński</w:t>
      </w:r>
      <w:proofErr w:type="spellEnd"/>
      <w:r>
        <w:rPr>
          <w:lang w:eastAsia="en-US"/>
        </w:rPr>
        <w:t xml:space="preserve">, a </w:t>
      </w:r>
      <w:proofErr w:type="spellStart"/>
      <w:r>
        <w:rPr>
          <w:lang w:eastAsia="en-US"/>
        </w:rPr>
        <w:t>Topical</w:t>
      </w:r>
      <w:proofErr w:type="spellEnd"/>
      <w:r>
        <w:rPr>
          <w:lang w:eastAsia="en-US"/>
        </w:rPr>
        <w:t xml:space="preserve"> </w:t>
      </w:r>
    </w:p>
    <w:p w:rsidR="00F5395B" w:rsidRDefault="00F5395B" w:rsidP="00F5395B">
      <w:pPr>
        <w:ind w:firstLine="708"/>
        <w:jc w:val="both"/>
      </w:pPr>
      <w:proofErr w:type="spellStart"/>
      <w:r>
        <w:rPr>
          <w:lang w:eastAsia="en-US"/>
        </w:rPr>
        <w:t>Review</w:t>
      </w:r>
      <w:proofErr w:type="spellEnd"/>
      <w:r>
        <w:rPr>
          <w:lang w:eastAsia="en-US"/>
        </w:rPr>
        <w:t xml:space="preserve"> to </w:t>
      </w:r>
      <w:proofErr w:type="spellStart"/>
      <w:r>
        <w:rPr>
          <w:lang w:eastAsia="en-US"/>
        </w:rPr>
        <w:t>appear</w:t>
      </w:r>
      <w:proofErr w:type="spellEnd"/>
      <w:r>
        <w:rPr>
          <w:lang w:eastAsia="en-US"/>
        </w:rPr>
        <w:t xml:space="preserve"> J.</w:t>
      </w:r>
      <w:proofErr w:type="spellStart"/>
      <w:r>
        <w:rPr>
          <w:lang w:eastAsia="en-US"/>
        </w:rPr>
        <w:t>Phys</w:t>
      </w:r>
      <w:proofErr w:type="spellEnd"/>
      <w:r>
        <w:rPr>
          <w:lang w:eastAsia="en-US"/>
        </w:rPr>
        <w:t>.:</w:t>
      </w:r>
      <w:proofErr w:type="spellStart"/>
      <w:r>
        <w:rPr>
          <w:lang w:eastAsia="en-US"/>
        </w:rPr>
        <w:t>Condens</w:t>
      </w:r>
      <w:proofErr w:type="spellEnd"/>
      <w:r>
        <w:rPr>
          <w:lang w:eastAsia="en-US"/>
        </w:rPr>
        <w:t xml:space="preserve">. Matt., arXiv:1705.02262. </w:t>
      </w:r>
    </w:p>
    <w:p w:rsidR="00F5395B" w:rsidRDefault="00F5395B" w:rsidP="00F5395B">
      <w:pPr>
        <w:ind w:left="708" w:hanging="708"/>
        <w:jc w:val="both"/>
      </w:pPr>
      <w:r>
        <w:rPr>
          <w:lang w:eastAsia="en-US"/>
        </w:rPr>
        <w:t xml:space="preserve">[2]       </w:t>
      </w:r>
      <w:proofErr w:type="spellStart"/>
      <w:r>
        <w:rPr>
          <w:lang w:eastAsia="en-US"/>
        </w:rPr>
        <w:t>P.Szańkowski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M.Trippenbach</w:t>
      </w:r>
      <w:proofErr w:type="spellEnd"/>
      <w:r>
        <w:rPr>
          <w:lang w:eastAsia="en-US"/>
        </w:rPr>
        <w:t xml:space="preserve">, and </w:t>
      </w:r>
      <w:proofErr w:type="spellStart"/>
      <w:r>
        <w:rPr>
          <w:lang w:eastAsia="en-US"/>
        </w:rPr>
        <w:t>Ł.Cywiński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Phys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Rev</w:t>
      </w:r>
      <w:proofErr w:type="spellEnd"/>
      <w:r>
        <w:rPr>
          <w:lang w:eastAsia="en-US"/>
        </w:rPr>
        <w:t xml:space="preserve">. A </w:t>
      </w:r>
      <w:r>
        <w:rPr>
          <w:b/>
          <w:bCs/>
          <w:lang w:eastAsia="en-US"/>
        </w:rPr>
        <w:t>94</w:t>
      </w:r>
      <w:r>
        <w:rPr>
          <w:lang w:eastAsia="en-US"/>
        </w:rPr>
        <w:t xml:space="preserve">, 012109 (2016), arXiv:1507.03897. </w:t>
      </w:r>
    </w:p>
    <w:p w:rsidR="00F5395B" w:rsidRDefault="00F5395B" w:rsidP="00F5395B">
      <w:pPr>
        <w:ind w:left="708" w:hanging="708"/>
        <w:jc w:val="both"/>
      </w:pPr>
      <w:r>
        <w:rPr>
          <w:lang w:eastAsia="en-US"/>
        </w:rPr>
        <w:t xml:space="preserve">[3]       </w:t>
      </w:r>
      <w:proofErr w:type="spellStart"/>
      <w:r>
        <w:rPr>
          <w:lang w:eastAsia="en-US"/>
        </w:rPr>
        <w:t>F.K.Malinowski</w:t>
      </w:r>
      <w:proofErr w:type="spellEnd"/>
      <w:r>
        <w:rPr>
          <w:lang w:eastAsia="en-US"/>
        </w:rPr>
        <w:t xml:space="preserve"> et al, Nature </w:t>
      </w:r>
      <w:proofErr w:type="spellStart"/>
      <w:r>
        <w:rPr>
          <w:lang w:eastAsia="en-US"/>
        </w:rPr>
        <w:t>Nanotechnology</w:t>
      </w:r>
      <w:proofErr w:type="spellEnd"/>
      <w:r>
        <w:rPr>
          <w:lang w:eastAsia="en-US"/>
        </w:rPr>
        <w:t xml:space="preserve">  </w:t>
      </w:r>
      <w:r>
        <w:rPr>
          <w:b/>
          <w:bCs/>
          <w:lang w:eastAsia="en-US"/>
        </w:rPr>
        <w:t>12</w:t>
      </w:r>
      <w:r>
        <w:rPr>
          <w:lang w:eastAsia="en-US"/>
        </w:rPr>
        <w:t>,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16 (2017), arXiv:1601.06677; </w:t>
      </w:r>
      <w:proofErr w:type="spellStart"/>
      <w:r>
        <w:rPr>
          <w:lang w:eastAsia="en-US"/>
        </w:rPr>
        <w:t>Phys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Rev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Lett</w:t>
      </w:r>
      <w:proofErr w:type="spellEnd"/>
      <w:r>
        <w:rPr>
          <w:lang w:eastAsia="en-US"/>
        </w:rPr>
        <w:t xml:space="preserve">. </w:t>
      </w:r>
      <w:r>
        <w:rPr>
          <w:b/>
          <w:bCs/>
          <w:lang w:eastAsia="en-US"/>
        </w:rPr>
        <w:t>118</w:t>
      </w:r>
      <w:r>
        <w:rPr>
          <w:lang w:eastAsia="en-US"/>
        </w:rPr>
        <w:t>, 177702 (2017), arXiv:1701.01855</w:t>
      </w:r>
      <w:r>
        <w:rPr>
          <w:rFonts w:ascii="Arial" w:hAnsi="Arial" w:cs="Arial"/>
        </w:rPr>
        <w:t xml:space="preserve"> </w:t>
      </w:r>
    </w:p>
    <w:p w:rsidR="00F5395B" w:rsidRDefault="00F5395B" w:rsidP="00F5395B">
      <w:pPr>
        <w:jc w:val="both"/>
      </w:pPr>
      <w:r>
        <w:rPr>
          <w:rFonts w:ascii="Arial" w:hAnsi="Arial" w:cs="Arial"/>
          <w:b/>
          <w:bCs/>
        </w:rPr>
        <w:t xml:space="preserve">  </w:t>
      </w:r>
    </w:p>
    <w:p w:rsidR="00F5395B" w:rsidRDefault="00F5395B" w:rsidP="00F5395B">
      <w:r>
        <w:rPr>
          <w:rFonts w:ascii="Arial" w:hAnsi="Arial" w:cs="Arial"/>
          <w:b/>
          <w:bCs/>
        </w:rPr>
        <w:t xml:space="preserve">  </w:t>
      </w:r>
    </w:p>
    <w:p w:rsidR="00F5395B" w:rsidRDefault="00F5395B" w:rsidP="00F5395B">
      <w:pPr>
        <w:pStyle w:val="HTML-wstpniesformatowany"/>
        <w:spacing w:line="360" w:lineRule="auto"/>
        <w:jc w:val="both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4"/>
          <w:szCs w:val="24"/>
        </w:rPr>
        <w:t xml:space="preserve">Serdecznie zapraszamy,  </w:t>
      </w:r>
    </w:p>
    <w:p w:rsidR="00F5395B" w:rsidRDefault="00F5395B" w:rsidP="00F5395B">
      <w:pPr>
        <w:pStyle w:val="HTML-wstpniesformatowany"/>
        <w:spacing w:line="360" w:lineRule="auto"/>
      </w:pPr>
      <w:r>
        <w:rPr>
          <w:rFonts w:ascii="Arial" w:hAnsi="Arial" w:cs="Arial"/>
          <w:sz w:val="24"/>
          <w:szCs w:val="24"/>
        </w:rPr>
        <w:t>             </w:t>
      </w: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    </w:t>
      </w:r>
      <w:r>
        <w:rPr>
          <w:rFonts w:ascii="Arial" w:hAnsi="Arial" w:cs="Arial"/>
          <w:i/>
          <w:iCs/>
          <w:sz w:val="24"/>
          <w:szCs w:val="24"/>
        </w:rPr>
        <w:t xml:space="preserve">M. Kowal, W. Piechocki, L. Roszkowski, J. Skalski, L. Szymanowski  </w:t>
      </w:r>
    </w:p>
    <w:p w:rsidR="00B76A4A" w:rsidRDefault="00B76A4A"/>
    <w:sectPr w:rsidR="00B7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5B"/>
    <w:rsid w:val="00B76A4A"/>
    <w:rsid w:val="00F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3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395B"/>
    <w:rPr>
      <w:rFonts w:ascii="Courier New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3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395B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Rędaszek</dc:creator>
  <cp:lastModifiedBy>Anna Rędaszek</cp:lastModifiedBy>
  <cp:revision>1</cp:revision>
  <dcterms:created xsi:type="dcterms:W3CDTF">2017-05-22T12:05:00Z</dcterms:created>
  <dcterms:modified xsi:type="dcterms:W3CDTF">2017-05-22T12:06:00Z</dcterms:modified>
</cp:coreProperties>
</file>