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3" w:rsidRPr="00410698" w:rsidRDefault="00DD4883" w:rsidP="00CC1BE1">
      <w:pPr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</w:t>
      </w:r>
      <w:r w:rsidR="00CC1BE1"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i Analiz Środowiska (UZ3)</w:t>
      </w:r>
    </w:p>
    <w:p w:rsidR="00CC1BE1" w:rsidRPr="00410698" w:rsidRDefault="00CC1BE1" w:rsidP="00CC1BE1">
      <w:pPr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r w:rsidRPr="00410698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DD4883" w:rsidRPr="00FE3179" w:rsidRDefault="00FE3179" w:rsidP="005E4330">
      <w:pPr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</w:pPr>
      <w:proofErr w:type="spellStart"/>
      <w:r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Wtorek</w:t>
      </w:r>
      <w:proofErr w:type="spellEnd"/>
      <w:r w:rsidR="005E4330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:</w:t>
      </w:r>
      <w:r w:rsidR="00B7778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30.10</w:t>
      </w:r>
      <w:r w:rsidR="00410698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.2018</w:t>
      </w:r>
      <w:r w:rsidR="005E4330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,</w:t>
      </w:r>
      <w:r w:rsidR="005E5DC7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11:3</w:t>
      </w:r>
      <w:r w:rsidR="007C0199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0</w:t>
      </w:r>
      <w:r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</w:t>
      </w:r>
    </w:p>
    <w:p w:rsidR="00DD4883" w:rsidRPr="00CD07EE" w:rsidRDefault="00DD4883" w:rsidP="00DD4883">
      <w:pPr>
        <w:jc w:val="center"/>
        <w:rPr>
          <w:rFonts w:eastAsia="Times New Roman"/>
          <w:color w:val="000000"/>
        </w:rPr>
      </w:pPr>
      <w:r w:rsidRPr="00CD07EE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PNT-NCBJ, sala 251 (</w:t>
      </w:r>
      <w:r w:rsidRPr="00CD07EE">
        <w:rPr>
          <w:rFonts w:ascii="Liberation Serif" w:eastAsia="DejaVu Sans" w:hAnsi="Liberation Serif"/>
          <w:b/>
          <w:color w:val="00B0F0"/>
          <w:kern w:val="3"/>
          <w:sz w:val="28"/>
          <w:szCs w:val="28"/>
          <w:lang w:eastAsia="zh-CN" w:bidi="hi-IN"/>
        </w:rPr>
        <w:t>PROTON</w:t>
      </w:r>
      <w:r w:rsidRPr="00CD07EE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)</w:t>
      </w:r>
      <w:r w:rsidRPr="00CD07EE">
        <w:rPr>
          <w:rFonts w:eastAsia="Times New Roman"/>
          <w:color w:val="000000"/>
        </w:rPr>
        <w:br/>
      </w:r>
    </w:p>
    <w:p w:rsidR="00DD4883" w:rsidRPr="00CD07EE" w:rsidRDefault="00DD4883" w:rsidP="00DD4883">
      <w:pPr>
        <w:jc w:val="center"/>
        <w:rPr>
          <w:rFonts w:eastAsia="Times New Roman"/>
          <w:color w:val="000000"/>
        </w:rPr>
      </w:pPr>
    </w:p>
    <w:p w:rsidR="007C0199" w:rsidRPr="00B77789" w:rsidRDefault="00CD07EE" w:rsidP="007C0199">
      <w:pPr>
        <w:jc w:val="center"/>
        <w:rPr>
          <w:rFonts w:eastAsia="Times New Roman"/>
          <w:b/>
          <w:bCs/>
          <w:color w:val="000080"/>
          <w:sz w:val="36"/>
          <w:szCs w:val="36"/>
        </w:rPr>
      </w:pPr>
      <w:r w:rsidRPr="00B77789">
        <w:rPr>
          <w:rFonts w:eastAsia="Times New Roman"/>
          <w:b/>
          <w:bCs/>
          <w:color w:val="000080"/>
          <w:sz w:val="36"/>
          <w:szCs w:val="36"/>
        </w:rPr>
        <w:t>mgr inż.</w:t>
      </w:r>
      <w:r w:rsidR="00B475EA" w:rsidRPr="00B77789">
        <w:rPr>
          <w:rFonts w:eastAsia="Times New Roman"/>
          <w:b/>
          <w:bCs/>
          <w:color w:val="000080"/>
          <w:sz w:val="36"/>
          <w:szCs w:val="36"/>
        </w:rPr>
        <w:t xml:space="preserve"> </w:t>
      </w:r>
      <w:r w:rsidRPr="00B77789">
        <w:rPr>
          <w:rFonts w:eastAsia="Times New Roman"/>
          <w:b/>
          <w:bCs/>
          <w:color w:val="000080"/>
          <w:sz w:val="36"/>
          <w:szCs w:val="36"/>
        </w:rPr>
        <w:t xml:space="preserve">Piotr </w:t>
      </w:r>
      <w:r w:rsidR="00B77789" w:rsidRPr="00B77789">
        <w:rPr>
          <w:rFonts w:eastAsia="Times New Roman"/>
          <w:b/>
          <w:bCs/>
          <w:color w:val="000080"/>
          <w:sz w:val="36"/>
          <w:szCs w:val="36"/>
        </w:rPr>
        <w:t>Klukowski</w:t>
      </w:r>
    </w:p>
    <w:p w:rsidR="00410698" w:rsidRPr="00B77789" w:rsidRDefault="00410698" w:rsidP="007C0199">
      <w:pPr>
        <w:jc w:val="center"/>
        <w:rPr>
          <w:rFonts w:eastAsia="Times New Roman"/>
          <w:b/>
          <w:bCs/>
          <w:color w:val="000080"/>
          <w:sz w:val="36"/>
          <w:szCs w:val="36"/>
        </w:rPr>
      </w:pPr>
    </w:p>
    <w:p w:rsidR="00DD4883" w:rsidRPr="00B77789" w:rsidRDefault="00B77789" w:rsidP="00B475EA">
      <w:pPr>
        <w:pStyle w:val="NormalnyWeb"/>
        <w:spacing w:before="2" w:after="2"/>
        <w:jc w:val="center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  <w:hyperlink r:id="rId5" w:history="1">
        <w:r w:rsidR="005E5DC7" w:rsidRPr="00B77789">
          <w:rPr>
            <w:lang w:val="pl-PL"/>
          </w:rPr>
          <w:t xml:space="preserve"> </w:t>
        </w:r>
        <w:r w:rsidRPr="00B77789">
          <w:rPr>
            <w:rStyle w:val="Hipercze"/>
            <w:rFonts w:eastAsia="Times New Roman"/>
            <w:b/>
            <w:bCs/>
            <w:color w:val="008000"/>
            <w:sz w:val="36"/>
            <w:szCs w:val="36"/>
            <w:lang w:val="pl-PL"/>
          </w:rPr>
          <w:t>Klasyfikacja SEKW reaktora M</w:t>
        </w:r>
        <w:r>
          <w:rPr>
            <w:rStyle w:val="Hipercze"/>
            <w:rFonts w:eastAsia="Times New Roman"/>
            <w:b/>
            <w:bCs/>
            <w:color w:val="008000"/>
            <w:sz w:val="36"/>
            <w:szCs w:val="36"/>
            <w:lang w:val="pl-PL"/>
          </w:rPr>
          <w:t>ARIA</w:t>
        </w:r>
      </w:hyperlink>
    </w:p>
    <w:p w:rsidR="00DD4883" w:rsidRPr="00B77789" w:rsidRDefault="00DD4883" w:rsidP="00DD4883">
      <w:pPr>
        <w:jc w:val="center"/>
        <w:rPr>
          <w:rFonts w:eastAsia="Times New Roman"/>
          <w:color w:val="000000"/>
        </w:rPr>
      </w:pPr>
    </w:p>
    <w:p w:rsidR="00B475EA" w:rsidRPr="00B77789" w:rsidRDefault="00B475EA" w:rsidP="00DD4883">
      <w:pPr>
        <w:jc w:val="center"/>
        <w:rPr>
          <w:rFonts w:eastAsia="Times New Roman"/>
          <w:color w:val="000000"/>
        </w:rPr>
      </w:pPr>
    </w:p>
    <w:p w:rsidR="00B475EA" w:rsidRPr="00B77789" w:rsidRDefault="00B475EA" w:rsidP="00DD4883">
      <w:pPr>
        <w:jc w:val="center"/>
        <w:rPr>
          <w:rFonts w:eastAsia="Times New Roman"/>
          <w:color w:val="000000"/>
        </w:rPr>
      </w:pPr>
    </w:p>
    <w:p w:rsidR="007C0199" w:rsidRPr="005E4330" w:rsidRDefault="00410698" w:rsidP="005E222B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5E4330">
        <w:rPr>
          <w:rFonts w:eastAsia="Times New Roman"/>
          <w:b/>
          <w:bCs/>
          <w:color w:val="000000"/>
          <w:sz w:val="28"/>
          <w:szCs w:val="28"/>
          <w:lang w:val="en-GB"/>
        </w:rPr>
        <w:t>Abstract</w:t>
      </w:r>
      <w:r w:rsidR="00DD4883" w:rsidRPr="005E4330">
        <w:rPr>
          <w:rFonts w:eastAsia="Times New Roman"/>
          <w:color w:val="000000"/>
          <w:sz w:val="28"/>
          <w:szCs w:val="28"/>
          <w:lang w:val="en-GB"/>
        </w:rPr>
        <w:t>:</w:t>
      </w:r>
    </w:p>
    <w:p w:rsidR="00B77789" w:rsidRPr="00B77789" w:rsidRDefault="00DD4883" w:rsidP="00B7778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B77789">
        <w:rPr>
          <w:rFonts w:eastAsia="Times New Roman"/>
          <w:color w:val="000000"/>
          <w:sz w:val="28"/>
          <w:szCs w:val="28"/>
        </w:rPr>
        <w:br/>
      </w:r>
      <w:r w:rsidR="00B77789" w:rsidRPr="00B77789">
        <w:rPr>
          <w:rFonts w:eastAsia="Times New Roman"/>
          <w:color w:val="000000"/>
          <w:sz w:val="28"/>
          <w:szCs w:val="28"/>
          <w:lang w:val="en-GB"/>
        </w:rPr>
        <w:t>W prezentacji przedstawiony zostanie postęp prac dotyczący realizacji analizy SEKW dla reaktora MARIA.</w:t>
      </w:r>
    </w:p>
    <w:p w:rsidR="00B77789" w:rsidRPr="00B77789" w:rsidRDefault="00B77789" w:rsidP="00B7778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B77789">
        <w:rPr>
          <w:rFonts w:eastAsia="Times New Roman"/>
          <w:color w:val="000000"/>
          <w:sz w:val="28"/>
          <w:szCs w:val="28"/>
          <w:lang w:val="en-GB"/>
        </w:rPr>
        <w:t>Omówione zostaną:</w:t>
      </w:r>
    </w:p>
    <w:p w:rsidR="00B77789" w:rsidRPr="00B77789" w:rsidRDefault="00B77789" w:rsidP="00B7778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B77789">
        <w:rPr>
          <w:rFonts w:eastAsia="Times New Roman"/>
          <w:color w:val="000000"/>
          <w:sz w:val="28"/>
          <w:szCs w:val="28"/>
          <w:lang w:val="en-GB"/>
        </w:rPr>
        <w:t>•       wymagania PAA oraz wytyczne IAEA w zakresie klasyfikacji SEKW,</w:t>
      </w:r>
    </w:p>
    <w:p w:rsidR="00B77789" w:rsidRPr="00B77789" w:rsidRDefault="00B77789" w:rsidP="00B7778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B77789">
        <w:rPr>
          <w:rFonts w:eastAsia="Times New Roman"/>
          <w:color w:val="000000"/>
          <w:sz w:val="28"/>
          <w:szCs w:val="28"/>
          <w:lang w:val="en-GB"/>
        </w:rPr>
        <w:t>•       zdarzenia inicjujące, które zostały rozpatrzone dla reaktora MARIA,</w:t>
      </w:r>
    </w:p>
    <w:p w:rsidR="00B77789" w:rsidRPr="00B77789" w:rsidRDefault="00B77789" w:rsidP="00B7778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B77789">
        <w:rPr>
          <w:rFonts w:eastAsia="Times New Roman"/>
          <w:color w:val="000000"/>
          <w:sz w:val="28"/>
          <w:szCs w:val="28"/>
          <w:lang w:val="en-GB"/>
        </w:rPr>
        <w:t>•       modele drzew zdarzeń i drzew uszkodzeń,</w:t>
      </w:r>
    </w:p>
    <w:p w:rsidR="00B77789" w:rsidRPr="00B77789" w:rsidRDefault="00B77789" w:rsidP="00B7778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B77789">
        <w:rPr>
          <w:rFonts w:eastAsia="Times New Roman"/>
          <w:color w:val="000000"/>
          <w:sz w:val="28"/>
          <w:szCs w:val="28"/>
          <w:lang w:val="en-GB"/>
        </w:rPr>
        <w:t>•       oraz informacje na jakim etapie prac jest klasyfikacja SEKW.</w:t>
      </w:r>
    </w:p>
    <w:p w:rsidR="00CD07EE" w:rsidRDefault="00CD07EE" w:rsidP="00FE317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B77789" w:rsidRDefault="00B77789" w:rsidP="00FE317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B77789" w:rsidRDefault="00B77789" w:rsidP="00FE317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bookmarkStart w:id="2" w:name="_GoBack"/>
      <w:bookmarkEnd w:id="2"/>
    </w:p>
    <w:p w:rsidR="005E222B" w:rsidRPr="00CC1BE1" w:rsidRDefault="005E222B" w:rsidP="007C0199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Serdecznie zapraszamy,</w:t>
      </w:r>
    </w:p>
    <w:p w:rsidR="00DD4883" w:rsidRPr="00CC1BE1" w:rsidRDefault="00DD4883" w:rsidP="005E222B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M. Dąbrowski</w:t>
      </w:r>
      <w:r w:rsidR="005E222B" w:rsidRPr="00CC1BE1">
        <w:rPr>
          <w:rFonts w:eastAsia="Times New Roman"/>
          <w:color w:val="000000"/>
          <w:sz w:val="28"/>
          <w:szCs w:val="28"/>
        </w:rPr>
        <w:t>, T. Kwiatkowski</w:t>
      </w:r>
    </w:p>
    <w:bookmarkEnd w:id="0"/>
    <w:bookmarkEnd w:id="1"/>
    <w:p w:rsidR="000A3006" w:rsidRPr="00CC1BE1" w:rsidRDefault="00B77789"/>
    <w:sectPr w:rsidR="000A3006" w:rsidRPr="00CC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3"/>
    <w:rsid w:val="00017A1A"/>
    <w:rsid w:val="00062AFA"/>
    <w:rsid w:val="002F4D68"/>
    <w:rsid w:val="00400886"/>
    <w:rsid w:val="00410698"/>
    <w:rsid w:val="005E222B"/>
    <w:rsid w:val="005E4330"/>
    <w:rsid w:val="005E5DC7"/>
    <w:rsid w:val="00611420"/>
    <w:rsid w:val="007550A2"/>
    <w:rsid w:val="00777D95"/>
    <w:rsid w:val="007C0199"/>
    <w:rsid w:val="007D6293"/>
    <w:rsid w:val="00823E65"/>
    <w:rsid w:val="0099540F"/>
    <w:rsid w:val="00B37072"/>
    <w:rsid w:val="00B475EA"/>
    <w:rsid w:val="00B77789"/>
    <w:rsid w:val="00CC1BE1"/>
    <w:rsid w:val="00CD07EE"/>
    <w:rsid w:val="00D1098B"/>
    <w:rsid w:val="00D805D6"/>
    <w:rsid w:val="00DD4883"/>
    <w:rsid w:val="00F930C8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j.gov.pl/pl/seminaria/czemu-polska-potrzebuje-energetyki-jadr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Kwiatkowski Tomasz</cp:lastModifiedBy>
  <cp:revision>2</cp:revision>
  <cp:lastPrinted>2018-06-01T07:27:00Z</cp:lastPrinted>
  <dcterms:created xsi:type="dcterms:W3CDTF">2018-10-25T11:11:00Z</dcterms:created>
  <dcterms:modified xsi:type="dcterms:W3CDTF">2018-10-25T11:11:00Z</dcterms:modified>
</cp:coreProperties>
</file>