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B03" w:rsidRPr="00F51B03" w:rsidRDefault="00F51B03" w:rsidP="00F51B03">
      <w:pPr>
        <w:pStyle w:val="Zwykytekst"/>
        <w:jc w:val="center"/>
        <w:rPr>
          <w:b/>
          <w:sz w:val="28"/>
          <w:szCs w:val="28"/>
          <w:lang w:val="en-GB"/>
        </w:rPr>
      </w:pPr>
      <w:proofErr w:type="spellStart"/>
      <w:r w:rsidRPr="00F51B03">
        <w:rPr>
          <w:b/>
          <w:sz w:val="28"/>
          <w:szCs w:val="28"/>
          <w:lang w:val="en-GB"/>
        </w:rPr>
        <w:t>Seminarium</w:t>
      </w:r>
      <w:proofErr w:type="spellEnd"/>
      <w:r w:rsidRPr="00F51B03">
        <w:rPr>
          <w:b/>
          <w:sz w:val="28"/>
          <w:szCs w:val="28"/>
          <w:lang w:val="en-GB"/>
        </w:rPr>
        <w:t xml:space="preserve"> </w:t>
      </w:r>
      <w:proofErr w:type="spellStart"/>
      <w:r w:rsidRPr="00F51B03">
        <w:rPr>
          <w:b/>
          <w:sz w:val="28"/>
          <w:szCs w:val="28"/>
          <w:lang w:val="en-GB"/>
        </w:rPr>
        <w:t>Studium</w:t>
      </w:r>
      <w:proofErr w:type="spellEnd"/>
      <w:r w:rsidRPr="00F51B03">
        <w:rPr>
          <w:b/>
          <w:sz w:val="28"/>
          <w:szCs w:val="28"/>
          <w:lang w:val="en-GB"/>
        </w:rPr>
        <w:t xml:space="preserve"> </w:t>
      </w:r>
      <w:proofErr w:type="spellStart"/>
      <w:r w:rsidRPr="00F51B03">
        <w:rPr>
          <w:b/>
          <w:sz w:val="28"/>
          <w:szCs w:val="28"/>
          <w:lang w:val="en-GB"/>
        </w:rPr>
        <w:t>Doktoranckiego</w:t>
      </w:r>
      <w:proofErr w:type="spellEnd"/>
      <w:r w:rsidRPr="00F51B03">
        <w:rPr>
          <w:b/>
          <w:sz w:val="28"/>
          <w:szCs w:val="28"/>
          <w:lang w:val="en-GB"/>
        </w:rPr>
        <w:t xml:space="preserve"> NCBJ</w:t>
      </w:r>
    </w:p>
    <w:p w:rsidR="00F51B03" w:rsidRPr="00F51B03" w:rsidRDefault="00F51B03" w:rsidP="00F51B03">
      <w:pPr>
        <w:pStyle w:val="Zwykytekst"/>
        <w:jc w:val="center"/>
        <w:rPr>
          <w:b/>
          <w:sz w:val="28"/>
          <w:szCs w:val="28"/>
          <w:lang w:val="en-GB"/>
        </w:rPr>
      </w:pPr>
      <w:r w:rsidRPr="00F51B03">
        <w:rPr>
          <w:b/>
          <w:sz w:val="28"/>
          <w:szCs w:val="28"/>
          <w:lang w:val="en-GB"/>
        </w:rPr>
        <w:t>Thursday, 19 December,  9:00</w:t>
      </w:r>
    </w:p>
    <w:p w:rsidR="00F51B03" w:rsidRPr="00F51B03" w:rsidRDefault="00F51B03" w:rsidP="00F51B03">
      <w:pPr>
        <w:pStyle w:val="Zwykytekst"/>
        <w:jc w:val="center"/>
        <w:rPr>
          <w:b/>
          <w:sz w:val="28"/>
          <w:szCs w:val="28"/>
          <w:lang w:val="en-GB"/>
        </w:rPr>
      </w:pPr>
      <w:r w:rsidRPr="00F51B03">
        <w:rPr>
          <w:b/>
          <w:sz w:val="28"/>
          <w:szCs w:val="28"/>
          <w:lang w:val="en-GB"/>
        </w:rPr>
        <w:t xml:space="preserve">Sala 404 w NCBJ,  </w:t>
      </w:r>
      <w:proofErr w:type="spellStart"/>
      <w:r w:rsidRPr="00F51B03">
        <w:rPr>
          <w:b/>
          <w:sz w:val="28"/>
          <w:szCs w:val="28"/>
          <w:lang w:val="en-GB"/>
        </w:rPr>
        <w:t>Pasteura</w:t>
      </w:r>
      <w:proofErr w:type="spellEnd"/>
      <w:r w:rsidRPr="00F51B03">
        <w:rPr>
          <w:b/>
          <w:sz w:val="28"/>
          <w:szCs w:val="28"/>
          <w:lang w:val="en-GB"/>
        </w:rPr>
        <w:t xml:space="preserve"> 7</w:t>
      </w:r>
    </w:p>
    <w:p w:rsidR="00F51B03" w:rsidRPr="00F51B03" w:rsidRDefault="00F51B03" w:rsidP="00F51B03">
      <w:pPr>
        <w:pStyle w:val="Zwykytekst"/>
        <w:jc w:val="center"/>
        <w:rPr>
          <w:b/>
          <w:sz w:val="28"/>
          <w:szCs w:val="28"/>
          <w:lang w:val="en-GB"/>
        </w:rPr>
      </w:pPr>
    </w:p>
    <w:p w:rsidR="00F51B03" w:rsidRPr="00F51B03" w:rsidRDefault="00F51B03" w:rsidP="00F51B03">
      <w:pPr>
        <w:pStyle w:val="Zwykytekst"/>
        <w:jc w:val="center"/>
        <w:rPr>
          <w:b/>
          <w:sz w:val="28"/>
          <w:szCs w:val="28"/>
          <w:lang w:val="en-GB"/>
        </w:rPr>
      </w:pPr>
    </w:p>
    <w:p w:rsidR="00F51B03" w:rsidRPr="00FB4E5B" w:rsidRDefault="00F51B03" w:rsidP="00F51B03">
      <w:pPr>
        <w:pStyle w:val="Zwykytekst"/>
        <w:jc w:val="center"/>
        <w:rPr>
          <w:b/>
          <w:sz w:val="26"/>
          <w:szCs w:val="26"/>
          <w:lang w:val="en-GB"/>
        </w:rPr>
      </w:pPr>
      <w:r w:rsidRPr="00FB4E5B">
        <w:rPr>
          <w:b/>
          <w:sz w:val="26"/>
          <w:szCs w:val="26"/>
          <w:lang w:val="en-GB"/>
        </w:rPr>
        <w:t>Speaker:</w:t>
      </w:r>
    </w:p>
    <w:p w:rsidR="00F51B03" w:rsidRPr="00FB4E5B" w:rsidRDefault="00F51B03" w:rsidP="00F51B03">
      <w:pPr>
        <w:pStyle w:val="Zwykytekst"/>
        <w:jc w:val="center"/>
        <w:rPr>
          <w:b/>
          <w:sz w:val="26"/>
          <w:szCs w:val="26"/>
          <w:lang w:val="en-GB"/>
        </w:rPr>
      </w:pPr>
      <w:r w:rsidRPr="00FB4E5B">
        <w:rPr>
          <w:b/>
          <w:sz w:val="26"/>
          <w:szCs w:val="26"/>
          <w:lang w:val="en-GB"/>
        </w:rPr>
        <w:t xml:space="preserve">Alice </w:t>
      </w:r>
      <w:proofErr w:type="spellStart"/>
      <w:r w:rsidRPr="00FB4E5B">
        <w:rPr>
          <w:b/>
          <w:sz w:val="26"/>
          <w:szCs w:val="26"/>
          <w:lang w:val="en-GB"/>
        </w:rPr>
        <w:t>Boldrin</w:t>
      </w:r>
      <w:proofErr w:type="spellEnd"/>
      <w:r w:rsidRPr="00FB4E5B">
        <w:rPr>
          <w:b/>
          <w:sz w:val="26"/>
          <w:szCs w:val="26"/>
          <w:lang w:val="en-GB"/>
        </w:rPr>
        <w:t xml:space="preserve"> (</w:t>
      </w:r>
      <w:proofErr w:type="spellStart"/>
      <w:r w:rsidRPr="00FB4E5B">
        <w:rPr>
          <w:b/>
          <w:sz w:val="26"/>
          <w:szCs w:val="26"/>
          <w:lang w:val="en-GB"/>
        </w:rPr>
        <w:t>Studium</w:t>
      </w:r>
      <w:proofErr w:type="spellEnd"/>
      <w:r w:rsidRPr="00FB4E5B">
        <w:rPr>
          <w:b/>
          <w:sz w:val="26"/>
          <w:szCs w:val="26"/>
          <w:lang w:val="en-GB"/>
        </w:rPr>
        <w:t xml:space="preserve"> </w:t>
      </w:r>
      <w:proofErr w:type="spellStart"/>
      <w:r w:rsidRPr="00FB4E5B">
        <w:rPr>
          <w:b/>
          <w:sz w:val="26"/>
          <w:szCs w:val="26"/>
          <w:lang w:val="en-GB"/>
        </w:rPr>
        <w:t>Doktoranckie</w:t>
      </w:r>
      <w:proofErr w:type="spellEnd"/>
      <w:r w:rsidRPr="00FB4E5B">
        <w:rPr>
          <w:b/>
          <w:sz w:val="26"/>
          <w:szCs w:val="26"/>
          <w:lang w:val="en-GB"/>
        </w:rPr>
        <w:t xml:space="preserve"> NCBJ)</w:t>
      </w:r>
    </w:p>
    <w:p w:rsidR="00F51B03" w:rsidRPr="00F51B03" w:rsidRDefault="00F51B03" w:rsidP="00F51B03">
      <w:pPr>
        <w:pStyle w:val="Zwykytekst"/>
        <w:jc w:val="center"/>
        <w:rPr>
          <w:b/>
          <w:sz w:val="28"/>
          <w:szCs w:val="28"/>
          <w:lang w:val="en-GB"/>
        </w:rPr>
      </w:pPr>
    </w:p>
    <w:p w:rsidR="00F51B03" w:rsidRPr="00F51B03" w:rsidRDefault="00F51B03" w:rsidP="00F51B03">
      <w:pPr>
        <w:pStyle w:val="Zwykytekst"/>
        <w:jc w:val="center"/>
        <w:rPr>
          <w:b/>
          <w:sz w:val="28"/>
          <w:szCs w:val="28"/>
          <w:lang w:val="en-GB"/>
        </w:rPr>
      </w:pPr>
      <w:bookmarkStart w:id="0" w:name="_GoBack"/>
      <w:bookmarkEnd w:id="0"/>
      <w:r w:rsidRPr="00F51B03">
        <w:rPr>
          <w:b/>
          <w:sz w:val="28"/>
          <w:szCs w:val="28"/>
          <w:lang w:val="en-GB"/>
        </w:rPr>
        <w:t>Title:</w:t>
      </w:r>
    </w:p>
    <w:p w:rsidR="00F51B03" w:rsidRPr="00F51B03" w:rsidRDefault="00F51B03" w:rsidP="00F51B03">
      <w:pPr>
        <w:pStyle w:val="Zwykytekst"/>
        <w:jc w:val="center"/>
        <w:rPr>
          <w:b/>
          <w:sz w:val="28"/>
          <w:szCs w:val="28"/>
          <w:lang w:val="en-GB"/>
        </w:rPr>
      </w:pPr>
    </w:p>
    <w:p w:rsidR="00F51B03" w:rsidRPr="00F51B03" w:rsidRDefault="00F51B03" w:rsidP="00F51B03">
      <w:pPr>
        <w:pStyle w:val="Zwykytekst"/>
        <w:jc w:val="center"/>
        <w:rPr>
          <w:b/>
          <w:sz w:val="28"/>
          <w:szCs w:val="28"/>
          <w:lang w:val="en-GB"/>
        </w:rPr>
      </w:pPr>
      <w:r w:rsidRPr="00F51B03">
        <w:rPr>
          <w:b/>
          <w:sz w:val="28"/>
          <w:szCs w:val="28"/>
          <w:lang w:val="en-GB"/>
        </w:rPr>
        <w:t>CMB-lensing in an anisotropic Universe</w:t>
      </w:r>
    </w:p>
    <w:p w:rsidR="00F51B03" w:rsidRPr="00F51B03" w:rsidRDefault="00F51B03" w:rsidP="00F51B03">
      <w:pPr>
        <w:pStyle w:val="Zwykytekst"/>
        <w:jc w:val="center"/>
        <w:rPr>
          <w:b/>
          <w:sz w:val="28"/>
          <w:szCs w:val="28"/>
          <w:lang w:val="en-GB"/>
        </w:rPr>
      </w:pPr>
    </w:p>
    <w:p w:rsidR="00F51B03" w:rsidRPr="00F51B03" w:rsidRDefault="00F51B03" w:rsidP="00F51B03">
      <w:pPr>
        <w:pStyle w:val="Zwykytekst"/>
        <w:rPr>
          <w:lang w:val="en-GB"/>
        </w:rPr>
      </w:pPr>
      <w:r w:rsidRPr="00F51B03">
        <w:rPr>
          <w:lang w:val="en-GB"/>
        </w:rPr>
        <w:t>Abstract:</w:t>
      </w:r>
    </w:p>
    <w:p w:rsidR="00F51B03" w:rsidRPr="00F51B03" w:rsidRDefault="00F51B03" w:rsidP="00F51B03">
      <w:pPr>
        <w:pStyle w:val="Zwykytekst"/>
        <w:rPr>
          <w:lang w:val="en-GB"/>
        </w:rPr>
      </w:pPr>
    </w:p>
    <w:p w:rsidR="00F51B03" w:rsidRPr="00F51B03" w:rsidRDefault="00F51B03" w:rsidP="00F51B03">
      <w:pPr>
        <w:pStyle w:val="Zwykytekst"/>
        <w:rPr>
          <w:lang w:val="en-GB"/>
        </w:rPr>
      </w:pPr>
      <w:r w:rsidRPr="00F51B03">
        <w:rPr>
          <w:lang w:val="en-GB"/>
        </w:rPr>
        <w:t>In recent times, the unprecedented sensibility of the cosmological surveys has allowed us to study the Cosmic Microwave Background (CMB) in great detail. In particular, the present major sources of information are given by the CMB anisotropies spectra. Therefore, the secondary effects on such CMB anisotropies have to be calculated with always better precision to compare theory with observation. For this reason, new physical phenomena like the lensing at next-to-leading order, which were previously neglected because of the insufficient sensitivity of the experiments, must now be taken into account. In this talk I consider how the presence of lensing in an anisotropic Universe modifies the temperature anisotropies of the CMB. In this framework I consider the Bianchi I space-time, which describes a homogeneous but anisotropic Universe. As a mathematical tool I use the Geodesic Light-Cone (GLC) coordinates, which are a physical set of coordinates that allows for an easier description of an anisotropic space-time.</w:t>
      </w:r>
    </w:p>
    <w:p w:rsidR="007865E4" w:rsidRPr="00F51B03" w:rsidRDefault="00FB4E5B">
      <w:pPr>
        <w:rPr>
          <w:lang w:val="en-GB"/>
        </w:rPr>
      </w:pPr>
    </w:p>
    <w:sectPr w:rsidR="007865E4" w:rsidRPr="00F51B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B03"/>
    <w:rsid w:val="00216DCF"/>
    <w:rsid w:val="007D61A6"/>
    <w:rsid w:val="00F51B03"/>
    <w:rsid w:val="00FB4E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semiHidden/>
    <w:unhideWhenUsed/>
    <w:rsid w:val="00F51B03"/>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F51B03"/>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semiHidden/>
    <w:unhideWhenUsed/>
    <w:rsid w:val="00F51B03"/>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F51B0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05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176</Words>
  <Characters>1060</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Turlej Agnieszka</dc:creator>
  <cp:lastModifiedBy>Turlej Agnieszka</cp:lastModifiedBy>
  <cp:revision>2</cp:revision>
  <dcterms:created xsi:type="dcterms:W3CDTF">2019-12-17T09:43:00Z</dcterms:created>
  <dcterms:modified xsi:type="dcterms:W3CDTF">2019-12-17T09:47:00Z</dcterms:modified>
</cp:coreProperties>
</file>