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18" w:rsidRPr="00F37518" w:rsidRDefault="00F37518" w:rsidP="00F37518">
      <w:pPr>
        <w:pStyle w:val="Zwykytekst"/>
        <w:jc w:val="center"/>
        <w:rPr>
          <w:b/>
          <w:sz w:val="28"/>
          <w:szCs w:val="28"/>
        </w:rPr>
      </w:pPr>
      <w:r w:rsidRPr="00F37518">
        <w:rPr>
          <w:b/>
          <w:sz w:val="28"/>
          <w:szCs w:val="28"/>
        </w:rPr>
        <w:t>Seminarium Studium Doktoranckiego NCBJ</w:t>
      </w:r>
    </w:p>
    <w:p w:rsidR="00F37518" w:rsidRPr="00F37518" w:rsidRDefault="00F37518" w:rsidP="00F37518">
      <w:pPr>
        <w:pStyle w:val="Zwykytekst"/>
        <w:jc w:val="center"/>
        <w:rPr>
          <w:b/>
          <w:sz w:val="28"/>
          <w:szCs w:val="28"/>
        </w:rPr>
      </w:pPr>
      <w:r w:rsidRPr="00F37518">
        <w:rPr>
          <w:b/>
          <w:sz w:val="28"/>
          <w:szCs w:val="28"/>
        </w:rPr>
        <w:t>Poniedziałek, 21 maja, godzina 9:00</w:t>
      </w:r>
    </w:p>
    <w:p w:rsidR="00F37518" w:rsidRPr="00F37518" w:rsidRDefault="00F37518" w:rsidP="00F37518">
      <w:pPr>
        <w:pStyle w:val="Zwykytekst"/>
        <w:jc w:val="center"/>
        <w:rPr>
          <w:b/>
          <w:sz w:val="28"/>
          <w:szCs w:val="28"/>
          <w:lang w:val="en-GB"/>
        </w:rPr>
      </w:pPr>
      <w:r w:rsidRPr="00F37518">
        <w:rPr>
          <w:b/>
          <w:sz w:val="28"/>
          <w:szCs w:val="28"/>
          <w:lang w:val="en-GB"/>
        </w:rPr>
        <w:t>Sala 22 w NCBJ,</w:t>
      </w:r>
      <w:proofErr w:type="gramStart"/>
      <w:r w:rsidRPr="00F37518">
        <w:rPr>
          <w:b/>
          <w:sz w:val="28"/>
          <w:szCs w:val="28"/>
          <w:lang w:val="en-GB"/>
        </w:rPr>
        <w:t xml:space="preserve">  </w:t>
      </w:r>
      <w:proofErr w:type="spellStart"/>
      <w:r w:rsidRPr="00F37518">
        <w:rPr>
          <w:b/>
          <w:sz w:val="28"/>
          <w:szCs w:val="28"/>
          <w:lang w:val="en-GB"/>
        </w:rPr>
        <w:t>Hoża</w:t>
      </w:r>
      <w:proofErr w:type="spellEnd"/>
      <w:proofErr w:type="gramEnd"/>
      <w:r w:rsidRPr="00F37518">
        <w:rPr>
          <w:b/>
          <w:sz w:val="28"/>
          <w:szCs w:val="28"/>
          <w:lang w:val="en-GB"/>
        </w:rPr>
        <w:t xml:space="preserve"> 69</w:t>
      </w:r>
    </w:p>
    <w:p w:rsidR="00F37518" w:rsidRPr="00F37518" w:rsidRDefault="00F37518" w:rsidP="00F37518">
      <w:pPr>
        <w:pStyle w:val="Zwykytekst"/>
        <w:jc w:val="center"/>
        <w:rPr>
          <w:sz w:val="28"/>
          <w:szCs w:val="28"/>
          <w:lang w:val="en-GB"/>
        </w:rPr>
      </w:pPr>
    </w:p>
    <w:p w:rsidR="00F37518" w:rsidRPr="00F37518" w:rsidRDefault="00F37518" w:rsidP="00F37518">
      <w:pPr>
        <w:pStyle w:val="Zwykytekst"/>
        <w:jc w:val="center"/>
        <w:rPr>
          <w:sz w:val="32"/>
          <w:szCs w:val="32"/>
          <w:lang w:val="en-GB"/>
        </w:rPr>
      </w:pPr>
      <w:r w:rsidRPr="00F37518">
        <w:rPr>
          <w:sz w:val="32"/>
          <w:szCs w:val="32"/>
          <w:lang w:val="en-GB"/>
        </w:rPr>
        <w:t xml:space="preserve">Speaker: Erik </w:t>
      </w:r>
      <w:proofErr w:type="spellStart"/>
      <w:r w:rsidRPr="00F37518">
        <w:rPr>
          <w:sz w:val="32"/>
          <w:szCs w:val="32"/>
          <w:lang w:val="en-GB"/>
        </w:rPr>
        <w:t>Kofoed</w:t>
      </w:r>
      <w:proofErr w:type="spellEnd"/>
    </w:p>
    <w:p w:rsidR="00F37518" w:rsidRPr="00F37518" w:rsidRDefault="00F37518" w:rsidP="00F37518">
      <w:pPr>
        <w:pStyle w:val="Zwykytekst"/>
        <w:jc w:val="center"/>
        <w:rPr>
          <w:sz w:val="28"/>
          <w:szCs w:val="28"/>
          <w:lang w:val="en-GB"/>
        </w:rPr>
      </w:pPr>
      <w:r w:rsidRPr="00F37518">
        <w:rPr>
          <w:sz w:val="28"/>
          <w:szCs w:val="28"/>
          <w:lang w:val="en-GB"/>
        </w:rPr>
        <w:t>(SD NCBJ)</w:t>
      </w:r>
    </w:p>
    <w:p w:rsidR="00F37518" w:rsidRPr="00F37518" w:rsidRDefault="00F37518" w:rsidP="00F37518">
      <w:pPr>
        <w:pStyle w:val="Zwykytekst"/>
        <w:jc w:val="center"/>
        <w:rPr>
          <w:sz w:val="28"/>
          <w:szCs w:val="28"/>
          <w:lang w:val="en-GB"/>
        </w:rPr>
      </w:pPr>
    </w:p>
    <w:p w:rsidR="00F37518" w:rsidRPr="00F37518" w:rsidRDefault="00F37518" w:rsidP="00F37518">
      <w:pPr>
        <w:pStyle w:val="Zwykytekst"/>
        <w:jc w:val="center"/>
        <w:rPr>
          <w:sz w:val="28"/>
          <w:szCs w:val="28"/>
          <w:lang w:val="en-GB"/>
        </w:rPr>
      </w:pPr>
    </w:p>
    <w:p w:rsidR="00F37518" w:rsidRPr="00F37518" w:rsidRDefault="00F37518" w:rsidP="00F37518">
      <w:pPr>
        <w:pStyle w:val="Zwykytekst"/>
        <w:jc w:val="center"/>
        <w:rPr>
          <w:b/>
          <w:sz w:val="32"/>
          <w:szCs w:val="32"/>
          <w:lang w:val="en-GB"/>
        </w:rPr>
      </w:pPr>
      <w:r w:rsidRPr="00F37518">
        <w:rPr>
          <w:b/>
          <w:sz w:val="32"/>
          <w:szCs w:val="32"/>
          <w:lang w:val="en-GB"/>
        </w:rPr>
        <w:t>Title:  Asymptotic Freedom at Finite Temperatures and Densities</w:t>
      </w:r>
    </w:p>
    <w:p w:rsidR="00F37518" w:rsidRPr="00F37518" w:rsidRDefault="00F37518" w:rsidP="00F37518">
      <w:pPr>
        <w:pStyle w:val="Zwykytekst"/>
        <w:rPr>
          <w:sz w:val="28"/>
          <w:szCs w:val="28"/>
          <w:lang w:val="en-GB"/>
        </w:rPr>
      </w:pPr>
    </w:p>
    <w:p w:rsidR="00F37518" w:rsidRPr="00F37518" w:rsidRDefault="00F37518" w:rsidP="00F37518">
      <w:pPr>
        <w:pStyle w:val="Zwykytekst"/>
        <w:rPr>
          <w:sz w:val="28"/>
          <w:szCs w:val="28"/>
          <w:lang w:val="en-GB"/>
        </w:rPr>
      </w:pPr>
    </w:p>
    <w:p w:rsidR="00F37518" w:rsidRPr="00F37518" w:rsidRDefault="00F37518" w:rsidP="00F37518">
      <w:pPr>
        <w:pStyle w:val="Zwykytekst"/>
        <w:jc w:val="both"/>
        <w:rPr>
          <w:sz w:val="28"/>
          <w:szCs w:val="28"/>
          <w:lang w:val="en-GB"/>
        </w:rPr>
      </w:pPr>
      <w:r w:rsidRPr="00F37518">
        <w:rPr>
          <w:sz w:val="28"/>
          <w:szCs w:val="28"/>
          <w:lang w:val="en-GB"/>
        </w:rPr>
        <w:t xml:space="preserve">Abstract: It is well known fact that the strong coupling constant in quantum chromodynamics (QCD) becomes weak at high energies which allows for perturbative calculations using Feynman diagrams. This is the phenomenon of asymptotic freedom. Much less clear is the status of asymptotic freedom at the early stages of a heavy ion collision where a bulk QCD medium is present. One difficulty is that there is, unlike in vacuum, no 'best' definition of what we mean with a coupling constant. </w:t>
      </w:r>
    </w:p>
    <w:p w:rsidR="00F37518" w:rsidRPr="00F37518" w:rsidRDefault="00F37518" w:rsidP="00F37518">
      <w:pPr>
        <w:pStyle w:val="Zwykytekst"/>
        <w:jc w:val="both"/>
        <w:rPr>
          <w:sz w:val="28"/>
          <w:szCs w:val="28"/>
          <w:lang w:val="en-GB"/>
        </w:rPr>
      </w:pPr>
      <w:r w:rsidRPr="00F37518">
        <w:rPr>
          <w:sz w:val="28"/>
          <w:szCs w:val="28"/>
          <w:lang w:val="en-GB"/>
        </w:rPr>
        <w:t xml:space="preserve">The analysis is also complicated by the fact that a medium is characterised by several </w:t>
      </w:r>
      <w:proofErr w:type="spellStart"/>
      <w:r w:rsidRPr="00F37518">
        <w:rPr>
          <w:sz w:val="28"/>
          <w:szCs w:val="28"/>
          <w:lang w:val="en-GB"/>
        </w:rPr>
        <w:t>dimensionful</w:t>
      </w:r>
      <w:proofErr w:type="spellEnd"/>
      <w:r w:rsidRPr="00F37518">
        <w:rPr>
          <w:sz w:val="28"/>
          <w:szCs w:val="28"/>
          <w:lang w:val="en-GB"/>
        </w:rPr>
        <w:t xml:space="preserve"> scales, making the powerful scaling relations that can be used in vacuum not applicable</w:t>
      </w:r>
    </w:p>
    <w:p w:rsidR="00F37518" w:rsidRPr="00F37518" w:rsidRDefault="00F37518" w:rsidP="00F37518">
      <w:pPr>
        <w:pStyle w:val="Zwykytekst"/>
        <w:rPr>
          <w:sz w:val="28"/>
          <w:szCs w:val="28"/>
          <w:lang w:val="en-GB"/>
        </w:rPr>
      </w:pPr>
    </w:p>
    <w:p w:rsidR="000A3006" w:rsidRPr="00F37518" w:rsidRDefault="00F37518">
      <w:pPr>
        <w:rPr>
          <w:lang w:val="en-GB"/>
        </w:rPr>
      </w:pPr>
      <w:bookmarkStart w:id="0" w:name="_GoBack"/>
      <w:bookmarkEnd w:id="0"/>
    </w:p>
    <w:sectPr w:rsidR="000A3006" w:rsidRPr="00F375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18"/>
    <w:rsid w:val="00777D95"/>
    <w:rsid w:val="00823E65"/>
    <w:rsid w:val="00F3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F3751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3751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F37518"/>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37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754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2018-05-18T08:29:00Z</dcterms:created>
  <dcterms:modified xsi:type="dcterms:W3CDTF">2018-05-18T08:30:00Z</dcterms:modified>
</cp:coreProperties>
</file>