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D5" w:rsidRDefault="001325D5" w:rsidP="001325D5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5D5">
        <w:rPr>
          <w:rFonts w:ascii="Times New Roman" w:hAnsi="Times New Roman" w:cs="Times New Roman"/>
          <w:b/>
          <w:sz w:val="28"/>
          <w:szCs w:val="28"/>
        </w:rPr>
        <w:t>Seminarium Studium Doktoranckiego NCBJ</w:t>
      </w:r>
    </w:p>
    <w:p w:rsidR="001325D5" w:rsidRDefault="001325D5" w:rsidP="001325D5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5D5" w:rsidRDefault="001325D5" w:rsidP="001325D5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5D5" w:rsidRPr="001325D5" w:rsidRDefault="001325D5" w:rsidP="001325D5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5D5" w:rsidRPr="001325D5" w:rsidRDefault="001325D5" w:rsidP="001325D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25D5">
        <w:rPr>
          <w:rFonts w:ascii="Times New Roman" w:hAnsi="Times New Roman" w:cs="Times New Roman"/>
          <w:b/>
          <w:sz w:val="24"/>
          <w:szCs w:val="24"/>
        </w:rPr>
        <w:t>Thursday</w:t>
      </w:r>
      <w:proofErr w:type="spellEnd"/>
      <w:r w:rsidRPr="001325D5">
        <w:rPr>
          <w:rFonts w:ascii="Times New Roman" w:hAnsi="Times New Roman" w:cs="Times New Roman"/>
          <w:b/>
          <w:sz w:val="24"/>
          <w:szCs w:val="24"/>
        </w:rPr>
        <w:t>, 20 May, 9:00</w:t>
      </w:r>
    </w:p>
    <w:p w:rsidR="001325D5" w:rsidRDefault="001325D5" w:rsidP="001325D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1325D5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https://www.gotomeet.me/NCBJmeetings/phd-seminar</w:t>
        </w:r>
      </w:hyperlink>
    </w:p>
    <w:p w:rsidR="001325D5" w:rsidRDefault="001325D5" w:rsidP="001325D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5D5" w:rsidRPr="001325D5" w:rsidRDefault="001325D5" w:rsidP="001325D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5D5" w:rsidRPr="001325D5" w:rsidRDefault="001325D5" w:rsidP="001325D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5D5" w:rsidRPr="001325D5" w:rsidRDefault="001325D5" w:rsidP="001325D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5D5">
        <w:rPr>
          <w:rFonts w:ascii="Times New Roman" w:hAnsi="Times New Roman" w:cs="Times New Roman"/>
          <w:b/>
          <w:sz w:val="24"/>
          <w:szCs w:val="24"/>
        </w:rPr>
        <w:t>Speaker:</w:t>
      </w:r>
    </w:p>
    <w:p w:rsidR="001325D5" w:rsidRPr="001325D5" w:rsidRDefault="001325D5" w:rsidP="001325D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5D5">
        <w:rPr>
          <w:rFonts w:ascii="Times New Roman" w:hAnsi="Times New Roman" w:cs="Times New Roman"/>
          <w:b/>
          <w:sz w:val="24"/>
          <w:szCs w:val="24"/>
        </w:rPr>
        <w:t xml:space="preserve">Andrea </w:t>
      </w:r>
      <w:proofErr w:type="spellStart"/>
      <w:r w:rsidRPr="001325D5">
        <w:rPr>
          <w:rFonts w:ascii="Times New Roman" w:hAnsi="Times New Roman" w:cs="Times New Roman"/>
          <w:b/>
          <w:sz w:val="24"/>
          <w:szCs w:val="24"/>
        </w:rPr>
        <w:t>Bevilacqua</w:t>
      </w:r>
      <w:proofErr w:type="spellEnd"/>
      <w:r w:rsidRPr="001325D5">
        <w:rPr>
          <w:rFonts w:ascii="Times New Roman" w:hAnsi="Times New Roman" w:cs="Times New Roman"/>
          <w:b/>
          <w:sz w:val="24"/>
          <w:szCs w:val="24"/>
        </w:rPr>
        <w:t xml:space="preserve"> (Szkoła Doktorska NCBJ)</w:t>
      </w:r>
    </w:p>
    <w:p w:rsidR="001325D5" w:rsidRDefault="001325D5" w:rsidP="001325D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5D5" w:rsidRDefault="001325D5" w:rsidP="001325D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5D5" w:rsidRPr="001325D5" w:rsidRDefault="001325D5" w:rsidP="001325D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5D5" w:rsidRDefault="001325D5" w:rsidP="001325D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25D5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1325D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325D5" w:rsidRPr="001325D5" w:rsidRDefault="001325D5" w:rsidP="001325D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5D5">
        <w:rPr>
          <w:rFonts w:ascii="Times New Roman" w:hAnsi="Times New Roman" w:cs="Times New Roman"/>
          <w:b/>
          <w:sz w:val="24"/>
          <w:szCs w:val="24"/>
        </w:rPr>
        <w:t>κ-</w:t>
      </w:r>
      <w:proofErr w:type="spellStart"/>
      <w:r w:rsidRPr="001325D5">
        <w:rPr>
          <w:rFonts w:ascii="Times New Roman" w:hAnsi="Times New Roman" w:cs="Times New Roman"/>
          <w:b/>
          <w:sz w:val="24"/>
          <w:szCs w:val="24"/>
        </w:rPr>
        <w:t>deformed</w:t>
      </w:r>
      <w:proofErr w:type="spellEnd"/>
      <w:r w:rsidRPr="001325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25D5">
        <w:rPr>
          <w:rFonts w:ascii="Times New Roman" w:hAnsi="Times New Roman" w:cs="Times New Roman"/>
          <w:b/>
          <w:sz w:val="24"/>
          <w:szCs w:val="24"/>
        </w:rPr>
        <w:t>complex</w:t>
      </w:r>
      <w:proofErr w:type="spellEnd"/>
      <w:r w:rsidRPr="001325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25D5">
        <w:rPr>
          <w:rFonts w:ascii="Times New Roman" w:hAnsi="Times New Roman" w:cs="Times New Roman"/>
          <w:b/>
          <w:sz w:val="24"/>
          <w:szCs w:val="24"/>
        </w:rPr>
        <w:t>fields</w:t>
      </w:r>
      <w:proofErr w:type="spellEnd"/>
      <w:r w:rsidRPr="001325D5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1325D5">
        <w:rPr>
          <w:rFonts w:ascii="Times New Roman" w:hAnsi="Times New Roman" w:cs="Times New Roman"/>
          <w:b/>
          <w:sz w:val="24"/>
          <w:szCs w:val="24"/>
        </w:rPr>
        <w:t>discrete</w:t>
      </w:r>
      <w:proofErr w:type="spellEnd"/>
      <w:r w:rsidRPr="001325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25D5">
        <w:rPr>
          <w:rFonts w:ascii="Times New Roman" w:hAnsi="Times New Roman" w:cs="Times New Roman"/>
          <w:b/>
          <w:sz w:val="24"/>
          <w:szCs w:val="24"/>
        </w:rPr>
        <w:t>symmetries</w:t>
      </w:r>
      <w:proofErr w:type="spellEnd"/>
    </w:p>
    <w:p w:rsidR="001325D5" w:rsidRDefault="001325D5" w:rsidP="001325D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5D5" w:rsidRDefault="001325D5" w:rsidP="001325D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5D5" w:rsidRPr="001325D5" w:rsidRDefault="001325D5" w:rsidP="001325D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5D5" w:rsidRDefault="001325D5" w:rsidP="001325D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25D5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  <w:r w:rsidRPr="001325D5">
        <w:rPr>
          <w:rFonts w:ascii="Times New Roman" w:hAnsi="Times New Roman" w:cs="Times New Roman"/>
          <w:b/>
          <w:sz w:val="24"/>
          <w:szCs w:val="24"/>
        </w:rPr>
        <w:t>:</w:t>
      </w:r>
    </w:p>
    <w:p w:rsidR="001325D5" w:rsidRPr="001325D5" w:rsidRDefault="001325D5" w:rsidP="001325D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5D5" w:rsidRPr="001325D5" w:rsidRDefault="001325D5" w:rsidP="001325D5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1325D5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talk I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briefly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describe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construction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of κ-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deformed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scalar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field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with the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objective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shedding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discrete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symmetries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and CPT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invariance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affected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by the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deformation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>.</w:t>
      </w:r>
    </w:p>
    <w:p w:rsidR="001325D5" w:rsidRPr="001325D5" w:rsidRDefault="001325D5" w:rsidP="001325D5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1325D5" w:rsidRPr="001325D5" w:rsidRDefault="001325D5" w:rsidP="001325D5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1325D5">
        <w:rPr>
          <w:rFonts w:ascii="Times New Roman" w:hAnsi="Times New Roman" w:cs="Times New Roman"/>
          <w:sz w:val="24"/>
          <w:szCs w:val="24"/>
        </w:rPr>
        <w:t xml:space="preserve">It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commonly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expected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usual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spacetime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smooth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manifold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longer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reliable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as we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the Planck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quantum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of the geometry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longer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neglected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prehistory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on quantum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gravity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noncommutativity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spacetime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advocated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effectively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model quantum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gravitational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regimes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negligible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curvature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widely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studied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incarnation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idea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suggests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noncommutativity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seen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observer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-independent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length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, in order to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accommodate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ordinary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relativistic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symmetries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deformed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1325D5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reproduce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usual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Poincaré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algebra in the limit of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vanishing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noncommutativity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>. The κ-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Poincaré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algebra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deformation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>.</w:t>
      </w:r>
    </w:p>
    <w:p w:rsidR="001325D5" w:rsidRPr="001325D5" w:rsidRDefault="001325D5" w:rsidP="001325D5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1325D5" w:rsidRPr="001325D5" w:rsidRDefault="001325D5" w:rsidP="001325D5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325D5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brief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formalism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involved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quantities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introduce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and I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proceed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calculation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equations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motion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(EOM). I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discuss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CPT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transformation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charges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lead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to a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discussion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of the one-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particle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conclude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comments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prospects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1325D5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1325D5">
        <w:rPr>
          <w:rFonts w:ascii="Times New Roman" w:hAnsi="Times New Roman" w:cs="Times New Roman"/>
          <w:sz w:val="24"/>
          <w:szCs w:val="24"/>
        </w:rPr>
        <w:t>.</w:t>
      </w:r>
    </w:p>
    <w:p w:rsidR="001325D5" w:rsidRPr="001325D5" w:rsidRDefault="001325D5" w:rsidP="001325D5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A9377C" w:rsidRPr="001325D5" w:rsidRDefault="001325D5" w:rsidP="001325D5">
      <w:pPr>
        <w:rPr>
          <w:rFonts w:ascii="Times New Roman" w:hAnsi="Times New Roman" w:cs="Times New Roman"/>
          <w:sz w:val="24"/>
          <w:szCs w:val="24"/>
        </w:rPr>
      </w:pPr>
    </w:p>
    <w:sectPr w:rsidR="00A9377C" w:rsidRPr="00132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D5"/>
    <w:rsid w:val="001325D5"/>
    <w:rsid w:val="001A4DF2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25D5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325D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325D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25D5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325D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325D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tomeet.me/NCBJmeetings/phd-semin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Kuźniar Katarzyna</dc:creator>
  <cp:lastModifiedBy>Kuźniar Katarzyna</cp:lastModifiedBy>
  <cp:revision>1</cp:revision>
  <dcterms:created xsi:type="dcterms:W3CDTF">2021-05-19T13:26:00Z</dcterms:created>
  <dcterms:modified xsi:type="dcterms:W3CDTF">2021-05-19T13:28:00Z</dcterms:modified>
</cp:coreProperties>
</file>