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53" w:rsidRDefault="00A23653" w:rsidP="00891EF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F6">
        <w:rPr>
          <w:rFonts w:ascii="Times New Roman" w:hAnsi="Times New Roman" w:cs="Times New Roman"/>
          <w:b/>
          <w:sz w:val="28"/>
          <w:szCs w:val="28"/>
        </w:rPr>
        <w:t>Seminarium Studium Doktoranckiego NCBJ</w:t>
      </w:r>
    </w:p>
    <w:p w:rsidR="00891EF6" w:rsidRDefault="00891EF6" w:rsidP="00891EF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EF6" w:rsidRPr="00891EF6" w:rsidRDefault="00891EF6" w:rsidP="00891EF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53" w:rsidRPr="00891EF6" w:rsidRDefault="00A23653" w:rsidP="00891EF6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1EF6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891EF6">
        <w:rPr>
          <w:rFonts w:ascii="Times New Roman" w:hAnsi="Times New Roman" w:cs="Times New Roman"/>
          <w:b/>
          <w:sz w:val="24"/>
          <w:szCs w:val="24"/>
        </w:rPr>
        <w:t>, 14 January, 9:00</w:t>
      </w:r>
    </w:p>
    <w:p w:rsidR="00A23653" w:rsidRDefault="00A23653" w:rsidP="00891EF6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891EF6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891EF6" w:rsidRDefault="00891EF6" w:rsidP="00891EF6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EF6" w:rsidRPr="00891EF6" w:rsidRDefault="00891EF6" w:rsidP="00891EF6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53" w:rsidRPr="00891EF6" w:rsidRDefault="00A23653" w:rsidP="00A23653">
      <w:pPr>
        <w:pStyle w:val="Zwykytekst"/>
        <w:rPr>
          <w:rFonts w:ascii="Times New Roman" w:hAnsi="Times New Roman" w:cs="Times New Roman"/>
        </w:rPr>
      </w:pPr>
    </w:p>
    <w:p w:rsidR="00A23653" w:rsidRPr="00891EF6" w:rsidRDefault="00A23653" w:rsidP="00891EF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F6">
        <w:rPr>
          <w:rFonts w:ascii="Times New Roman" w:hAnsi="Times New Roman" w:cs="Times New Roman"/>
          <w:b/>
          <w:sz w:val="28"/>
          <w:szCs w:val="28"/>
        </w:rPr>
        <w:t>Speaker:</w:t>
      </w:r>
    </w:p>
    <w:p w:rsidR="00A23653" w:rsidRDefault="00A23653" w:rsidP="00891EF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F6">
        <w:rPr>
          <w:rFonts w:ascii="Times New Roman" w:hAnsi="Times New Roman" w:cs="Times New Roman"/>
          <w:b/>
          <w:sz w:val="28"/>
          <w:szCs w:val="28"/>
        </w:rPr>
        <w:t>Kamil Skwarczyński (Studium Doktoranckie NCB</w:t>
      </w:r>
      <w:bookmarkStart w:id="0" w:name="_GoBack"/>
      <w:bookmarkEnd w:id="0"/>
      <w:r w:rsidRPr="00891EF6">
        <w:rPr>
          <w:rFonts w:ascii="Times New Roman" w:hAnsi="Times New Roman" w:cs="Times New Roman"/>
          <w:b/>
          <w:sz w:val="28"/>
          <w:szCs w:val="28"/>
        </w:rPr>
        <w:t>J)</w:t>
      </w:r>
    </w:p>
    <w:p w:rsidR="00891EF6" w:rsidRDefault="00891EF6" w:rsidP="00891EF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EF6" w:rsidRPr="00891EF6" w:rsidRDefault="00891EF6" w:rsidP="00891EF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53" w:rsidRPr="00891EF6" w:rsidRDefault="00A23653" w:rsidP="00891EF6">
      <w:pPr>
        <w:pStyle w:val="Zwykytek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53" w:rsidRPr="00891EF6" w:rsidRDefault="00A23653" w:rsidP="00891EF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1EF6"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  <w:r w:rsidRPr="00891EF6">
        <w:rPr>
          <w:rFonts w:ascii="Times New Roman" w:hAnsi="Times New Roman" w:cs="Times New Roman"/>
          <w:b/>
          <w:sz w:val="28"/>
          <w:szCs w:val="28"/>
        </w:rPr>
        <w:t>:</w:t>
      </w:r>
    </w:p>
    <w:p w:rsidR="00A23653" w:rsidRDefault="00A23653" w:rsidP="00891EF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1EF6">
        <w:rPr>
          <w:rFonts w:ascii="Times New Roman" w:hAnsi="Times New Roman" w:cs="Times New Roman"/>
          <w:b/>
          <w:sz w:val="28"/>
          <w:szCs w:val="28"/>
        </w:rPr>
        <w:t>Constraining</w:t>
      </w:r>
      <w:proofErr w:type="spellEnd"/>
      <w:r w:rsidRPr="00891EF6">
        <w:rPr>
          <w:rFonts w:ascii="Times New Roman" w:hAnsi="Times New Roman" w:cs="Times New Roman"/>
          <w:b/>
          <w:sz w:val="28"/>
          <w:szCs w:val="28"/>
        </w:rPr>
        <w:t xml:space="preserve"> T2K </w:t>
      </w:r>
      <w:proofErr w:type="spellStart"/>
      <w:r w:rsidRPr="00891EF6">
        <w:rPr>
          <w:rFonts w:ascii="Times New Roman" w:hAnsi="Times New Roman" w:cs="Times New Roman"/>
          <w:b/>
          <w:sz w:val="28"/>
          <w:szCs w:val="28"/>
        </w:rPr>
        <w:t>oscillation</w:t>
      </w:r>
      <w:proofErr w:type="spellEnd"/>
      <w:r w:rsidRPr="00891E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1EF6">
        <w:rPr>
          <w:rFonts w:ascii="Times New Roman" w:hAnsi="Times New Roman" w:cs="Times New Roman"/>
          <w:b/>
          <w:sz w:val="28"/>
          <w:szCs w:val="28"/>
        </w:rPr>
        <w:t>fit</w:t>
      </w:r>
      <w:proofErr w:type="spellEnd"/>
      <w:r w:rsidRPr="00891E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1EF6">
        <w:rPr>
          <w:rFonts w:ascii="Times New Roman" w:hAnsi="Times New Roman" w:cs="Times New Roman"/>
          <w:b/>
          <w:sz w:val="28"/>
          <w:szCs w:val="28"/>
        </w:rPr>
        <w:t>using</w:t>
      </w:r>
      <w:proofErr w:type="spellEnd"/>
      <w:r w:rsidRPr="00891EF6">
        <w:rPr>
          <w:rFonts w:ascii="Times New Roman" w:hAnsi="Times New Roman" w:cs="Times New Roman"/>
          <w:b/>
          <w:sz w:val="28"/>
          <w:szCs w:val="28"/>
        </w:rPr>
        <w:t xml:space="preserve"> proton </w:t>
      </w:r>
      <w:proofErr w:type="spellStart"/>
      <w:r w:rsidRPr="00891EF6">
        <w:rPr>
          <w:rFonts w:ascii="Times New Roman" w:hAnsi="Times New Roman" w:cs="Times New Roman"/>
          <w:b/>
          <w:sz w:val="28"/>
          <w:szCs w:val="28"/>
        </w:rPr>
        <w:t>information</w:t>
      </w:r>
      <w:proofErr w:type="spellEnd"/>
      <w:r w:rsidRPr="00891EF6">
        <w:rPr>
          <w:rFonts w:ascii="Times New Roman" w:hAnsi="Times New Roman" w:cs="Times New Roman"/>
          <w:b/>
          <w:sz w:val="28"/>
          <w:szCs w:val="28"/>
        </w:rPr>
        <w:t xml:space="preserve"> from ND280</w:t>
      </w:r>
    </w:p>
    <w:p w:rsidR="00891EF6" w:rsidRDefault="00891EF6" w:rsidP="00891EF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EF6" w:rsidRDefault="00891EF6" w:rsidP="00891EF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EF6" w:rsidRPr="00891EF6" w:rsidRDefault="00891EF6" w:rsidP="00891EF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53" w:rsidRPr="00891EF6" w:rsidRDefault="00A23653" w:rsidP="00891EF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53" w:rsidRDefault="00A23653" w:rsidP="00891EF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1EF6"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  <w:r w:rsidRPr="00891EF6">
        <w:rPr>
          <w:rFonts w:ascii="Times New Roman" w:hAnsi="Times New Roman" w:cs="Times New Roman"/>
          <w:b/>
          <w:sz w:val="28"/>
          <w:szCs w:val="28"/>
        </w:rPr>
        <w:t>:</w:t>
      </w:r>
    </w:p>
    <w:p w:rsidR="00891EF6" w:rsidRDefault="00891EF6" w:rsidP="00891EF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EF6" w:rsidRDefault="00891EF6" w:rsidP="00891EF6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EF6" w:rsidRPr="00891EF6" w:rsidRDefault="00891EF6" w:rsidP="00891EF6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53" w:rsidRPr="00891EF6" w:rsidRDefault="00A23653" w:rsidP="00A23653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891EF6">
        <w:rPr>
          <w:rFonts w:ascii="Times New Roman" w:hAnsi="Times New Roman" w:cs="Times New Roman"/>
          <w:sz w:val="24"/>
          <w:szCs w:val="24"/>
        </w:rPr>
        <w:t>Tokai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Kamioka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(T2K)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baseline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accelerator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neutrino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. T2K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detector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(ND280) to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constrain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cross-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model.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error of the Far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Detector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event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prediction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>. T2K cross-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neutrino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CCQE, 2p2h, DIS. Model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constraints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fitting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parametrized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model to data (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ND280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fit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23653" w:rsidRPr="00891EF6" w:rsidRDefault="00A23653" w:rsidP="00A2365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23653" w:rsidRPr="00891EF6" w:rsidRDefault="00A23653" w:rsidP="00A2365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891EF6">
        <w:rPr>
          <w:rFonts w:ascii="Times New Roman" w:hAnsi="Times New Roman" w:cs="Times New Roman"/>
          <w:sz w:val="24"/>
          <w:szCs w:val="24"/>
        </w:rPr>
        <w:t xml:space="preserve">T2K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expand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ND280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fit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proton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proton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). Proton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constraints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describing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the model. The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crucial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of proton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in modeling of neutrino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. To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utilize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T2K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expanding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uncertainty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model, one of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F6">
        <w:rPr>
          <w:rFonts w:ascii="Times New Roman" w:hAnsi="Times New Roman" w:cs="Times New Roman"/>
          <w:sz w:val="24"/>
          <w:szCs w:val="24"/>
        </w:rPr>
        <w:t>nucleon</w:t>
      </w:r>
      <w:proofErr w:type="spellEnd"/>
      <w:r w:rsidRPr="00891EF6">
        <w:rPr>
          <w:rFonts w:ascii="Times New Roman" w:hAnsi="Times New Roman" w:cs="Times New Roman"/>
          <w:sz w:val="24"/>
          <w:szCs w:val="24"/>
        </w:rPr>
        <w:t xml:space="preserve"> FSI. </w:t>
      </w:r>
    </w:p>
    <w:p w:rsidR="00A9377C" w:rsidRPr="00891EF6" w:rsidRDefault="00891EF6" w:rsidP="00A23653"/>
    <w:sectPr w:rsidR="00A9377C" w:rsidRPr="0089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D5"/>
    <w:rsid w:val="001A4DF2"/>
    <w:rsid w:val="002B48D5"/>
    <w:rsid w:val="00891EF6"/>
    <w:rsid w:val="00A23653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8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48D5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2B48D5"/>
    <w:pPr>
      <w:spacing w:after="144" w:line="276" w:lineRule="auto"/>
    </w:pPr>
    <w:rPr>
      <w:color w:val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653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65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8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48D5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2B48D5"/>
    <w:pPr>
      <w:spacing w:after="144" w:line="276" w:lineRule="auto"/>
    </w:pPr>
    <w:rPr>
      <w:color w:val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653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65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phd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 Katarzyna</dc:creator>
  <cp:lastModifiedBy>Kuźniar Katarzyna</cp:lastModifiedBy>
  <cp:revision>3</cp:revision>
  <dcterms:created xsi:type="dcterms:W3CDTF">2021-01-13T08:36:00Z</dcterms:created>
  <dcterms:modified xsi:type="dcterms:W3CDTF">2021-01-13T08:41:00Z</dcterms:modified>
</cp:coreProperties>
</file>