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A6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>,  9:00</w:t>
      </w: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5AA6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A6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A6">
        <w:rPr>
          <w:rFonts w:ascii="Times New Roman" w:hAnsi="Times New Roman" w:cs="Times New Roman"/>
          <w:b/>
          <w:sz w:val="28"/>
          <w:szCs w:val="28"/>
        </w:rPr>
        <w:t>Mateusz Kmieć (Studium Doktoranckie NCBJ)</w:t>
      </w:r>
    </w:p>
    <w:p w:rsidR="001D5AA6" w:rsidRPr="001D5AA6" w:rsidRDefault="001D5AA6" w:rsidP="001D5AA6">
      <w:pPr>
        <w:pStyle w:val="Zwykytekst"/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 w:rsidRPr="001D5AA6">
        <w:rPr>
          <w:rFonts w:ascii="Times New Roman" w:hAnsi="Times New Roman" w:cs="Times New Roman"/>
          <w:sz w:val="28"/>
          <w:szCs w:val="28"/>
        </w:rPr>
        <w:tab/>
      </w: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>:</w:t>
      </w: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Feasibility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Studies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 xml:space="preserve"> of CPT </w:t>
      </w: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Violation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Measurement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Flavour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Oscillations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 xml:space="preserve"> of the </w:t>
      </w: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Neutral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 xml:space="preserve"> D </w:t>
      </w: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Meson</w:t>
      </w:r>
      <w:proofErr w:type="spellEnd"/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AA6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1D5AA6">
        <w:rPr>
          <w:rFonts w:ascii="Times New Roman" w:hAnsi="Times New Roman" w:cs="Times New Roman"/>
          <w:b/>
          <w:sz w:val="28"/>
          <w:szCs w:val="28"/>
        </w:rPr>
        <w:t>:</w:t>
      </w:r>
    </w:p>
    <w:p w:rsidR="001D5AA6" w:rsidRPr="001D5AA6" w:rsidRDefault="001D5AA6" w:rsidP="001D5AA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A6" w:rsidRPr="001D5AA6" w:rsidRDefault="001D5AA6" w:rsidP="001D5AA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D5AA6" w:rsidRPr="001D5AA6" w:rsidRDefault="001D5AA6" w:rsidP="001D5AA6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Mesons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bound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quark-antiquark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pairs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mesons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mesons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with no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and non-zero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strangeness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charm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mix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neutral-mesons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antiparticles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spontaneous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transitions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meson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antimeson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 quantum 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 as  a 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interferometer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facilitating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precision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testin</w:t>
      </w:r>
      <w:bookmarkStart w:id="0" w:name="_GoBack"/>
      <w:bookmarkEnd w:id="0"/>
      <w:r w:rsidRPr="001D5AA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CPT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invariance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>.</w:t>
      </w:r>
    </w:p>
    <w:p w:rsidR="001D5AA6" w:rsidRPr="001D5AA6" w:rsidRDefault="001D5AA6" w:rsidP="001D5AA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D5AA6" w:rsidRPr="001D5AA6" w:rsidRDefault="001D5AA6" w:rsidP="001D5AA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D5AA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was to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the CPT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(CPTV)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in the system of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meson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. CPT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symmetry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one of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symmetries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the Standard Model (SM).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CPTV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the SM. My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was to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CPTV in the system of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meson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a Monte Carlo</w:t>
      </w:r>
    </w:p>
    <w:p w:rsidR="001D5AA6" w:rsidRPr="001D5AA6" w:rsidRDefault="001D5AA6" w:rsidP="001D5AA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D5AA6">
        <w:rPr>
          <w:rFonts w:ascii="Times New Roman" w:hAnsi="Times New Roman" w:cs="Times New Roman"/>
          <w:sz w:val="24"/>
          <w:szCs w:val="24"/>
        </w:rPr>
        <w:t xml:space="preserve">(MC) generator of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meson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decays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CPTV was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phenomenological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z.</w:t>
      </w:r>
    </w:p>
    <w:p w:rsidR="001D5AA6" w:rsidRPr="001D5AA6" w:rsidRDefault="001D5AA6" w:rsidP="001D5AA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D5AA6">
        <w:rPr>
          <w:rFonts w:ascii="Times New Roman" w:hAnsi="Times New Roman" w:cs="Times New Roman"/>
          <w:sz w:val="24"/>
          <w:szCs w:val="24"/>
        </w:rPr>
        <w:t xml:space="preserve">The MC generator was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simulate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the CPT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z=0.1 for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ensemble of 100 pseudo-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 N=6.5*10^{7} of MC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generated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1D5AA6" w:rsidRPr="001D5AA6" w:rsidRDefault="001D5AA6" w:rsidP="001D5AA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D5AA6">
        <w:rPr>
          <w:rFonts w:ascii="Times New Roman" w:hAnsi="Times New Roman" w:cs="Times New Roman"/>
          <w:sz w:val="24"/>
          <w:szCs w:val="24"/>
        </w:rPr>
        <w:t xml:space="preserve">D0 -&gt;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K+pi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decays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LHCb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(2011-2012). For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, the CPT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deviations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contrasted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limit for the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z of order O(1)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 xml:space="preserve"> by the FOCUS </w:t>
      </w:r>
      <w:proofErr w:type="spellStart"/>
      <w:r w:rsidRPr="001D5AA6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1D5AA6">
        <w:rPr>
          <w:rFonts w:ascii="Times New Roman" w:hAnsi="Times New Roman" w:cs="Times New Roman"/>
          <w:sz w:val="24"/>
          <w:szCs w:val="24"/>
        </w:rPr>
        <w:t>.</w:t>
      </w:r>
    </w:p>
    <w:p w:rsidR="00A9377C" w:rsidRPr="001D5AA6" w:rsidRDefault="001D5AA6" w:rsidP="001D5AA6">
      <w:pPr>
        <w:rPr>
          <w:rFonts w:ascii="Times New Roman" w:hAnsi="Times New Roman" w:cs="Times New Roman"/>
          <w:sz w:val="24"/>
          <w:szCs w:val="24"/>
        </w:rPr>
      </w:pPr>
    </w:p>
    <w:sectPr w:rsidR="00A9377C" w:rsidRPr="001D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C"/>
    <w:rsid w:val="001A4DF2"/>
    <w:rsid w:val="001D5AA6"/>
    <w:rsid w:val="00B15CFF"/>
    <w:rsid w:val="00B7071C"/>
    <w:rsid w:val="00C011CB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1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07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07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1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07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07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3</cp:revision>
  <cp:lastPrinted>2020-10-20T09:46:00Z</cp:lastPrinted>
  <dcterms:created xsi:type="dcterms:W3CDTF">2020-11-10T12:54:00Z</dcterms:created>
  <dcterms:modified xsi:type="dcterms:W3CDTF">2020-11-10T12:57:00Z</dcterms:modified>
</cp:coreProperties>
</file>