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E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7D2E8E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>, 10 March, 9:00</w:t>
      </w:r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D2E8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8E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8E">
        <w:rPr>
          <w:rFonts w:ascii="Times New Roman" w:hAnsi="Times New Roman" w:cs="Times New Roman"/>
          <w:b/>
          <w:sz w:val="24"/>
          <w:szCs w:val="24"/>
        </w:rPr>
        <w:t xml:space="preserve">Gabriele </w:t>
      </w: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Riccio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>:</w:t>
      </w: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8E">
        <w:rPr>
          <w:rFonts w:ascii="Times New Roman" w:hAnsi="Times New Roman" w:cs="Times New Roman"/>
          <w:b/>
          <w:sz w:val="24"/>
          <w:szCs w:val="24"/>
        </w:rPr>
        <w:t xml:space="preserve">Star </w:t>
      </w: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formation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measurement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astrophysics</w:t>
      </w:r>
      <w:proofErr w:type="spellEnd"/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2E8E" w:rsidRPr="007D2E8E" w:rsidRDefault="007D2E8E" w:rsidP="007D2E8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E8E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7D2E8E">
        <w:rPr>
          <w:rFonts w:ascii="Times New Roman" w:hAnsi="Times New Roman" w:cs="Times New Roman"/>
          <w:b/>
          <w:sz w:val="24"/>
          <w:szCs w:val="24"/>
        </w:rPr>
        <w:t>:</w:t>
      </w:r>
    </w:p>
    <w:p w:rsidR="007D2E8E" w:rsidRPr="007D2E8E" w:rsidRDefault="007D2E8E" w:rsidP="007D2E8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D2E8E">
        <w:rPr>
          <w:rFonts w:ascii="Times New Roman" w:hAnsi="Times New Roman" w:cs="Times New Roman"/>
          <w:sz w:val="24"/>
          <w:szCs w:val="24"/>
        </w:rPr>
        <w:t xml:space="preserve">Star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one of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and one of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explosion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data from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distant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electromagnetic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spectrum.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unprecedented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the star-forming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on (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e.</w:t>
      </w:r>
      <w:proofErr w:type="gramStart"/>
      <w:r w:rsidRPr="007D2E8E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7D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medium,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dynamical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denominator in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quantifying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star-forming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star-forming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star-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spectral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(SED)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fitting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and star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dividing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Space and Time (LSST) data from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C. Rubin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Observatory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fitting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constrain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star-forming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main-sequence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>); 2) Modeling of the X-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probing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of X-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luminosity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versus star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2E8E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7D2E8E">
        <w:rPr>
          <w:rFonts w:ascii="Times New Roman" w:hAnsi="Times New Roman" w:cs="Times New Roman"/>
          <w:sz w:val="24"/>
          <w:szCs w:val="24"/>
        </w:rPr>
        <w:t>.</w:t>
      </w:r>
    </w:p>
    <w:p w:rsidR="00A9377C" w:rsidRPr="007D2E8E" w:rsidRDefault="007D2E8E">
      <w:pPr>
        <w:rPr>
          <w:rFonts w:ascii="Times New Roman" w:hAnsi="Times New Roman" w:cs="Times New Roman"/>
          <w:sz w:val="24"/>
          <w:szCs w:val="24"/>
        </w:rPr>
      </w:pPr>
    </w:p>
    <w:sectPr w:rsidR="00A9377C" w:rsidRPr="007D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1A4DF2"/>
    <w:rsid w:val="007D2E8E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1510"/>
  <w15:chartTrackingRefBased/>
  <w15:docId w15:val="{7E19889D-CD1B-451E-B3DE-93E14346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E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2E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2E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2022-03-09T08:24:00Z</dcterms:created>
  <dcterms:modified xsi:type="dcterms:W3CDTF">2022-03-09T08:25:00Z</dcterms:modified>
</cp:coreProperties>
</file>