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84D9" w14:textId="77777777" w:rsidR="00242B11" w:rsidRPr="00A74361" w:rsidRDefault="00242B11" w:rsidP="001F2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AF6D91" w14:textId="6AC2A3AD" w:rsidR="00A74361" w:rsidRDefault="001C0594" w:rsidP="00A74361">
      <w:pPr>
        <w:pStyle w:val="Authors--CSAC--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4361">
        <w:rPr>
          <w:rFonts w:ascii="Times New Roman" w:hAnsi="Times New Roman"/>
          <w:b/>
          <w:sz w:val="28"/>
          <w:szCs w:val="28"/>
          <w:lang w:val="en-US"/>
        </w:rPr>
        <w:t>NOMATE</w:t>
      </w:r>
      <w:r w:rsidR="00A74361" w:rsidRPr="00A7436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A743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74361" w:rsidRPr="00A74361">
        <w:rPr>
          <w:rFonts w:ascii="Times New Roman" w:hAnsi="Times New Roman"/>
          <w:b/>
          <w:sz w:val="28"/>
          <w:szCs w:val="28"/>
          <w:lang w:val="en-US"/>
        </w:rPr>
        <w:t>SEMINAR</w:t>
      </w:r>
    </w:p>
    <w:p w14:paraId="480E0F98" w14:textId="6F8CDB52" w:rsidR="00A74361" w:rsidRDefault="00A74361" w:rsidP="00A74361">
      <w:pPr>
        <w:pStyle w:val="Authors--CSAC--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9C6C417" w14:textId="77777777" w:rsidR="00A74361" w:rsidRDefault="00A74361" w:rsidP="00A74361">
      <w:pPr>
        <w:pStyle w:val="Authors--CSAC--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FA49FAF" w14:textId="666D36E6" w:rsidR="00A74361" w:rsidRDefault="00A74361" w:rsidP="00A743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76D3D">
        <w:rPr>
          <w:rFonts w:ascii="Times New Roman" w:eastAsia="Times New Roman" w:hAnsi="Times New Roman"/>
          <w:color w:val="000000"/>
          <w:sz w:val="24"/>
          <w:szCs w:val="24"/>
        </w:rPr>
        <w:t xml:space="preserve">Tuesday,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APRIL 5</w:t>
      </w:r>
      <w:r w:rsidRPr="00176D3D">
        <w:rPr>
          <w:rFonts w:ascii="Times New Roman" w:eastAsia="Times New Roman" w:hAnsi="Times New Roman"/>
          <w:color w:val="000000"/>
          <w:sz w:val="24"/>
          <w:szCs w:val="24"/>
        </w:rPr>
        <w:t>th 2022 13:00 (1.00PM CET)</w:t>
      </w:r>
    </w:p>
    <w:p w14:paraId="06DFF1F2" w14:textId="77777777" w:rsidR="00A74361" w:rsidRPr="00176D3D" w:rsidRDefault="00A74361" w:rsidP="00A743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2887EE" w14:textId="77777777" w:rsidR="00A74361" w:rsidRPr="00A74361" w:rsidRDefault="00A74361" w:rsidP="00A74361">
      <w:pPr>
        <w:pStyle w:val="Authors--CSAC--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4A1A2475" w14:textId="6098B8D1" w:rsidR="00A74361" w:rsidRDefault="00425651" w:rsidP="00A74361">
      <w:pPr>
        <w:pStyle w:val="Authors--CSAC--"/>
        <w:jc w:val="center"/>
        <w:rPr>
          <w:rFonts w:ascii="Tahoma" w:eastAsia="Times New Roman" w:hAnsi="Tahoma" w:cs="Tahoma"/>
          <w:color w:val="000000"/>
        </w:rPr>
      </w:pPr>
      <w:hyperlink r:id="rId6" w:tgtFrame="_blank" w:history="1">
        <w:r>
          <w:rPr>
            <w:rStyle w:val="Hipercze"/>
            <w:rFonts w:ascii="Tahoma" w:eastAsia="Times New Roman" w:hAnsi="Tahoma" w:cs="Tahoma"/>
          </w:rPr>
          <w:t>https://meet.goto.com/NCBJmeetings/nomaten-seminar</w:t>
        </w:r>
      </w:hyperlink>
    </w:p>
    <w:p w14:paraId="5DF70796" w14:textId="77777777" w:rsidR="00425651" w:rsidRDefault="00425651" w:rsidP="00A74361">
      <w:pPr>
        <w:pStyle w:val="Authors--CSAC--"/>
        <w:jc w:val="center"/>
        <w:rPr>
          <w:rFonts w:ascii="Tahoma" w:eastAsia="Times New Roman" w:hAnsi="Tahoma" w:cs="Tahoma"/>
          <w:color w:val="000000"/>
        </w:rPr>
      </w:pPr>
    </w:p>
    <w:p w14:paraId="74C26C42" w14:textId="77777777" w:rsidR="00425651" w:rsidRPr="00A74361" w:rsidRDefault="00425651" w:rsidP="00A74361">
      <w:pPr>
        <w:pStyle w:val="Authors--CSAC--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B9E807E" w14:textId="77777777" w:rsidR="00A74361" w:rsidRPr="00A74361" w:rsidRDefault="00A74361" w:rsidP="001C0594">
      <w:pPr>
        <w:pStyle w:val="Authors--CSAC--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663EB66" w14:textId="4F3A757D" w:rsidR="001C0594" w:rsidRPr="00425651" w:rsidRDefault="006E65F7" w:rsidP="00425651">
      <w:pPr>
        <w:pStyle w:val="Authors--CSAC--"/>
        <w:jc w:val="center"/>
        <w:rPr>
          <w:rFonts w:ascii="Times New Roman" w:hAnsi="Times New Roman"/>
          <w:sz w:val="36"/>
          <w:szCs w:val="36"/>
          <w:lang w:val="en-US"/>
        </w:rPr>
      </w:pPr>
      <w:r w:rsidRPr="00425651">
        <w:rPr>
          <w:rFonts w:ascii="Times New Roman" w:hAnsi="Times New Roman"/>
          <w:b/>
          <w:bCs/>
          <w:sz w:val="36"/>
          <w:szCs w:val="36"/>
          <w:lang w:val="en-US"/>
        </w:rPr>
        <w:t>Radiation effects and ion beam synthesis of metallic nano-oxides in steels</w:t>
      </w:r>
    </w:p>
    <w:p w14:paraId="49BA612C" w14:textId="77777777" w:rsidR="001C0594" w:rsidRPr="00A74361" w:rsidRDefault="001C0594" w:rsidP="001C0594">
      <w:pPr>
        <w:pStyle w:val="Authors--CSAC--"/>
        <w:rPr>
          <w:rFonts w:ascii="Times New Roman" w:hAnsi="Times New Roman"/>
          <w:sz w:val="24"/>
          <w:szCs w:val="24"/>
          <w:lang w:val="en-US"/>
        </w:rPr>
      </w:pPr>
    </w:p>
    <w:p w14:paraId="336F8124" w14:textId="544E1AF7" w:rsidR="00242B11" w:rsidRPr="00A74361" w:rsidRDefault="003E34FB" w:rsidP="00425651">
      <w:pPr>
        <w:pStyle w:val="Authors--CSAC--"/>
        <w:jc w:val="center"/>
        <w:rPr>
          <w:rFonts w:ascii="Times New Roman" w:hAnsi="Times New Roman"/>
          <w:sz w:val="24"/>
          <w:szCs w:val="24"/>
          <w:lang w:val="en-US"/>
        </w:rPr>
      </w:pPr>
      <w:r w:rsidRPr="00A74361">
        <w:rPr>
          <w:rFonts w:ascii="Times New Roman" w:hAnsi="Times New Roman"/>
          <w:sz w:val="24"/>
          <w:szCs w:val="24"/>
          <w:lang w:val="en-US"/>
        </w:rPr>
        <w:t xml:space="preserve">Dr. </w:t>
      </w:r>
      <w:r w:rsidR="001C0594" w:rsidRPr="00A74361">
        <w:rPr>
          <w:rFonts w:ascii="Times New Roman" w:hAnsi="Times New Roman"/>
          <w:sz w:val="24"/>
          <w:szCs w:val="24"/>
          <w:lang w:val="en-US"/>
        </w:rPr>
        <w:t xml:space="preserve">Aurélie Gentils, </w:t>
      </w:r>
      <w:r w:rsidR="0059425F" w:rsidRPr="00A74361">
        <w:rPr>
          <w:rFonts w:ascii="Times New Roman" w:hAnsi="Times New Roman"/>
          <w:sz w:val="24"/>
          <w:szCs w:val="24"/>
          <w:lang w:val="en-US"/>
        </w:rPr>
        <w:t>Un</w:t>
      </w:r>
      <w:r w:rsidR="001C0594" w:rsidRPr="00A74361">
        <w:rPr>
          <w:rFonts w:ascii="Times New Roman" w:hAnsi="Times New Roman"/>
          <w:sz w:val="24"/>
          <w:szCs w:val="24"/>
          <w:lang w:val="en-US"/>
        </w:rPr>
        <w:t>i</w:t>
      </w:r>
      <w:r w:rsidR="0059425F" w:rsidRPr="00A74361">
        <w:rPr>
          <w:rFonts w:ascii="Times New Roman" w:hAnsi="Times New Roman"/>
          <w:sz w:val="24"/>
          <w:szCs w:val="24"/>
          <w:lang w:val="en-US"/>
        </w:rPr>
        <w:t>versité Paris-Saclay, CNRS/IN2P3, IJCLab</w:t>
      </w:r>
      <w:r w:rsidR="00242B11" w:rsidRPr="00A7436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9425F" w:rsidRPr="00A74361">
        <w:rPr>
          <w:rFonts w:ascii="Times New Roman" w:hAnsi="Times New Roman"/>
          <w:sz w:val="24"/>
          <w:szCs w:val="24"/>
          <w:lang w:val="en-US"/>
        </w:rPr>
        <w:t>Orsay, France</w:t>
      </w:r>
    </w:p>
    <w:p w14:paraId="57BA1C84" w14:textId="61C005BA" w:rsidR="00242B11" w:rsidRDefault="00242B11" w:rsidP="00905D93">
      <w:pPr>
        <w:pStyle w:val="TEXT--CSAC--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564E08B4" w14:textId="0AB0BD68" w:rsidR="00425651" w:rsidRPr="00A74361" w:rsidRDefault="00425651" w:rsidP="00905D93">
      <w:pPr>
        <w:pStyle w:val="TEXT--CSAC--"/>
        <w:rPr>
          <w:rFonts w:ascii="Times New Roman" w:hAnsi="Times New Roman"/>
          <w:sz w:val="24"/>
          <w:szCs w:val="24"/>
          <w:lang w:val="en-US"/>
        </w:rPr>
      </w:pPr>
    </w:p>
    <w:p w14:paraId="29777070" w14:textId="0AD11C08" w:rsidR="00605F07" w:rsidRDefault="00605F07" w:rsidP="0059425F">
      <w:pPr>
        <w:pStyle w:val="Author"/>
        <w:spacing w:before="0" w:after="0"/>
        <w:jc w:val="both"/>
        <w:rPr>
          <w:b/>
          <w:sz w:val="24"/>
          <w:szCs w:val="24"/>
        </w:rPr>
      </w:pPr>
      <w:r w:rsidRPr="00425651">
        <w:rPr>
          <w:b/>
          <w:sz w:val="24"/>
          <w:szCs w:val="24"/>
        </w:rPr>
        <w:t>Abstract</w:t>
      </w:r>
      <w:r w:rsidR="00425651" w:rsidRPr="00425651">
        <w:rPr>
          <w:b/>
          <w:sz w:val="24"/>
          <w:szCs w:val="24"/>
        </w:rPr>
        <w:t>:</w:t>
      </w:r>
    </w:p>
    <w:p w14:paraId="132D11A3" w14:textId="77777777" w:rsidR="00425651" w:rsidRPr="00425651" w:rsidRDefault="00425651" w:rsidP="0059425F">
      <w:pPr>
        <w:pStyle w:val="Author"/>
        <w:spacing w:before="0" w:after="0"/>
        <w:jc w:val="both"/>
        <w:rPr>
          <w:b/>
          <w:sz w:val="24"/>
          <w:szCs w:val="24"/>
        </w:rPr>
      </w:pPr>
    </w:p>
    <w:p w14:paraId="13B2E0D1" w14:textId="2EA84E2C" w:rsidR="0059425F" w:rsidRPr="00A74361" w:rsidRDefault="0059425F" w:rsidP="0059425F">
      <w:pPr>
        <w:pStyle w:val="Author"/>
        <w:spacing w:before="0" w:after="0"/>
        <w:jc w:val="both"/>
        <w:rPr>
          <w:sz w:val="24"/>
          <w:szCs w:val="24"/>
        </w:rPr>
      </w:pPr>
      <w:r w:rsidRPr="00A74361">
        <w:rPr>
          <w:sz w:val="24"/>
          <w:szCs w:val="24"/>
        </w:rPr>
        <w:t xml:space="preserve">In this </w:t>
      </w:r>
      <w:r w:rsidR="00AA2CAA" w:rsidRPr="00A74361">
        <w:rPr>
          <w:sz w:val="24"/>
          <w:szCs w:val="24"/>
        </w:rPr>
        <w:t>seminar</w:t>
      </w:r>
      <w:r w:rsidRPr="00A74361">
        <w:rPr>
          <w:sz w:val="24"/>
          <w:szCs w:val="24"/>
        </w:rPr>
        <w:t xml:space="preserve">, in the light of a selection of scientific results obtained throughout the past years, I will give an overview of </w:t>
      </w:r>
      <w:r w:rsidR="00AA2CAA" w:rsidRPr="00A74361">
        <w:rPr>
          <w:sz w:val="24"/>
          <w:szCs w:val="24"/>
        </w:rPr>
        <w:t>our research themes on ‘</w:t>
      </w:r>
      <w:r w:rsidR="00AA2CAA" w:rsidRPr="00A74361">
        <w:rPr>
          <w:i/>
          <w:iCs/>
          <w:sz w:val="24"/>
          <w:szCs w:val="24"/>
        </w:rPr>
        <w:t>Materials and Irradiation</w:t>
      </w:r>
      <w:r w:rsidR="00AA2CAA" w:rsidRPr="00A74361">
        <w:rPr>
          <w:sz w:val="24"/>
          <w:szCs w:val="24"/>
        </w:rPr>
        <w:t xml:space="preserve">’ at </w:t>
      </w:r>
      <w:r w:rsidR="00EB4F28" w:rsidRPr="00A74361">
        <w:rPr>
          <w:sz w:val="24"/>
          <w:szCs w:val="24"/>
        </w:rPr>
        <w:t xml:space="preserve">the Energy and Environment pole at </w:t>
      </w:r>
      <w:r w:rsidR="00AA2CAA" w:rsidRPr="00A74361">
        <w:rPr>
          <w:sz w:val="24"/>
          <w:szCs w:val="24"/>
        </w:rPr>
        <w:t xml:space="preserve">IJCLab, with a peculiar accent on the use of ion beams to either synthetize, modify or characterize materials. </w:t>
      </w:r>
      <w:r w:rsidR="00F009F0" w:rsidRPr="00A74361">
        <w:rPr>
          <w:sz w:val="24"/>
          <w:szCs w:val="24"/>
        </w:rPr>
        <w:t xml:space="preserve">An overview of the JANNuS-SCALP facility [1] will also be </w:t>
      </w:r>
      <w:r w:rsidR="00583F4D" w:rsidRPr="00A74361">
        <w:rPr>
          <w:sz w:val="24"/>
          <w:szCs w:val="24"/>
        </w:rPr>
        <w:t>presented</w:t>
      </w:r>
      <w:r w:rsidR="00F009F0" w:rsidRPr="00A74361">
        <w:rPr>
          <w:sz w:val="24"/>
          <w:szCs w:val="24"/>
        </w:rPr>
        <w:t>.</w:t>
      </w:r>
      <w:r w:rsidR="00583F4D" w:rsidRPr="00A74361">
        <w:rPr>
          <w:sz w:val="24"/>
          <w:szCs w:val="24"/>
        </w:rPr>
        <w:t xml:space="preserve"> </w:t>
      </w:r>
      <w:r w:rsidRPr="00A74361">
        <w:rPr>
          <w:sz w:val="24"/>
          <w:szCs w:val="24"/>
        </w:rPr>
        <w:t xml:space="preserve">Examples will be given on different </w:t>
      </w:r>
      <w:r w:rsidR="00AA2CAA" w:rsidRPr="00A74361">
        <w:rPr>
          <w:sz w:val="24"/>
          <w:szCs w:val="24"/>
        </w:rPr>
        <w:t xml:space="preserve">nuclear </w:t>
      </w:r>
      <w:r w:rsidRPr="00A74361">
        <w:rPr>
          <w:sz w:val="24"/>
          <w:szCs w:val="24"/>
        </w:rPr>
        <w:t xml:space="preserve">materials studied for fission and fusion nuclear applications, and especially on recent results obtained </w:t>
      </w:r>
      <w:r w:rsidR="00AA2CAA" w:rsidRPr="00A74361">
        <w:rPr>
          <w:sz w:val="24"/>
          <w:szCs w:val="24"/>
        </w:rPr>
        <w:t>on</w:t>
      </w:r>
      <w:r w:rsidR="00605F07" w:rsidRPr="00A74361">
        <w:rPr>
          <w:sz w:val="24"/>
          <w:szCs w:val="24"/>
        </w:rPr>
        <w:t xml:space="preserve"> </w:t>
      </w:r>
      <w:r w:rsidR="00AA2CAA" w:rsidRPr="00A74361">
        <w:rPr>
          <w:sz w:val="24"/>
          <w:szCs w:val="24"/>
        </w:rPr>
        <w:t>Oxide Dispersion Strenghthened steels</w:t>
      </w:r>
      <w:r w:rsidR="00605F07" w:rsidRPr="00A74361">
        <w:rPr>
          <w:sz w:val="24"/>
          <w:szCs w:val="24"/>
        </w:rPr>
        <w:t>,</w:t>
      </w:r>
      <w:r w:rsidR="00F009F0" w:rsidRPr="00A74361">
        <w:rPr>
          <w:sz w:val="24"/>
          <w:szCs w:val="24"/>
        </w:rPr>
        <w:t xml:space="preserve"> either</w:t>
      </w:r>
      <w:r w:rsidR="00605F07" w:rsidRPr="00A74361">
        <w:rPr>
          <w:sz w:val="24"/>
          <w:szCs w:val="24"/>
        </w:rPr>
        <w:t xml:space="preserve"> to understand the formation of metallic nano-oxides</w:t>
      </w:r>
      <w:r w:rsidR="00F009F0" w:rsidRPr="00A74361">
        <w:rPr>
          <w:sz w:val="24"/>
          <w:szCs w:val="24"/>
        </w:rPr>
        <w:t xml:space="preserve"> [2]</w:t>
      </w:r>
      <w:r w:rsidR="00605F07" w:rsidRPr="00A74361">
        <w:rPr>
          <w:sz w:val="24"/>
          <w:szCs w:val="24"/>
        </w:rPr>
        <w:t xml:space="preserve">, </w:t>
      </w:r>
      <w:r w:rsidR="00F009F0" w:rsidRPr="00A74361">
        <w:rPr>
          <w:sz w:val="24"/>
          <w:szCs w:val="24"/>
        </w:rPr>
        <w:t>or to study</w:t>
      </w:r>
      <w:r w:rsidR="00605F07" w:rsidRPr="00A74361">
        <w:rPr>
          <w:sz w:val="24"/>
          <w:szCs w:val="24"/>
        </w:rPr>
        <w:t xml:space="preserve"> the effect</w:t>
      </w:r>
      <w:r w:rsidR="00583F4D" w:rsidRPr="00A74361">
        <w:rPr>
          <w:sz w:val="24"/>
          <w:szCs w:val="24"/>
        </w:rPr>
        <w:t>s</w:t>
      </w:r>
      <w:r w:rsidR="00605F07" w:rsidRPr="00A74361">
        <w:rPr>
          <w:sz w:val="24"/>
          <w:szCs w:val="24"/>
        </w:rPr>
        <w:t xml:space="preserve"> of irradiation and light gas accumulation on their microstructure</w:t>
      </w:r>
      <w:r w:rsidR="00F009F0" w:rsidRPr="00A74361">
        <w:rPr>
          <w:sz w:val="24"/>
          <w:szCs w:val="24"/>
        </w:rPr>
        <w:t xml:space="preserve"> [3,4]</w:t>
      </w:r>
      <w:r w:rsidRPr="00A74361">
        <w:rPr>
          <w:sz w:val="24"/>
          <w:szCs w:val="24"/>
        </w:rPr>
        <w:t>.</w:t>
      </w:r>
      <w:r w:rsidR="00605F07" w:rsidRPr="00A74361">
        <w:rPr>
          <w:sz w:val="24"/>
          <w:szCs w:val="24"/>
        </w:rPr>
        <w:t xml:space="preserve"> </w:t>
      </w:r>
    </w:p>
    <w:p w14:paraId="291478D1" w14:textId="77777777" w:rsidR="0059425F" w:rsidRPr="00A74361" w:rsidRDefault="0059425F" w:rsidP="0059425F">
      <w:pPr>
        <w:pStyle w:val="EFRE2018main"/>
        <w:ind w:firstLine="0"/>
        <w:rPr>
          <w:sz w:val="24"/>
          <w:szCs w:val="24"/>
        </w:rPr>
      </w:pPr>
    </w:p>
    <w:p w14:paraId="6BCF6411" w14:textId="64D04AE0" w:rsidR="0059425F" w:rsidRPr="00A74361" w:rsidRDefault="00605F07" w:rsidP="00F009F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74361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 xml:space="preserve">A. Gentils, C. </w:t>
      </w:r>
      <w:proofErr w:type="spellStart"/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>Cabet</w:t>
      </w:r>
      <w:proofErr w:type="spellEnd"/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 xml:space="preserve">, </w:t>
      </w:r>
      <w:r w:rsidRPr="00A74361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  <w:lang w:val="en-US" w:eastAsia="fr-FR"/>
        </w:rPr>
        <w:t xml:space="preserve">Investigating radiation damage in nuclear energy materials using </w:t>
      </w:r>
      <w:proofErr w:type="spellStart"/>
      <w:r w:rsidRPr="00A74361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  <w:lang w:val="en-US" w:eastAsia="fr-FR"/>
        </w:rPr>
        <w:t>JANNuS</w:t>
      </w:r>
      <w:proofErr w:type="spellEnd"/>
      <w:r w:rsidRPr="00A74361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  <w:lang w:val="en-US" w:eastAsia="fr-FR"/>
        </w:rPr>
        <w:t xml:space="preserve"> multiple ion beams</w:t>
      </w:r>
      <w:r w:rsidRPr="00A74361">
        <w:rPr>
          <w:rFonts w:ascii="Times New Roman" w:hAnsi="Times New Roman"/>
          <w:color w:val="000000" w:themeColor="text1"/>
          <w:kern w:val="36"/>
          <w:sz w:val="24"/>
          <w:szCs w:val="24"/>
          <w:lang w:val="en-US" w:eastAsia="fr-FR"/>
        </w:rPr>
        <w:t xml:space="preserve">, </w:t>
      </w:r>
      <w:proofErr w:type="spellStart"/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>Nucl</w:t>
      </w:r>
      <w:proofErr w:type="spellEnd"/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>Instrum</w:t>
      </w:r>
      <w:proofErr w:type="spellEnd"/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>. Methods B</w:t>
      </w:r>
      <w:r w:rsidR="0059425F" w:rsidRPr="00A74361">
        <w:rPr>
          <w:rFonts w:ascii="Times New Roman" w:eastAsia="MS Mincho" w:hAnsi="Times New Roman"/>
          <w:b/>
          <w:color w:val="000000" w:themeColor="text1"/>
          <w:sz w:val="24"/>
          <w:szCs w:val="24"/>
          <w:lang w:val="en-GB"/>
        </w:rPr>
        <w:t xml:space="preserve"> 447 </w:t>
      </w:r>
      <w:r w:rsidR="0059425F" w:rsidRPr="00A74361">
        <w:rPr>
          <w:rFonts w:ascii="Times New Roman" w:eastAsia="MS Mincho" w:hAnsi="Times New Roman"/>
          <w:color w:val="000000" w:themeColor="text1"/>
          <w:sz w:val="24"/>
          <w:szCs w:val="24"/>
          <w:lang w:val="en-GB"/>
        </w:rPr>
        <w:t>(2019) 107</w:t>
      </w:r>
      <w:r w:rsidRPr="00A74361">
        <w:rPr>
          <w:rFonts w:ascii="Times New Roman" w:eastAsia="MS Mincho" w:hAnsi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https://doi.org/10.1016/j.nimb.2019.03.039 </w:t>
      </w:r>
    </w:p>
    <w:p w14:paraId="25D563EB" w14:textId="422F7413" w:rsidR="00F009F0" w:rsidRPr="00A74361" w:rsidRDefault="00F009F0" w:rsidP="00F009F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[2] PhD thesis of Martin Owusu-Mensah, Université Paris-Saclay, 2019</w:t>
      </w:r>
    </w:p>
    <w:p w14:paraId="21AB2E2B" w14:textId="2391971E" w:rsidR="00F009F0" w:rsidRPr="00A74361" w:rsidRDefault="00F009F0" w:rsidP="00F009F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[3] PhD thesis of Olga </w:t>
      </w:r>
      <w:proofErr w:type="spellStart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Emelianova</w:t>
      </w:r>
      <w:proofErr w:type="spellEnd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Université</w:t>
      </w:r>
      <w:proofErr w:type="spellEnd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Paris-</w:t>
      </w:r>
      <w:proofErr w:type="spellStart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Saclay</w:t>
      </w:r>
      <w:proofErr w:type="spellEnd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, 2020</w:t>
      </w:r>
    </w:p>
    <w:p w14:paraId="235F1C10" w14:textId="3772A15F" w:rsidR="00F009F0" w:rsidRPr="00A74361" w:rsidRDefault="00F009F0" w:rsidP="00F009F0">
      <w:pPr>
        <w:spacing w:after="0"/>
        <w:rPr>
          <w:rFonts w:ascii="Times New Roman" w:hAnsi="Times New Roman"/>
          <w:color w:val="000000" w:themeColor="text1"/>
          <w:kern w:val="36"/>
          <w:sz w:val="24"/>
          <w:szCs w:val="24"/>
          <w:lang w:val="en-US" w:eastAsia="fr-FR"/>
        </w:rPr>
      </w:pPr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[4] PhD thesis of Marie-José Saleh-</w:t>
      </w:r>
      <w:proofErr w:type="spellStart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Afif</w:t>
      </w:r>
      <w:proofErr w:type="spellEnd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Université</w:t>
      </w:r>
      <w:proofErr w:type="spellEnd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Paris-</w:t>
      </w:r>
      <w:proofErr w:type="spellStart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Saclay</w:t>
      </w:r>
      <w:proofErr w:type="spellEnd"/>
      <w:r w:rsidRPr="00A74361">
        <w:rPr>
          <w:rFonts w:ascii="Times New Roman" w:hAnsi="Times New Roman"/>
          <w:color w:val="000000" w:themeColor="text1"/>
          <w:sz w:val="24"/>
          <w:szCs w:val="24"/>
          <w:lang w:val="en-US"/>
        </w:rPr>
        <w:t>, 2021</w:t>
      </w:r>
    </w:p>
    <w:p w14:paraId="53488D93" w14:textId="5CD0C60D" w:rsidR="00605F07" w:rsidRPr="00425651" w:rsidRDefault="00425651" w:rsidP="00605F07">
      <w:pPr>
        <w:spacing w:before="150" w:after="0" w:line="240" w:lineRule="auto"/>
        <w:jc w:val="both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</w:pPr>
      <w:r w:rsidRPr="0042565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fr-FR"/>
        </w:rPr>
        <w:t>Bio:</w:t>
      </w:r>
    </w:p>
    <w:p w14:paraId="504ACC9E" w14:textId="77777777" w:rsidR="00425651" w:rsidRPr="00A74361" w:rsidRDefault="00425651" w:rsidP="00605F07">
      <w:pPr>
        <w:spacing w:before="150"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</w:p>
    <w:p w14:paraId="15AA4751" w14:textId="7D6BBB39" w:rsidR="001C0594" w:rsidRPr="00A74361" w:rsidRDefault="001C0594" w:rsidP="00605F07">
      <w:pPr>
        <w:spacing w:after="15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 w:rsidRPr="00A743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The research of Aurélie Gentils on “Ion Beam Modifications of Materials” originates in her Ph.D. thesis work in 2003. Her research at CNRS</w:t>
      </w:r>
      <w:r w:rsidR="00B45B4C" w:rsidRPr="00A743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(French National Centre for Scientific Research)</w:t>
      </w:r>
      <w:r w:rsidRPr="00A743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since 2008 investigates ion beam modifications in nuclear materials, using mainly the JANNuS-Orsay facility, an invaluable experimental tool of direct relevance for the investigation of microstructure's kinetics in materials at the nanoscale under single and/or dual ion beam(s). She is currently the scientific leader of this </w:t>
      </w:r>
      <w:proofErr w:type="gramStart"/>
      <w:r w:rsidRPr="00A743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quite unique</w:t>
      </w:r>
      <w:proofErr w:type="gramEnd"/>
      <w:r w:rsidRPr="00A74361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facility that comprises a Transmission Electron Microscope connected to two ion accelerators, allowing direct observation of ion beam induced modifications in materials at the nanoscale.   </w:t>
      </w:r>
    </w:p>
    <w:p w14:paraId="75B35CC1" w14:textId="77777777" w:rsidR="00C62A92" w:rsidRPr="00A74361" w:rsidRDefault="00C62A92" w:rsidP="00C62A92">
      <w:pPr>
        <w:pStyle w:val="EFRE2018References"/>
        <w:numPr>
          <w:ilvl w:val="0"/>
          <w:numId w:val="0"/>
        </w:numPr>
        <w:ind w:left="420" w:hanging="420"/>
        <w:rPr>
          <w:rFonts w:eastAsia="MS Mincho"/>
          <w:i w:val="0"/>
          <w:sz w:val="24"/>
          <w:szCs w:val="24"/>
          <w:lang w:val="en-GB"/>
        </w:rPr>
      </w:pPr>
      <w:r w:rsidRPr="00A74361">
        <w:rPr>
          <w:rFonts w:eastAsia="MS Mincho"/>
          <w:i w:val="0"/>
          <w:sz w:val="24"/>
          <w:szCs w:val="24"/>
          <w:lang w:val="en-GB"/>
        </w:rPr>
        <w:t xml:space="preserve">Energy and Environment pole website: </w:t>
      </w:r>
      <w:hyperlink r:id="rId7" w:history="1">
        <w:r w:rsidRPr="00A74361">
          <w:rPr>
            <w:rStyle w:val="Hipercze"/>
            <w:rFonts w:eastAsia="MS Mincho"/>
            <w:i w:val="0"/>
            <w:sz w:val="24"/>
            <w:szCs w:val="24"/>
            <w:lang w:val="en-GB"/>
          </w:rPr>
          <w:t>https://energie.ijclab.in2p3.fr/en/home/</w:t>
        </w:r>
      </w:hyperlink>
      <w:r w:rsidRPr="00A74361">
        <w:rPr>
          <w:rFonts w:eastAsia="MS Mincho"/>
          <w:i w:val="0"/>
          <w:sz w:val="24"/>
          <w:szCs w:val="24"/>
          <w:lang w:val="en-GB"/>
        </w:rPr>
        <w:t xml:space="preserve"> </w:t>
      </w:r>
    </w:p>
    <w:p w14:paraId="7CFA419C" w14:textId="77777777" w:rsidR="00C62A92" w:rsidRPr="00A74361" w:rsidRDefault="00C62A92" w:rsidP="00C62A92">
      <w:pPr>
        <w:pStyle w:val="EFRE2018References"/>
        <w:numPr>
          <w:ilvl w:val="0"/>
          <w:numId w:val="0"/>
        </w:numPr>
        <w:ind w:left="420" w:hanging="420"/>
        <w:rPr>
          <w:rFonts w:eastAsia="MS Mincho"/>
          <w:i w:val="0"/>
          <w:sz w:val="24"/>
          <w:szCs w:val="24"/>
          <w:lang w:val="en-GB"/>
        </w:rPr>
      </w:pPr>
      <w:r w:rsidRPr="00A74361">
        <w:rPr>
          <w:rFonts w:eastAsia="MS Mincho"/>
          <w:i w:val="0"/>
          <w:sz w:val="24"/>
          <w:szCs w:val="24"/>
          <w:lang w:val="en-GB"/>
        </w:rPr>
        <w:t xml:space="preserve">JANNuS-SCALP facility </w:t>
      </w:r>
      <w:hyperlink r:id="rId8" w:history="1">
        <w:r w:rsidRPr="00A74361">
          <w:rPr>
            <w:rStyle w:val="Hipercze"/>
            <w:rFonts w:eastAsia="MS Mincho"/>
            <w:i w:val="0"/>
            <w:sz w:val="24"/>
            <w:szCs w:val="24"/>
            <w:lang w:val="en-GB"/>
          </w:rPr>
          <w:t>https://jannus-scalp.ijclab.in2p3.fr/</w:t>
        </w:r>
      </w:hyperlink>
      <w:r w:rsidRPr="00A74361">
        <w:rPr>
          <w:rFonts w:eastAsia="MS Mincho"/>
          <w:i w:val="0"/>
          <w:sz w:val="24"/>
          <w:szCs w:val="24"/>
          <w:lang w:val="en-GB"/>
        </w:rPr>
        <w:t xml:space="preserve"> </w:t>
      </w:r>
    </w:p>
    <w:p w14:paraId="28FA6754" w14:textId="1C2294CE" w:rsidR="00C62A92" w:rsidRPr="00A74361" w:rsidRDefault="00C62A92" w:rsidP="00605F07">
      <w:pPr>
        <w:spacing w:after="15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val="en-GB" w:eastAsia="fr-FR"/>
        </w:rPr>
      </w:pPr>
    </w:p>
    <w:sectPr w:rsidR="00C62A92" w:rsidRPr="00A74361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2F2D"/>
    <w:multiLevelType w:val="hybridMultilevel"/>
    <w:tmpl w:val="9F0AC31E"/>
    <w:lvl w:ilvl="0" w:tplc="73A87388">
      <w:start w:val="1"/>
      <w:numFmt w:val="decimal"/>
      <w:pStyle w:val="EFRE2018References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1C0594"/>
    <w:rsid w:val="001F287A"/>
    <w:rsid w:val="00242B11"/>
    <w:rsid w:val="003E34FB"/>
    <w:rsid w:val="00425651"/>
    <w:rsid w:val="004B4938"/>
    <w:rsid w:val="004C0E5F"/>
    <w:rsid w:val="00583F4D"/>
    <w:rsid w:val="0059425F"/>
    <w:rsid w:val="005E0108"/>
    <w:rsid w:val="00605F07"/>
    <w:rsid w:val="006557F6"/>
    <w:rsid w:val="006E65F7"/>
    <w:rsid w:val="0070043A"/>
    <w:rsid w:val="008C59F8"/>
    <w:rsid w:val="00905D93"/>
    <w:rsid w:val="009721CF"/>
    <w:rsid w:val="009E7D88"/>
    <w:rsid w:val="00A74361"/>
    <w:rsid w:val="00AA2CAA"/>
    <w:rsid w:val="00B45B4C"/>
    <w:rsid w:val="00B57E6D"/>
    <w:rsid w:val="00C05593"/>
    <w:rsid w:val="00C62A92"/>
    <w:rsid w:val="00D15EC5"/>
    <w:rsid w:val="00D23715"/>
    <w:rsid w:val="00D8174F"/>
    <w:rsid w:val="00E75F46"/>
    <w:rsid w:val="00EB4F28"/>
    <w:rsid w:val="00F009F0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D14EC"/>
  <w15:docId w15:val="{CEC0D44F-65CD-5B4D-8585-A59A5E9B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1C0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--CSAC--">
    <w:name w:val="TITLE--CSAC--"/>
    <w:basedOn w:val="Normalny"/>
    <w:link w:val="TITLE--CSAC--Char"/>
    <w:qFormat/>
    <w:rsid w:val="00905D93"/>
    <w:pPr>
      <w:spacing w:after="0" w:line="240" w:lineRule="auto"/>
    </w:pPr>
    <w:rPr>
      <w:b/>
      <w:sz w:val="20"/>
      <w:szCs w:val="20"/>
    </w:rPr>
  </w:style>
  <w:style w:type="paragraph" w:customStyle="1" w:styleId="Authors--CSAC--">
    <w:name w:val="Authors --CSAC--"/>
    <w:basedOn w:val="Normalny"/>
    <w:link w:val="Authors--CSAC--Char"/>
    <w:qFormat/>
    <w:rsid w:val="00905D93"/>
    <w:pPr>
      <w:spacing w:after="0" w:line="240" w:lineRule="auto"/>
    </w:pPr>
    <w:rPr>
      <w:sz w:val="20"/>
      <w:szCs w:val="20"/>
    </w:rPr>
  </w:style>
  <w:style w:type="character" w:customStyle="1" w:styleId="TITLE--CSAC--Char">
    <w:name w:val="TITLE--CSAC-- Char"/>
    <w:basedOn w:val="Domylnaczcionkaakapitu"/>
    <w:link w:val="TITLE--CSAC--"/>
    <w:rsid w:val="00905D93"/>
    <w:rPr>
      <w:b/>
      <w:lang w:eastAsia="en-US"/>
    </w:rPr>
  </w:style>
  <w:style w:type="paragraph" w:customStyle="1" w:styleId="Affiliation--CSAC--">
    <w:name w:val="Affiliation --CSAC--"/>
    <w:basedOn w:val="Normalny"/>
    <w:link w:val="Affiliation--CSAC--Char"/>
    <w:qFormat/>
    <w:rsid w:val="00905D93"/>
    <w:pPr>
      <w:spacing w:after="0" w:line="240" w:lineRule="auto"/>
    </w:pPr>
    <w:rPr>
      <w:i/>
      <w:sz w:val="20"/>
      <w:szCs w:val="20"/>
    </w:rPr>
  </w:style>
  <w:style w:type="character" w:customStyle="1" w:styleId="Authors--CSAC--Char">
    <w:name w:val="Authors --CSAC-- Char"/>
    <w:basedOn w:val="Domylnaczcionkaakapitu"/>
    <w:link w:val="Authors--CSAC--"/>
    <w:rsid w:val="00905D93"/>
    <w:rPr>
      <w:lang w:eastAsia="en-US"/>
    </w:rPr>
  </w:style>
  <w:style w:type="paragraph" w:customStyle="1" w:styleId="TEXT--CSAC--">
    <w:name w:val="TEXT --CSAC--"/>
    <w:basedOn w:val="Normalny"/>
    <w:link w:val="TEXT--CSAC--Char"/>
    <w:qFormat/>
    <w:rsid w:val="00905D93"/>
    <w:pPr>
      <w:spacing w:after="0" w:line="240" w:lineRule="auto"/>
      <w:jc w:val="both"/>
    </w:pPr>
    <w:rPr>
      <w:sz w:val="20"/>
      <w:szCs w:val="20"/>
    </w:rPr>
  </w:style>
  <w:style w:type="character" w:customStyle="1" w:styleId="Affiliation--CSAC--Char">
    <w:name w:val="Affiliation --CSAC-- Char"/>
    <w:basedOn w:val="Domylnaczcionkaakapitu"/>
    <w:link w:val="Affiliation--CSAC--"/>
    <w:rsid w:val="00905D93"/>
    <w:rPr>
      <w:i/>
      <w:lang w:eastAsia="en-US"/>
    </w:rPr>
  </w:style>
  <w:style w:type="character" w:customStyle="1" w:styleId="TEXT--CSAC--Char">
    <w:name w:val="TEXT --CSAC-- Char"/>
    <w:basedOn w:val="Domylnaczcionkaakapitu"/>
    <w:link w:val="TEXT--CSAC--"/>
    <w:rsid w:val="00905D93"/>
    <w:rPr>
      <w:lang w:eastAsia="en-US"/>
    </w:rPr>
  </w:style>
  <w:style w:type="paragraph" w:customStyle="1" w:styleId="EFRE2018main">
    <w:name w:val="EFRE2018 main"/>
    <w:basedOn w:val="Normalny"/>
    <w:uiPriority w:val="99"/>
    <w:rsid w:val="0059425F"/>
    <w:pPr>
      <w:spacing w:after="0" w:line="240" w:lineRule="auto"/>
      <w:ind w:firstLine="454"/>
      <w:jc w:val="both"/>
    </w:pPr>
    <w:rPr>
      <w:rFonts w:ascii="Times New Roman" w:eastAsia="Times New Roman" w:hAnsi="Times New Roman"/>
      <w:lang w:val="en-US" w:eastAsia="ru-RU"/>
    </w:rPr>
  </w:style>
  <w:style w:type="paragraph" w:customStyle="1" w:styleId="EFRE2018Figurecaption">
    <w:name w:val="EFRE2018 Figure caption"/>
    <w:basedOn w:val="Normalny"/>
    <w:link w:val="EFRE2018Figurecaption0"/>
    <w:uiPriority w:val="99"/>
    <w:rsid w:val="0059425F"/>
    <w:pPr>
      <w:spacing w:before="120" w:after="120" w:line="240" w:lineRule="auto"/>
      <w:jc w:val="center"/>
    </w:pPr>
    <w:rPr>
      <w:rFonts w:ascii="Times New Roman" w:eastAsia="Times New Roman" w:hAnsi="Times New Roman"/>
      <w:sz w:val="18"/>
      <w:szCs w:val="18"/>
      <w:lang w:val="en-US" w:eastAsia="ru-RU"/>
    </w:rPr>
  </w:style>
  <w:style w:type="paragraph" w:customStyle="1" w:styleId="EFRE2018References">
    <w:name w:val="EFRE2018 References"/>
    <w:basedOn w:val="Normalny"/>
    <w:uiPriority w:val="99"/>
    <w:rsid w:val="0059425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i/>
      <w:iCs/>
      <w:sz w:val="18"/>
      <w:szCs w:val="18"/>
      <w:lang w:val="en-US" w:eastAsia="ja-JP"/>
    </w:rPr>
  </w:style>
  <w:style w:type="character" w:customStyle="1" w:styleId="EFRE2018Figurecaption0">
    <w:name w:val="EFRE2018 Figure caption Знак Знак"/>
    <w:basedOn w:val="Domylnaczcionkaakapitu"/>
    <w:link w:val="EFRE2018Figurecaption"/>
    <w:uiPriority w:val="99"/>
    <w:locked/>
    <w:rsid w:val="0059425F"/>
    <w:rPr>
      <w:rFonts w:ascii="Times New Roman" w:eastAsia="Times New Roman" w:hAnsi="Times New Roman"/>
      <w:sz w:val="18"/>
      <w:szCs w:val="18"/>
      <w:lang w:val="en-US" w:eastAsia="ru-RU"/>
    </w:rPr>
  </w:style>
  <w:style w:type="paragraph" w:customStyle="1" w:styleId="Affiliation">
    <w:name w:val="Affiliation"/>
    <w:uiPriority w:val="99"/>
    <w:rsid w:val="0059425F"/>
    <w:pPr>
      <w:jc w:val="center"/>
    </w:pPr>
    <w:rPr>
      <w:rFonts w:ascii="Times New Roman" w:eastAsia="Times New Roman" w:hAnsi="Times New Roman"/>
      <w:lang w:val="en-US" w:eastAsia="en-US"/>
    </w:rPr>
  </w:style>
  <w:style w:type="paragraph" w:customStyle="1" w:styleId="Author">
    <w:name w:val="Author"/>
    <w:uiPriority w:val="99"/>
    <w:rsid w:val="0059425F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1C0594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6557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7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5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605F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le-text">
    <w:name w:val="title-text"/>
    <w:basedOn w:val="Domylnaczcionkaakapitu"/>
    <w:rsid w:val="006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nus-scalp.ijclab.in2p3.f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ergie.ijclab.in2p3.fr/en/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to.com/NCBJmeetings/nomaten-sem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KCE%202016\Angio_Lednice\TISKY\web\template_abstract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7F99-2C80-48CA-ABED-FD2B5B33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template_abstract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Kuźniar Katarzyna</cp:lastModifiedBy>
  <cp:revision>2</cp:revision>
  <dcterms:created xsi:type="dcterms:W3CDTF">2022-03-30T11:06:00Z</dcterms:created>
  <dcterms:modified xsi:type="dcterms:W3CDTF">2022-03-30T11:06:00Z</dcterms:modified>
</cp:coreProperties>
</file>