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8F" w:rsidRDefault="008E468F" w:rsidP="008E468F">
      <w:pPr>
        <w:jc w:val="center"/>
        <w:rPr>
          <w:b/>
          <w:bCs/>
          <w:color w:val="000000"/>
          <w:sz w:val="27"/>
          <w:szCs w:val="27"/>
        </w:rPr>
      </w:pPr>
      <w:r>
        <w:rPr>
          <w:b/>
          <w:bCs/>
          <w:color w:val="000000"/>
          <w:sz w:val="27"/>
          <w:szCs w:val="27"/>
        </w:rPr>
        <w:t>NOMATEN SEMINAR</w:t>
      </w:r>
    </w:p>
    <w:p w:rsidR="008E468F" w:rsidRDefault="008E468F" w:rsidP="008E468F">
      <w:pPr>
        <w:jc w:val="center"/>
        <w:rPr>
          <w:b/>
          <w:bCs/>
          <w:color w:val="000000"/>
          <w:sz w:val="27"/>
          <w:szCs w:val="27"/>
        </w:rPr>
      </w:pPr>
    </w:p>
    <w:p w:rsidR="008E468F" w:rsidRDefault="008E468F" w:rsidP="008E468F">
      <w:pPr>
        <w:jc w:val="center"/>
        <w:rPr>
          <w:color w:val="000000"/>
        </w:rPr>
      </w:pPr>
    </w:p>
    <w:p w:rsidR="008E468F" w:rsidRPr="008E468F" w:rsidRDefault="008E468F" w:rsidP="008E468F">
      <w:pPr>
        <w:jc w:val="center"/>
        <w:rPr>
          <w:b/>
          <w:color w:val="000000"/>
          <w:sz w:val="27"/>
          <w:szCs w:val="27"/>
        </w:rPr>
      </w:pPr>
      <w:proofErr w:type="spellStart"/>
      <w:r w:rsidRPr="008E468F">
        <w:rPr>
          <w:b/>
          <w:color w:val="000000"/>
          <w:sz w:val="27"/>
          <w:szCs w:val="27"/>
        </w:rPr>
        <w:t>Tuesday</w:t>
      </w:r>
      <w:proofErr w:type="spellEnd"/>
      <w:r w:rsidRPr="008E468F">
        <w:rPr>
          <w:b/>
          <w:color w:val="000000"/>
          <w:sz w:val="27"/>
          <w:szCs w:val="27"/>
        </w:rPr>
        <w:t>, JAN 11th 2022 13:00 (1.00PM CET)</w:t>
      </w:r>
    </w:p>
    <w:p w:rsidR="008E468F" w:rsidRDefault="008E468F" w:rsidP="008E468F">
      <w:pPr>
        <w:jc w:val="center"/>
        <w:rPr>
          <w:color w:val="000000"/>
          <w:sz w:val="27"/>
          <w:szCs w:val="27"/>
        </w:rPr>
      </w:pPr>
    </w:p>
    <w:p w:rsidR="008E468F" w:rsidRDefault="008E468F" w:rsidP="008E468F">
      <w:pPr>
        <w:jc w:val="center"/>
        <w:rPr>
          <w:color w:val="000000"/>
        </w:rPr>
      </w:pPr>
      <w:r>
        <w:rPr>
          <w:b/>
          <w:bCs/>
          <w:color w:val="000000"/>
        </w:rPr>
        <w:t> </w:t>
      </w:r>
    </w:p>
    <w:p w:rsidR="008E468F" w:rsidRDefault="008E468F" w:rsidP="008E468F">
      <w:pPr>
        <w:jc w:val="center"/>
        <w:rPr>
          <w:color w:val="000000"/>
        </w:rPr>
      </w:pPr>
      <w:hyperlink r:id="rId4" w:tgtFrame="_blank" w:history="1">
        <w:r>
          <w:rPr>
            <w:rStyle w:val="Hipercze"/>
            <w:b/>
            <w:bCs/>
            <w:color w:val="0563C1"/>
          </w:rPr>
          <w:t>www.gotomeet.me/NCBJmeetings/junior-nomaten-seminar</w:t>
        </w:r>
      </w:hyperlink>
    </w:p>
    <w:p w:rsidR="008E468F" w:rsidRDefault="008E468F" w:rsidP="008E468F">
      <w:pPr>
        <w:jc w:val="center"/>
        <w:rPr>
          <w:color w:val="000000"/>
        </w:rPr>
      </w:pPr>
    </w:p>
    <w:p w:rsidR="008E468F" w:rsidRDefault="008E468F" w:rsidP="008E468F">
      <w:pPr>
        <w:jc w:val="center"/>
        <w:rPr>
          <w:color w:val="000000"/>
        </w:rPr>
      </w:pPr>
    </w:p>
    <w:p w:rsidR="008E468F" w:rsidRDefault="008E468F" w:rsidP="008E468F">
      <w:pPr>
        <w:jc w:val="center"/>
        <w:rPr>
          <w:color w:val="000000"/>
        </w:rPr>
      </w:pPr>
      <w:r>
        <w:rPr>
          <w:rFonts w:ascii="Tahoma" w:hAnsi="Tahoma" w:cs="Tahoma"/>
          <w:color w:val="000000"/>
          <w:sz w:val="20"/>
          <w:szCs w:val="20"/>
        </w:rPr>
        <w:t> </w:t>
      </w:r>
    </w:p>
    <w:p w:rsidR="008E468F" w:rsidRDefault="008E468F" w:rsidP="008E468F">
      <w:pPr>
        <w:jc w:val="center"/>
        <w:rPr>
          <w:color w:val="000000"/>
        </w:rPr>
      </w:pPr>
      <w:r>
        <w:rPr>
          <w:b/>
          <w:bCs/>
          <w:color w:val="000000"/>
        </w:rPr>
        <w:t xml:space="preserve">Sri </w:t>
      </w:r>
      <w:proofErr w:type="spellStart"/>
      <w:r>
        <w:rPr>
          <w:b/>
          <w:bCs/>
          <w:color w:val="000000"/>
        </w:rPr>
        <w:t>Tapaswi</w:t>
      </w:r>
      <w:proofErr w:type="spellEnd"/>
      <w:r>
        <w:rPr>
          <w:b/>
          <w:bCs/>
          <w:color w:val="000000"/>
        </w:rPr>
        <w:t xml:space="preserve"> </w:t>
      </w:r>
      <w:proofErr w:type="spellStart"/>
      <w:r>
        <w:rPr>
          <w:b/>
          <w:bCs/>
          <w:color w:val="000000"/>
        </w:rPr>
        <w:t>Nori</w:t>
      </w:r>
      <w:proofErr w:type="spellEnd"/>
      <w:r>
        <w:rPr>
          <w:b/>
          <w:bCs/>
          <w:color w:val="000000"/>
        </w:rPr>
        <w:t xml:space="preserve"> </w:t>
      </w:r>
      <w:proofErr w:type="spellStart"/>
      <w:r>
        <w:rPr>
          <w:b/>
          <w:bCs/>
          <w:color w:val="000000"/>
        </w:rPr>
        <w:t>PhD</w:t>
      </w:r>
      <w:proofErr w:type="spellEnd"/>
      <w:r>
        <w:rPr>
          <w:b/>
          <w:bCs/>
          <w:color w:val="000000"/>
        </w:rPr>
        <w:t xml:space="preserve">, </w:t>
      </w:r>
      <w:proofErr w:type="spellStart"/>
      <w:r>
        <w:rPr>
          <w:b/>
          <w:bCs/>
          <w:color w:val="000000"/>
        </w:rPr>
        <w:t>Functional</w:t>
      </w:r>
      <w:proofErr w:type="spellEnd"/>
      <w:r>
        <w:rPr>
          <w:b/>
          <w:bCs/>
          <w:color w:val="000000"/>
        </w:rPr>
        <w:t xml:space="preserve"> </w:t>
      </w:r>
      <w:proofErr w:type="spellStart"/>
      <w:r>
        <w:rPr>
          <w:b/>
          <w:bCs/>
          <w:color w:val="000000"/>
        </w:rPr>
        <w:t>Properties</w:t>
      </w:r>
      <w:proofErr w:type="spellEnd"/>
      <w:r>
        <w:rPr>
          <w:b/>
          <w:bCs/>
          <w:color w:val="000000"/>
        </w:rPr>
        <w:t xml:space="preserve"> </w:t>
      </w:r>
      <w:proofErr w:type="spellStart"/>
      <w:r>
        <w:rPr>
          <w:b/>
          <w:bCs/>
          <w:color w:val="000000"/>
        </w:rPr>
        <w:t>Research</w:t>
      </w:r>
      <w:proofErr w:type="spellEnd"/>
      <w:r>
        <w:rPr>
          <w:b/>
          <w:bCs/>
          <w:color w:val="000000"/>
        </w:rPr>
        <w:t xml:space="preserve"> </w:t>
      </w:r>
      <w:proofErr w:type="spellStart"/>
      <w:r>
        <w:rPr>
          <w:b/>
          <w:bCs/>
          <w:color w:val="000000"/>
        </w:rPr>
        <w:t>Group</w:t>
      </w:r>
      <w:proofErr w:type="spellEnd"/>
      <w:r>
        <w:rPr>
          <w:b/>
          <w:bCs/>
          <w:color w:val="000000"/>
        </w:rPr>
        <w:t xml:space="preserve"> </w:t>
      </w:r>
      <w:proofErr w:type="spellStart"/>
      <w:r>
        <w:rPr>
          <w:b/>
          <w:bCs/>
          <w:color w:val="000000"/>
        </w:rPr>
        <w:t>at</w:t>
      </w:r>
      <w:proofErr w:type="spellEnd"/>
      <w:r>
        <w:rPr>
          <w:b/>
          <w:bCs/>
          <w:color w:val="000000"/>
        </w:rPr>
        <w:t xml:space="preserve"> NOMATEN Centre of Excellence, NCBJ</w:t>
      </w:r>
    </w:p>
    <w:p w:rsidR="008E468F" w:rsidRDefault="008E468F" w:rsidP="008E468F">
      <w:pPr>
        <w:jc w:val="center"/>
        <w:rPr>
          <w:color w:val="000000"/>
        </w:rPr>
      </w:pPr>
      <w:r>
        <w:rPr>
          <w:rFonts w:ascii="Tahoma" w:hAnsi="Tahoma" w:cs="Tahoma"/>
          <w:color w:val="000000"/>
          <w:sz w:val="20"/>
          <w:szCs w:val="20"/>
        </w:rPr>
        <w:t> </w:t>
      </w:r>
    </w:p>
    <w:p w:rsidR="008E468F" w:rsidRDefault="008E468F" w:rsidP="008E468F">
      <w:pPr>
        <w:jc w:val="center"/>
        <w:rPr>
          <w:color w:val="000000"/>
        </w:rPr>
      </w:pPr>
    </w:p>
    <w:p w:rsidR="008E468F" w:rsidRDefault="008E468F" w:rsidP="008E468F">
      <w:pPr>
        <w:jc w:val="center"/>
        <w:rPr>
          <w:color w:val="000000"/>
        </w:rPr>
      </w:pPr>
    </w:p>
    <w:p w:rsidR="008E468F" w:rsidRPr="008E468F" w:rsidRDefault="008E468F" w:rsidP="008E468F">
      <w:pPr>
        <w:jc w:val="center"/>
      </w:pPr>
      <w:r w:rsidRPr="008E468F">
        <w:rPr>
          <w:b/>
          <w:bCs/>
          <w:sz w:val="36"/>
          <w:szCs w:val="36"/>
          <w:lang w:val="en-US"/>
        </w:rPr>
        <w:t>Elucidating Three-Dimensional Microstructural Evolution in Neutron Irradiated HT-UPS Steel</w:t>
      </w:r>
    </w:p>
    <w:p w:rsidR="008E468F" w:rsidRDefault="008E468F" w:rsidP="008E468F">
      <w:pPr>
        <w:jc w:val="center"/>
        <w:rPr>
          <w:color w:val="000000"/>
        </w:rPr>
      </w:pPr>
    </w:p>
    <w:p w:rsidR="008E468F" w:rsidRDefault="008E468F" w:rsidP="008E468F">
      <w:pPr>
        <w:jc w:val="center"/>
        <w:rPr>
          <w:rFonts w:ascii="Tahoma" w:hAnsi="Tahoma" w:cs="Tahoma"/>
          <w:color w:val="000000"/>
          <w:sz w:val="20"/>
          <w:szCs w:val="20"/>
        </w:rPr>
      </w:pPr>
    </w:p>
    <w:p w:rsidR="008E468F" w:rsidRDefault="008E468F" w:rsidP="008E468F">
      <w:pPr>
        <w:jc w:val="center"/>
        <w:rPr>
          <w:color w:val="000000"/>
        </w:rPr>
      </w:pPr>
      <w:r>
        <w:rPr>
          <w:rFonts w:ascii="Tahoma" w:hAnsi="Tahoma" w:cs="Tahoma"/>
          <w:color w:val="000000"/>
          <w:sz w:val="20"/>
          <w:szCs w:val="20"/>
        </w:rPr>
        <w:t> </w:t>
      </w:r>
    </w:p>
    <w:p w:rsidR="008E468F" w:rsidRPr="008E468F" w:rsidRDefault="008E468F" w:rsidP="008E468F">
      <w:pPr>
        <w:rPr>
          <w:b/>
          <w:color w:val="000000"/>
        </w:rPr>
      </w:pPr>
      <w:r w:rsidRPr="008E468F">
        <w:rPr>
          <w:b/>
          <w:color w:val="000000"/>
        </w:rPr>
        <w:t>ABSTRACT</w:t>
      </w:r>
      <w:r w:rsidRPr="008E468F">
        <w:rPr>
          <w:b/>
          <w:color w:val="000000"/>
        </w:rPr>
        <w:t>:</w:t>
      </w:r>
    </w:p>
    <w:p w:rsidR="008E468F" w:rsidRDefault="008E468F" w:rsidP="008E468F">
      <w:pPr>
        <w:rPr>
          <w:color w:val="000000"/>
        </w:rPr>
      </w:pPr>
    </w:p>
    <w:p w:rsidR="008E468F" w:rsidRDefault="008E468F" w:rsidP="008E468F">
      <w:pPr>
        <w:rPr>
          <w:color w:val="000000"/>
        </w:rPr>
      </w:pPr>
      <w:r>
        <w:rPr>
          <w:color w:val="000000"/>
          <w:lang w:val="en-US"/>
        </w:rPr>
        <w:t xml:space="preserve">High temperature-ultrafine precipitate strengthened (HT-UPS) steel has the potential to </w:t>
      </w:r>
      <w:proofErr w:type="gramStart"/>
      <w:r>
        <w:rPr>
          <w:color w:val="000000"/>
          <w:lang w:val="en-US"/>
        </w:rPr>
        <w:t>be used</w:t>
      </w:r>
      <w:proofErr w:type="gramEnd"/>
      <w:r>
        <w:rPr>
          <w:color w:val="000000"/>
          <w:lang w:val="en-US"/>
        </w:rPr>
        <w:t xml:space="preserve"> as a structural material in advanced nuclear reactors. However, the response of the HT-UPS steel to neutron irradiation is not very well known. Hence, this work investigates the three-dimensional (3D) microstructural evolution of the HT-UPS steel </w:t>
      </w:r>
      <w:proofErr w:type="gramStart"/>
      <w:r>
        <w:rPr>
          <w:color w:val="000000"/>
          <w:lang w:val="en-US"/>
        </w:rPr>
        <w:t>specimens</w:t>
      </w:r>
      <w:proofErr w:type="gramEnd"/>
      <w:r>
        <w:rPr>
          <w:color w:val="000000"/>
          <w:lang w:val="en-US"/>
        </w:rPr>
        <w:t xml:space="preserve"> neutron irradiated to 0.003 displacements per atom (</w:t>
      </w:r>
      <w:proofErr w:type="spellStart"/>
      <w:r>
        <w:rPr>
          <w:color w:val="000000"/>
          <w:lang w:val="en-US"/>
        </w:rPr>
        <w:t>dpa</w:t>
      </w:r>
      <w:proofErr w:type="spellEnd"/>
      <w:r>
        <w:rPr>
          <w:color w:val="000000"/>
          <w:lang w:val="en-US"/>
        </w:rPr>
        <w:t xml:space="preserve">), 0.03 </w:t>
      </w:r>
      <w:proofErr w:type="spellStart"/>
      <w:r>
        <w:rPr>
          <w:color w:val="000000"/>
          <w:lang w:val="en-US"/>
        </w:rPr>
        <w:t>dpa</w:t>
      </w:r>
      <w:proofErr w:type="spellEnd"/>
      <w:r>
        <w:rPr>
          <w:color w:val="000000"/>
          <w:lang w:val="en-US"/>
        </w:rPr>
        <w:t xml:space="preserve">, and 0.3 </w:t>
      </w:r>
      <w:proofErr w:type="spellStart"/>
      <w:r>
        <w:rPr>
          <w:color w:val="000000"/>
          <w:lang w:val="en-US"/>
        </w:rPr>
        <w:t>dpa</w:t>
      </w:r>
      <w:proofErr w:type="spellEnd"/>
      <w:r>
        <w:rPr>
          <w:color w:val="000000"/>
          <w:lang w:val="en-US"/>
        </w:rPr>
        <w:t xml:space="preserve"> at 600</w:t>
      </w:r>
      <w:r>
        <w:rPr>
          <w:rFonts w:ascii="Cambria Math" w:hAnsi="Cambria Math"/>
          <w:color w:val="000000"/>
          <w:lang w:val="en-US"/>
        </w:rPr>
        <w:t>℃</w:t>
      </w:r>
      <w:r>
        <w:rPr>
          <w:color w:val="000000"/>
          <w:lang w:val="en-US"/>
        </w:rPr>
        <w:t>.</w:t>
      </w:r>
    </w:p>
    <w:p w:rsidR="008E468F" w:rsidRDefault="008E468F" w:rsidP="008E468F">
      <w:pPr>
        <w:rPr>
          <w:color w:val="000000"/>
        </w:rPr>
      </w:pPr>
      <w:r>
        <w:rPr>
          <w:color w:val="000000"/>
          <w:lang w:val="en-US"/>
        </w:rPr>
        <w:t xml:space="preserve">Various neutron-irradiation-induced effects </w:t>
      </w:r>
      <w:proofErr w:type="gramStart"/>
      <w:r>
        <w:rPr>
          <w:color w:val="000000"/>
          <w:lang w:val="en-US"/>
        </w:rPr>
        <w:t>were examined</w:t>
      </w:r>
      <w:proofErr w:type="gramEnd"/>
      <w:r>
        <w:rPr>
          <w:color w:val="000000"/>
          <w:lang w:val="en-US"/>
        </w:rPr>
        <w:t xml:space="preserve"> via synchrotron X-ray techniques such as the X-ray absorption near edge structure spectroscopy (XANES), micro-computed tomography (µ-CT), and high-energy diffraction microscopy (HEDM). The physical and chemical stability/instability of the chemical constituents such as the Fe, Cr, and Ni </w:t>
      </w:r>
      <w:proofErr w:type="gramStart"/>
      <w:r>
        <w:rPr>
          <w:color w:val="000000"/>
          <w:lang w:val="en-US"/>
        </w:rPr>
        <w:t>was studied</w:t>
      </w:r>
      <w:proofErr w:type="gramEnd"/>
      <w:r>
        <w:rPr>
          <w:color w:val="000000"/>
          <w:lang w:val="en-US"/>
        </w:rPr>
        <w:t xml:space="preserve"> following neutron irradiation via XANES. Novel pre- and post-irradiation precipitate distribution evolution study for the same HT-UPS steel specimen </w:t>
      </w:r>
      <w:proofErr w:type="gramStart"/>
      <w:r>
        <w:rPr>
          <w:color w:val="000000"/>
          <w:lang w:val="en-US"/>
        </w:rPr>
        <w:t>was conducted</w:t>
      </w:r>
      <w:proofErr w:type="gramEnd"/>
      <w:r>
        <w:rPr>
          <w:color w:val="000000"/>
          <w:lang w:val="en-US"/>
        </w:rPr>
        <w:t xml:space="preserve"> to observe nucleation, growth, and/or ballistic dissolution of Cr</w:t>
      </w:r>
      <w:r>
        <w:rPr>
          <w:color w:val="000000"/>
          <w:vertAlign w:val="subscript"/>
          <w:lang w:val="en-US"/>
        </w:rPr>
        <w:t>23</w:t>
      </w:r>
      <w:r>
        <w:rPr>
          <w:color w:val="000000"/>
          <w:lang w:val="en-US"/>
        </w:rPr>
        <w:t>C</w:t>
      </w:r>
      <w:r>
        <w:rPr>
          <w:color w:val="000000"/>
          <w:vertAlign w:val="subscript"/>
          <w:lang w:val="en-US"/>
        </w:rPr>
        <w:t>6</w:t>
      </w:r>
      <w:r>
        <w:rPr>
          <w:color w:val="000000"/>
          <w:lang w:val="en-US"/>
        </w:rPr>
        <w:t> precipitates via µ-CT.</w:t>
      </w:r>
    </w:p>
    <w:p w:rsidR="008E468F" w:rsidRDefault="008E468F" w:rsidP="008E468F">
      <w:pPr>
        <w:rPr>
          <w:color w:val="000000"/>
          <w:lang w:val="en-US"/>
        </w:rPr>
      </w:pPr>
      <w:r>
        <w:rPr>
          <w:color w:val="000000"/>
          <w:lang w:val="en-US"/>
        </w:rPr>
        <w:t xml:space="preserve">Similar novel studies </w:t>
      </w:r>
      <w:proofErr w:type="gramStart"/>
      <w:r>
        <w:rPr>
          <w:color w:val="000000"/>
          <w:lang w:val="en-US"/>
        </w:rPr>
        <w:t>were also performed</w:t>
      </w:r>
      <w:proofErr w:type="gramEnd"/>
      <w:r>
        <w:rPr>
          <w:color w:val="000000"/>
          <w:lang w:val="en-US"/>
        </w:rPr>
        <w:t xml:space="preserve"> to understand the grain characteristics evolution via HEDM. Studies of HT-UPS steel specimens for pre- and post-annealing at 600</w:t>
      </w:r>
      <w:r>
        <w:rPr>
          <w:rFonts w:ascii="Cambria Math" w:hAnsi="Cambria Math"/>
          <w:color w:val="000000"/>
          <w:lang w:val="en-US"/>
        </w:rPr>
        <w:t>℃</w:t>
      </w:r>
      <w:r>
        <w:rPr>
          <w:color w:val="000000"/>
          <w:lang w:val="en-US"/>
        </w:rPr>
        <w:t> </w:t>
      </w:r>
      <w:proofErr w:type="gramStart"/>
      <w:r>
        <w:rPr>
          <w:color w:val="000000"/>
          <w:lang w:val="en-US"/>
        </w:rPr>
        <w:t>were utilized</w:t>
      </w:r>
      <w:proofErr w:type="gramEnd"/>
      <w:r>
        <w:rPr>
          <w:color w:val="000000"/>
          <w:lang w:val="en-US"/>
        </w:rPr>
        <w:t xml:space="preserve"> to differentiate annealing effects from irradiation effects. Overall, this research provides one of the first insights into the microstructural changes in HT-UPS steel with low </w:t>
      </w:r>
      <w:proofErr w:type="spellStart"/>
      <w:r>
        <w:rPr>
          <w:color w:val="000000"/>
          <w:lang w:val="en-US"/>
        </w:rPr>
        <w:t>fluence</w:t>
      </w:r>
      <w:proofErr w:type="spellEnd"/>
      <w:r>
        <w:rPr>
          <w:color w:val="000000"/>
          <w:lang w:val="en-US"/>
        </w:rPr>
        <w:t xml:space="preserve"> neutron irradiation (</w:t>
      </w:r>
      <w:r>
        <w:rPr>
          <w:color w:val="000000"/>
          <w:u w:val="single"/>
          <w:lang w:val="en-US"/>
        </w:rPr>
        <w:t>&lt;</w:t>
      </w:r>
      <w:r>
        <w:rPr>
          <w:color w:val="000000"/>
          <w:lang w:val="en-US"/>
        </w:rPr>
        <w:t xml:space="preserve"> 0.3 </w:t>
      </w:r>
      <w:proofErr w:type="spellStart"/>
      <w:r>
        <w:rPr>
          <w:color w:val="000000"/>
          <w:lang w:val="en-US"/>
        </w:rPr>
        <w:t>dpa</w:t>
      </w:r>
      <w:proofErr w:type="spellEnd"/>
      <w:r>
        <w:rPr>
          <w:color w:val="000000"/>
          <w:lang w:val="en-US"/>
        </w:rPr>
        <w:t xml:space="preserve">), which can be used to predict the material behavior at higher </w:t>
      </w:r>
      <w:proofErr w:type="spellStart"/>
      <w:r>
        <w:rPr>
          <w:color w:val="000000"/>
          <w:lang w:val="en-US"/>
        </w:rPr>
        <w:t>fluences</w:t>
      </w:r>
      <w:proofErr w:type="spellEnd"/>
      <w:r>
        <w:rPr>
          <w:color w:val="000000"/>
          <w:lang w:val="en-US"/>
        </w:rPr>
        <w:t>.</w:t>
      </w:r>
    </w:p>
    <w:p w:rsidR="008E468F" w:rsidRDefault="008E468F" w:rsidP="008E468F">
      <w:pPr>
        <w:rPr>
          <w:color w:val="000000"/>
        </w:rPr>
      </w:pPr>
      <w:bookmarkStart w:id="0" w:name="_GoBack"/>
      <w:bookmarkEnd w:id="0"/>
    </w:p>
    <w:p w:rsidR="008E468F" w:rsidRDefault="008E468F" w:rsidP="008E468F">
      <w:pPr>
        <w:rPr>
          <w:color w:val="000000"/>
        </w:rPr>
      </w:pPr>
      <w:r>
        <w:rPr>
          <w:color w:val="000000"/>
          <w:lang w:val="en-US"/>
        </w:rPr>
        <w:t> </w:t>
      </w:r>
    </w:p>
    <w:p w:rsidR="008E468F" w:rsidRPr="008E468F" w:rsidRDefault="008E468F" w:rsidP="008E468F">
      <w:pPr>
        <w:rPr>
          <w:b/>
          <w:color w:val="000000"/>
          <w:lang w:val="en-US"/>
        </w:rPr>
      </w:pPr>
      <w:r w:rsidRPr="008E468F">
        <w:rPr>
          <w:b/>
          <w:color w:val="000000"/>
          <w:lang w:val="en-US"/>
        </w:rPr>
        <w:t>BIO</w:t>
      </w:r>
      <w:r w:rsidRPr="008E468F">
        <w:rPr>
          <w:b/>
          <w:color w:val="000000"/>
          <w:lang w:val="en-US"/>
        </w:rPr>
        <w:t>:</w:t>
      </w:r>
    </w:p>
    <w:p w:rsidR="008E468F" w:rsidRDefault="008E468F" w:rsidP="008E468F">
      <w:pPr>
        <w:rPr>
          <w:color w:val="000000"/>
        </w:rPr>
      </w:pPr>
    </w:p>
    <w:p w:rsidR="008E468F" w:rsidRDefault="008E468F" w:rsidP="008E468F">
      <w:pPr>
        <w:rPr>
          <w:color w:val="000000"/>
        </w:rPr>
      </w:pPr>
      <w:r>
        <w:rPr>
          <w:color w:val="000000"/>
          <w:lang w:val="en-US"/>
        </w:rPr>
        <w:t>He received a</w:t>
      </w:r>
      <w:proofErr w:type="gramStart"/>
      <w:r>
        <w:rPr>
          <w:color w:val="000000"/>
          <w:lang w:val="en-US"/>
        </w:rPr>
        <w:t>  Ph</w:t>
      </w:r>
      <w:proofErr w:type="gramEnd"/>
      <w:r>
        <w:rPr>
          <w:color w:val="000000"/>
          <w:lang w:val="en-US"/>
        </w:rPr>
        <w:t xml:space="preserve">. D. degree from Purdue University, USA. Worked together with Prof. </w:t>
      </w:r>
      <w:proofErr w:type="spellStart"/>
      <w:r>
        <w:rPr>
          <w:color w:val="000000"/>
          <w:lang w:val="en-US"/>
        </w:rPr>
        <w:t>Okuniewski</w:t>
      </w:r>
      <w:proofErr w:type="spellEnd"/>
      <w:r>
        <w:rPr>
          <w:color w:val="000000"/>
          <w:lang w:val="en-US"/>
        </w:rPr>
        <w:t xml:space="preserve"> to investigate the three-dimensional microstructural evolution of high-temperature ultra-fine-precipitate-strengthened steel following neutron irradiation via synchrotron-based techniques.</w:t>
      </w:r>
    </w:p>
    <w:p w:rsidR="008E468F" w:rsidRDefault="008E468F" w:rsidP="008E468F">
      <w:pPr>
        <w:rPr>
          <w:color w:val="000000"/>
        </w:rPr>
      </w:pPr>
      <w:r>
        <w:rPr>
          <w:color w:val="000000"/>
          <w:lang w:val="en-US"/>
        </w:rPr>
        <w:lastRenderedPageBreak/>
        <w:t>Won multiple research awards, which enabled the collaboration with various US national laboratories, such as the Argonne National Laboratory, Idaho National Laboratory, and Sandia National Laboratory for conducting experiments and further data analysis.</w:t>
      </w:r>
    </w:p>
    <w:p w:rsidR="008E468F" w:rsidRDefault="008E468F" w:rsidP="008E468F">
      <w:pPr>
        <w:rPr>
          <w:color w:val="000000"/>
        </w:rPr>
      </w:pPr>
      <w:r>
        <w:rPr>
          <w:color w:val="000000"/>
          <w:lang w:val="en-US"/>
        </w:rPr>
        <w:t>His broad research interests include the assessment of microstructural and property evolution of structural materials such as steels, Al alloys and High-entropy alloys for nuclear applications and </w:t>
      </w:r>
      <w:proofErr w:type="spellStart"/>
      <w:r>
        <w:rPr>
          <w:color w:val="000000"/>
        </w:rPr>
        <w:t>generate</w:t>
      </w:r>
      <w:proofErr w:type="spellEnd"/>
      <w:r>
        <w:rPr>
          <w:color w:val="000000"/>
        </w:rPr>
        <w:t xml:space="preserve"> </w:t>
      </w:r>
      <w:proofErr w:type="spellStart"/>
      <w:r>
        <w:rPr>
          <w:color w:val="000000"/>
        </w:rPr>
        <w:t>inputs</w:t>
      </w:r>
      <w:proofErr w:type="spellEnd"/>
      <w:r>
        <w:rPr>
          <w:color w:val="000000"/>
        </w:rPr>
        <w:t xml:space="preserve"> for modeling the </w:t>
      </w:r>
      <w:proofErr w:type="spellStart"/>
      <w:r>
        <w:rPr>
          <w:color w:val="000000"/>
        </w:rPr>
        <w:t>response</w:t>
      </w:r>
      <w:proofErr w:type="spellEnd"/>
      <w:r>
        <w:rPr>
          <w:color w:val="000000"/>
        </w:rPr>
        <w:t xml:space="preserve"> of </w:t>
      </w:r>
      <w:proofErr w:type="spellStart"/>
      <w:r>
        <w:rPr>
          <w:color w:val="000000"/>
        </w:rPr>
        <w:t>structural</w:t>
      </w:r>
      <w:proofErr w:type="spellEnd"/>
      <w:r>
        <w:rPr>
          <w:color w:val="000000"/>
        </w:rPr>
        <w:t xml:space="preserve"> materials </w:t>
      </w:r>
      <w:proofErr w:type="spellStart"/>
      <w:r>
        <w:rPr>
          <w:color w:val="000000"/>
        </w:rPr>
        <w:t>under</w:t>
      </w:r>
      <w:proofErr w:type="spellEnd"/>
      <w:r>
        <w:rPr>
          <w:color w:val="000000"/>
        </w:rPr>
        <w:t xml:space="preserve"> </w:t>
      </w:r>
      <w:proofErr w:type="spellStart"/>
      <w:r>
        <w:rPr>
          <w:color w:val="000000"/>
        </w:rPr>
        <w:t>irradiation</w:t>
      </w:r>
      <w:proofErr w:type="spellEnd"/>
      <w:r>
        <w:rPr>
          <w:color w:val="000000"/>
        </w:rPr>
        <w:t>.</w:t>
      </w:r>
    </w:p>
    <w:p w:rsidR="00A9377C" w:rsidRDefault="007B6B39"/>
    <w:sectPr w:rsidR="00A93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F"/>
    <w:rsid w:val="001A4DF2"/>
    <w:rsid w:val="007B6B39"/>
    <w:rsid w:val="008E468F"/>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594"/>
  <w15:chartTrackingRefBased/>
  <w15:docId w15:val="{AA7111F8-1BA7-4D33-9771-89C0AD5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68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E4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tomeet.me/NCBJmeetings/junior-nomaten-semina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396</Words>
  <Characters>2380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2022-01-05T12:34:00Z</dcterms:created>
  <dcterms:modified xsi:type="dcterms:W3CDTF">2022-01-05T14:36:00Z</dcterms:modified>
</cp:coreProperties>
</file>