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4161BF" w:rsidRPr="00C05158" w:rsidRDefault="0076509B" w:rsidP="00C051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środa</w:t>
      </w:r>
      <w:proofErr w:type="gramEnd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403BBF">
        <w:rPr>
          <w:rFonts w:ascii="Verdana" w:eastAsia="Times New Roman" w:hAnsi="Verdana" w:cs="Times New Roman"/>
          <w:sz w:val="24"/>
          <w:szCs w:val="24"/>
          <w:lang w:eastAsia="pl-PL"/>
        </w:rPr>
        <w:t>19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0</w:t>
      </w:r>
      <w:r w:rsidR="00403BBF">
        <w:rPr>
          <w:rFonts w:ascii="Verdana" w:eastAsia="Times New Roman" w:hAnsi="Verdana" w:cs="Times New Roman"/>
          <w:sz w:val="24"/>
          <w:szCs w:val="24"/>
          <w:lang w:eastAsia="pl-PL"/>
        </w:rPr>
        <w:t>9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godzina</w:t>
      </w:r>
      <w:proofErr w:type="gramStart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11:30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</w:t>
      </w:r>
      <w:proofErr w:type="gramEnd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proofErr w:type="gramStart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nr</w:t>
      </w:r>
      <w:proofErr w:type="gramEnd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403BBF">
        <w:rPr>
          <w:rFonts w:ascii="Verdana" w:eastAsia="Times New Roman" w:hAnsi="Verdana" w:cs="Times New Roman"/>
          <w:sz w:val="24"/>
          <w:szCs w:val="24"/>
          <w:lang w:eastAsia="pl-PL"/>
        </w:rPr>
        <w:t>R2A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</w:t>
      </w:r>
      <w:r w:rsidR="009458FA">
        <w:rPr>
          <w:rFonts w:ascii="Verdana" w:eastAsia="Times New Roman" w:hAnsi="Verdana" w:cs="Times New Roman"/>
          <w:sz w:val="24"/>
          <w:szCs w:val="24"/>
          <w:lang w:eastAsia="pl-PL"/>
        </w:rPr>
        <w:t>10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458FA">
        <w:rPr>
          <w:rFonts w:ascii="Verdana" w:eastAsia="Times New Roman" w:hAnsi="Verdana" w:cs="Times New Roman"/>
          <w:sz w:val="24"/>
          <w:szCs w:val="24"/>
          <w:lang w:eastAsia="pl-PL"/>
        </w:rPr>
        <w:t>–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Sala</w:t>
      </w:r>
      <w:r w:rsidR="009458F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Seminaryjna w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458FA">
        <w:rPr>
          <w:rFonts w:ascii="Verdana" w:eastAsia="Times New Roman" w:hAnsi="Verdana" w:cs="Times New Roman"/>
          <w:sz w:val="24"/>
          <w:szCs w:val="24"/>
          <w:lang w:eastAsia="pl-PL"/>
        </w:rPr>
        <w:t>Budynku Reaktora MARIA</w:t>
      </w:r>
    </w:p>
    <w:p w:rsidR="00FD0DF3" w:rsidRPr="00D003CE" w:rsidRDefault="00403BBF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40"/>
          <w:szCs w:val="32"/>
          <w:lang w:eastAsia="pl-PL"/>
        </w:rPr>
      </w:pPr>
      <w:r w:rsidRPr="00403BBF">
        <w:rPr>
          <w:rFonts w:ascii="Verdana" w:eastAsia="Times New Roman" w:hAnsi="Verdana" w:cs="Times New Roman"/>
          <w:bCs/>
          <w:sz w:val="40"/>
          <w:szCs w:val="32"/>
          <w:lang w:eastAsia="pl-PL"/>
        </w:rPr>
        <w:t>Nowy element paliwowy MR-2 do napromieniań w prędkim spektrum neutronów w reaktorze MARIA</w:t>
      </w:r>
    </w:p>
    <w:p w:rsidR="00272636" w:rsidRPr="00F3419F" w:rsidRDefault="00403BBF" w:rsidP="0027263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m</w:t>
      </w:r>
      <w:r w:rsidR="00C94689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gr</w:t>
      </w:r>
      <w:proofErr w:type="gramEnd"/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 inż.</w:t>
      </w:r>
      <w:r w:rsidR="00B85EF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 M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aciej</w:t>
      </w:r>
      <w:r w:rsidR="00741A94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Lipka</w:t>
      </w:r>
    </w:p>
    <w:p w:rsidR="00272636" w:rsidRPr="00F55526" w:rsidRDefault="003533AC" w:rsidP="00272636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Zakład </w:t>
      </w:r>
      <w:r w:rsidR="00403BBF">
        <w:rPr>
          <w:rFonts w:ascii="Verdana" w:eastAsia="Times New Roman" w:hAnsi="Verdana" w:cs="Times New Roman"/>
          <w:bCs/>
          <w:sz w:val="24"/>
          <w:szCs w:val="24"/>
          <w:lang w:eastAsia="pl-PL"/>
        </w:rPr>
        <w:t>Badań i Technik Reaktorowych</w:t>
      </w:r>
      <w:r w:rsidR="00917E3B">
        <w:rPr>
          <w:rFonts w:ascii="Verdana" w:eastAsia="Times New Roman" w:hAnsi="Verdana" w:cs="Times New Roman"/>
          <w:bCs/>
          <w:sz w:val="24"/>
          <w:szCs w:val="24"/>
          <w:lang w:eastAsia="pl-PL"/>
        </w:rPr>
        <w:t>, NCBJ</w:t>
      </w:r>
    </w:p>
    <w:p w:rsidR="00C05158" w:rsidRPr="00605CAB" w:rsidRDefault="00C05158" w:rsidP="00272636">
      <w:pPr>
        <w:spacing w:after="24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76509B" w:rsidRPr="00C05158" w:rsidRDefault="00BB6B91" w:rsidP="00BB6B91">
      <w:pPr>
        <w:spacing w:after="240" w:line="360" w:lineRule="auto"/>
        <w:ind w:firstLine="567"/>
        <w:jc w:val="both"/>
        <w:rPr>
          <w:rFonts w:ascii="Verdana" w:hAnsi="Verdana"/>
          <w:szCs w:val="24"/>
        </w:rPr>
      </w:pPr>
      <w:r w:rsidRPr="00BB6B91">
        <w:rPr>
          <w:rFonts w:ascii="Verdana" w:hAnsi="Verdana"/>
          <w:szCs w:val="24"/>
        </w:rPr>
        <w:t>Reaktor MARIA, charakteryzuje się wysokim strumieniem neutronów termicznych dochodzącym do 3·10</w:t>
      </w:r>
      <w:r w:rsidRPr="00BB6B91">
        <w:rPr>
          <w:rFonts w:ascii="Verdana" w:hAnsi="Verdana"/>
          <w:szCs w:val="24"/>
          <w:vertAlign w:val="superscript"/>
        </w:rPr>
        <w:t>14</w:t>
      </w:r>
      <w:r w:rsidRPr="00BB6B91">
        <w:rPr>
          <w:rFonts w:ascii="Verdana" w:hAnsi="Verdana"/>
          <w:szCs w:val="24"/>
        </w:rPr>
        <w:t xml:space="preserve"> cm</w:t>
      </w:r>
      <w:r w:rsidRPr="00BB6B91">
        <w:rPr>
          <w:rFonts w:ascii="Verdana" w:hAnsi="Verdana"/>
          <w:szCs w:val="24"/>
          <w:vertAlign w:val="superscript"/>
        </w:rPr>
        <w:t>-2</w:t>
      </w:r>
      <w:r w:rsidRPr="00BB6B91">
        <w:rPr>
          <w:rFonts w:ascii="Verdana" w:hAnsi="Verdana"/>
          <w:szCs w:val="24"/>
        </w:rPr>
        <w:t xml:space="preserve"> s</w:t>
      </w:r>
      <w:r w:rsidRPr="00BB6B91">
        <w:rPr>
          <w:rFonts w:ascii="Verdana" w:hAnsi="Verdana"/>
          <w:szCs w:val="24"/>
          <w:vertAlign w:val="superscript"/>
        </w:rPr>
        <w:t>-1</w:t>
      </w:r>
      <w:r w:rsidRPr="00BB6B91">
        <w:rPr>
          <w:rFonts w:ascii="Verdana" w:hAnsi="Verdana"/>
          <w:szCs w:val="24"/>
        </w:rPr>
        <w:t xml:space="preserve"> przy stosunkowo niskim strumieniu neutronów prędkich, ograniczonym do około 3·10</w:t>
      </w:r>
      <w:r w:rsidRPr="00BB6B91">
        <w:rPr>
          <w:rFonts w:ascii="Verdana" w:hAnsi="Verdana"/>
          <w:szCs w:val="24"/>
          <w:vertAlign w:val="superscript"/>
        </w:rPr>
        <w:t>13</w:t>
      </w:r>
      <w:r w:rsidRPr="00BB6B91">
        <w:rPr>
          <w:rFonts w:ascii="Verdana" w:hAnsi="Verdana"/>
          <w:szCs w:val="24"/>
        </w:rPr>
        <w:t xml:space="preserve"> cm</w:t>
      </w:r>
      <w:r w:rsidRPr="00BB6B91">
        <w:rPr>
          <w:rFonts w:ascii="Verdana" w:hAnsi="Verdana"/>
          <w:szCs w:val="24"/>
          <w:vertAlign w:val="superscript"/>
        </w:rPr>
        <w:t>-2</w:t>
      </w:r>
      <w:r w:rsidRPr="00BB6B91">
        <w:rPr>
          <w:rFonts w:ascii="Verdana" w:hAnsi="Verdana"/>
          <w:szCs w:val="24"/>
        </w:rPr>
        <w:t xml:space="preserve"> s</w:t>
      </w:r>
      <w:r w:rsidRPr="00BB6B91">
        <w:rPr>
          <w:rFonts w:ascii="Verdana" w:hAnsi="Verdana"/>
          <w:szCs w:val="24"/>
          <w:vertAlign w:val="superscript"/>
        </w:rPr>
        <w:t>-1</w:t>
      </w:r>
      <w:r w:rsidRPr="00BB6B91">
        <w:rPr>
          <w:rFonts w:ascii="Verdana" w:hAnsi="Verdana"/>
          <w:szCs w:val="24"/>
        </w:rPr>
        <w:t xml:space="preserve">. Tymczasem wpływ neutronów prędkich na różne materiały znajduje się w centrum zainteresowania inżynierii materiałowej zorientowanej na aplikacje jądrowe. Neutrony z tego spektrum </w:t>
      </w:r>
      <w:proofErr w:type="spellStart"/>
      <w:r w:rsidRPr="00BB6B91">
        <w:rPr>
          <w:rFonts w:ascii="Verdana" w:hAnsi="Verdana"/>
          <w:szCs w:val="24"/>
        </w:rPr>
        <w:t>niezbedne</w:t>
      </w:r>
      <w:proofErr w:type="spellEnd"/>
      <w:r w:rsidRPr="00BB6B91">
        <w:rPr>
          <w:rFonts w:ascii="Verdana" w:hAnsi="Verdana"/>
          <w:szCs w:val="24"/>
        </w:rPr>
        <w:t xml:space="preserve"> są też dla wydajnej produkcji niektórych radioizotopów medycznych. Dlatego, w celu zwiększenia możliwości przeprowadzania badań i produkcji w prędkim spektrum neutronów, opracowano koncepcję napromieniania próbek we wnętrzu specjalnego elementu paliwowego MR-2 z centralną przestrzenią większą, niż w przypadku dotychczas używanych w reaktorze MARIA elementów paliwowych. Nowy element paliwowy MR-2 umożliwi przeprowadzanie napromieniań w strumieniu neutronów prędkich przekraczającym 1·10</w:t>
      </w:r>
      <w:r w:rsidRPr="00BB6B91">
        <w:rPr>
          <w:rFonts w:ascii="Verdana" w:hAnsi="Verdana"/>
          <w:szCs w:val="24"/>
          <w:vertAlign w:val="superscript"/>
        </w:rPr>
        <w:t>14</w:t>
      </w:r>
      <w:r w:rsidRPr="00BB6B91">
        <w:rPr>
          <w:rFonts w:ascii="Verdana" w:hAnsi="Verdana"/>
          <w:szCs w:val="24"/>
        </w:rPr>
        <w:t xml:space="preserve"> cm</w:t>
      </w:r>
      <w:r w:rsidRPr="00BB6B91">
        <w:rPr>
          <w:rFonts w:ascii="Verdana" w:hAnsi="Verdana"/>
          <w:szCs w:val="24"/>
          <w:vertAlign w:val="superscript"/>
        </w:rPr>
        <w:t>-2</w:t>
      </w:r>
      <w:r w:rsidRPr="00BB6B91">
        <w:rPr>
          <w:rFonts w:ascii="Verdana" w:hAnsi="Verdana"/>
          <w:szCs w:val="24"/>
        </w:rPr>
        <w:t xml:space="preserve"> s</w:t>
      </w:r>
      <w:r w:rsidRPr="00BB6B91">
        <w:rPr>
          <w:rFonts w:ascii="Verdana" w:hAnsi="Verdana"/>
          <w:szCs w:val="24"/>
          <w:vertAlign w:val="superscript"/>
        </w:rPr>
        <w:t>-1</w:t>
      </w:r>
      <w:r w:rsidRPr="00BB6B91">
        <w:rPr>
          <w:rFonts w:ascii="Verdana" w:hAnsi="Verdana"/>
          <w:szCs w:val="24"/>
        </w:rPr>
        <w:t>.</w:t>
      </w:r>
    </w:p>
    <w:sectPr w:rsidR="0076509B" w:rsidRPr="00C05158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3E" w:rsidRDefault="00340D3E" w:rsidP="00FD0DF3">
      <w:pPr>
        <w:spacing w:after="0" w:line="240" w:lineRule="auto"/>
      </w:pPr>
      <w:r>
        <w:separator/>
      </w:r>
    </w:p>
  </w:endnote>
  <w:endnote w:type="continuationSeparator" w:id="0">
    <w:p w:rsidR="00340D3E" w:rsidRDefault="00340D3E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3E" w:rsidRDefault="00340D3E" w:rsidP="00FD0DF3">
      <w:pPr>
        <w:spacing w:after="0" w:line="240" w:lineRule="auto"/>
      </w:pPr>
      <w:r>
        <w:separator/>
      </w:r>
    </w:p>
  </w:footnote>
  <w:footnote w:type="continuationSeparator" w:id="0">
    <w:p w:rsidR="00340D3E" w:rsidRDefault="00340D3E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63B6"/>
    <w:rsid w:val="000273B7"/>
    <w:rsid w:val="0005402A"/>
    <w:rsid w:val="00095A0A"/>
    <w:rsid w:val="000A5049"/>
    <w:rsid w:val="000B104F"/>
    <w:rsid w:val="000F2C99"/>
    <w:rsid w:val="00103F06"/>
    <w:rsid w:val="001141CF"/>
    <w:rsid w:val="001362EC"/>
    <w:rsid w:val="001A1670"/>
    <w:rsid w:val="001B279B"/>
    <w:rsid w:val="001B4C6A"/>
    <w:rsid w:val="00215322"/>
    <w:rsid w:val="00272636"/>
    <w:rsid w:val="002C5A02"/>
    <w:rsid w:val="00340D3E"/>
    <w:rsid w:val="003533AC"/>
    <w:rsid w:val="0035367E"/>
    <w:rsid w:val="00384054"/>
    <w:rsid w:val="00394A3A"/>
    <w:rsid w:val="003A1C63"/>
    <w:rsid w:val="00401700"/>
    <w:rsid w:val="00403BBF"/>
    <w:rsid w:val="00414752"/>
    <w:rsid w:val="004161BF"/>
    <w:rsid w:val="00427EC9"/>
    <w:rsid w:val="00473EEF"/>
    <w:rsid w:val="004855A5"/>
    <w:rsid w:val="004A071D"/>
    <w:rsid w:val="004D1C52"/>
    <w:rsid w:val="004F3969"/>
    <w:rsid w:val="00507234"/>
    <w:rsid w:val="005609CE"/>
    <w:rsid w:val="00586647"/>
    <w:rsid w:val="005935AF"/>
    <w:rsid w:val="005940BA"/>
    <w:rsid w:val="005B7CD9"/>
    <w:rsid w:val="005C3E89"/>
    <w:rsid w:val="00605CAB"/>
    <w:rsid w:val="00627537"/>
    <w:rsid w:val="00663C47"/>
    <w:rsid w:val="006B3A69"/>
    <w:rsid w:val="006D00E1"/>
    <w:rsid w:val="006D6208"/>
    <w:rsid w:val="00727D71"/>
    <w:rsid w:val="00741A94"/>
    <w:rsid w:val="00746BCA"/>
    <w:rsid w:val="0076509B"/>
    <w:rsid w:val="0077262B"/>
    <w:rsid w:val="007857A9"/>
    <w:rsid w:val="007C44F8"/>
    <w:rsid w:val="008166D3"/>
    <w:rsid w:val="0084292F"/>
    <w:rsid w:val="00843AE9"/>
    <w:rsid w:val="008932C4"/>
    <w:rsid w:val="008A63DF"/>
    <w:rsid w:val="008B0EDD"/>
    <w:rsid w:val="008C1871"/>
    <w:rsid w:val="008D496F"/>
    <w:rsid w:val="00904FD9"/>
    <w:rsid w:val="00916054"/>
    <w:rsid w:val="00917E3B"/>
    <w:rsid w:val="0092027B"/>
    <w:rsid w:val="009458FA"/>
    <w:rsid w:val="009909C1"/>
    <w:rsid w:val="009E6170"/>
    <w:rsid w:val="009E6622"/>
    <w:rsid w:val="00A53B1E"/>
    <w:rsid w:val="00A73F39"/>
    <w:rsid w:val="00A83D58"/>
    <w:rsid w:val="00AC1C58"/>
    <w:rsid w:val="00AC3C7B"/>
    <w:rsid w:val="00AD0F28"/>
    <w:rsid w:val="00B23403"/>
    <w:rsid w:val="00B44BCF"/>
    <w:rsid w:val="00B5289D"/>
    <w:rsid w:val="00B65CA9"/>
    <w:rsid w:val="00B7276F"/>
    <w:rsid w:val="00B82426"/>
    <w:rsid w:val="00B85EF8"/>
    <w:rsid w:val="00BB6B91"/>
    <w:rsid w:val="00BD15CD"/>
    <w:rsid w:val="00BE7D91"/>
    <w:rsid w:val="00C01A5D"/>
    <w:rsid w:val="00C05158"/>
    <w:rsid w:val="00C94689"/>
    <w:rsid w:val="00D003CE"/>
    <w:rsid w:val="00D24C31"/>
    <w:rsid w:val="00D452AA"/>
    <w:rsid w:val="00D547A6"/>
    <w:rsid w:val="00DA57FF"/>
    <w:rsid w:val="00DB124C"/>
    <w:rsid w:val="00DD1B53"/>
    <w:rsid w:val="00DD64A1"/>
    <w:rsid w:val="00E25342"/>
    <w:rsid w:val="00E3025A"/>
    <w:rsid w:val="00E35AA4"/>
    <w:rsid w:val="00E57225"/>
    <w:rsid w:val="00E734B0"/>
    <w:rsid w:val="00E827E9"/>
    <w:rsid w:val="00E8786C"/>
    <w:rsid w:val="00E97D7C"/>
    <w:rsid w:val="00ED3CA0"/>
    <w:rsid w:val="00F212A7"/>
    <w:rsid w:val="00F23430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FB64-8ECF-424F-A565-0F9C9AF0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Turlej Agnieszka</cp:lastModifiedBy>
  <cp:revision>2</cp:revision>
  <cp:lastPrinted>2018-03-06T07:25:00Z</cp:lastPrinted>
  <dcterms:created xsi:type="dcterms:W3CDTF">2018-09-17T07:17:00Z</dcterms:created>
  <dcterms:modified xsi:type="dcterms:W3CDTF">2018-09-17T07:17:00Z</dcterms:modified>
</cp:coreProperties>
</file>