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80" w:rsidRDefault="00EA1D80" w:rsidP="00476D6A">
      <w:pPr>
        <w:jc w:val="center"/>
        <w:rPr>
          <w:lang w:val="en-GB"/>
        </w:rPr>
      </w:pPr>
      <w:bookmarkStart w:id="0" w:name="OLE_LINK1"/>
      <w:bookmarkStart w:id="1" w:name="OLE_LINK2"/>
      <w:bookmarkStart w:id="2" w:name="_GoBack"/>
      <w:bookmarkEnd w:id="2"/>
    </w:p>
    <w:p w:rsidR="00EA1D80" w:rsidRDefault="00EA1D80"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552185"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EA1D80" w:rsidRDefault="00EA1D80" w:rsidP="00476D6A">
      <w:pPr>
        <w:pStyle w:val="Standard"/>
        <w:jc w:val="center"/>
        <w:rPr>
          <w:rFonts w:ascii="Liberation Serif" w:eastAsia="DejaVu Sans" w:hAnsi="Liberation Serif"/>
          <w:b/>
          <w:bCs/>
          <w:kern w:val="3"/>
          <w:sz w:val="30"/>
          <w:szCs w:val="28"/>
          <w:lang w:val="en-GB" w:eastAsia="zh-CN" w:bidi="hi-IN"/>
        </w:rPr>
      </w:pPr>
    </w:p>
    <w:p w:rsidR="00476D6A" w:rsidRPr="00E5253E" w:rsidRDefault="00476D6A" w:rsidP="00476D6A">
      <w:pPr>
        <w:pStyle w:val="Standard"/>
        <w:jc w:val="center"/>
      </w:pPr>
      <w:r w:rsidRPr="00E5253E">
        <w:rPr>
          <w:rFonts w:ascii="Liberation Serif" w:eastAsia="DejaVu Sans" w:hAnsi="Liberation Serif"/>
          <w:b/>
          <w:bCs/>
          <w:kern w:val="3"/>
          <w:sz w:val="30"/>
          <w:szCs w:val="28"/>
          <w:lang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00DD3D43">
        <w:rPr>
          <w:rFonts w:ascii="Liberation Serif" w:eastAsia="DejaVu Sans" w:hAnsi="Liberation Serif"/>
          <w:b/>
          <w:color w:val="00B050"/>
          <w:kern w:val="3"/>
          <w:sz w:val="28"/>
          <w:szCs w:val="28"/>
          <w:lang w:val="en-GB" w:eastAsia="zh-CN" w:bidi="hi-IN"/>
        </w:rPr>
        <w:t>14.</w:t>
      </w:r>
      <w:r w:rsidR="00EA1D80">
        <w:rPr>
          <w:rFonts w:ascii="Liberation Serif" w:eastAsia="DejaVu Sans" w:hAnsi="Liberation Serif"/>
          <w:b/>
          <w:color w:val="00B050"/>
          <w:kern w:val="3"/>
          <w:sz w:val="28"/>
          <w:szCs w:val="28"/>
          <w:lang w:val="en-GB" w:eastAsia="zh-CN" w:bidi="hi-IN"/>
        </w:rPr>
        <w:t>0</w:t>
      </w:r>
      <w:r w:rsidR="00B31B8A">
        <w:rPr>
          <w:rFonts w:ascii="Liberation Serif" w:eastAsia="DejaVu Sans" w:hAnsi="Liberation Serif"/>
          <w:b/>
          <w:color w:val="00B050"/>
          <w:kern w:val="3"/>
          <w:sz w:val="28"/>
          <w:szCs w:val="28"/>
          <w:lang w:val="en-GB" w:eastAsia="zh-CN" w:bidi="hi-IN"/>
        </w:rPr>
        <w:t>6</w:t>
      </w:r>
      <w:r w:rsidR="00E74B70">
        <w:rPr>
          <w:rFonts w:ascii="Liberation Serif" w:eastAsia="DejaVu Sans" w:hAnsi="Liberation Serif"/>
          <w:b/>
          <w:color w:val="00B050"/>
          <w:kern w:val="3"/>
          <w:sz w:val="28"/>
          <w:szCs w:val="28"/>
          <w:lang w:val="en-GB" w:eastAsia="zh-CN" w:bidi="hi-IN"/>
        </w:rPr>
        <w:t>.2022</w:t>
      </w:r>
      <w:r w:rsidRPr="00FA1239">
        <w:rPr>
          <w:rFonts w:ascii="Liberation Serif" w:eastAsia="DejaVu Sans" w:hAnsi="Liberation Serif"/>
          <w:b/>
          <w:color w:val="00B050"/>
          <w:kern w:val="3"/>
          <w:sz w:val="28"/>
          <w:szCs w:val="28"/>
          <w:lang w:val="en-GB" w:eastAsia="zh-CN" w:bidi="hi-IN"/>
        </w:rPr>
        <w:t xml:space="preserve"> </w:t>
      </w:r>
    </w:p>
    <w:p w:rsidR="00476D6A" w:rsidRPr="0047453A" w:rsidRDefault="00476D6A" w:rsidP="00476D6A">
      <w:pPr>
        <w:pStyle w:val="Standard"/>
        <w:jc w:val="center"/>
        <w:rPr>
          <w:color w:val="00B050"/>
          <w:lang w:val="en-GB"/>
        </w:rPr>
      </w:pPr>
      <w:r w:rsidRPr="0047453A">
        <w:rPr>
          <w:rFonts w:ascii="Liberation Serif" w:eastAsia="DejaVu Sans" w:hAnsi="Liberation Serif"/>
          <w:b/>
          <w:color w:val="00B050"/>
          <w:kern w:val="3"/>
          <w:sz w:val="28"/>
          <w:szCs w:val="28"/>
          <w:lang w:val="en-GB" w:eastAsia="zh-CN" w:bidi="hi-IN"/>
        </w:rPr>
        <w:t xml:space="preserve">         1</w:t>
      </w:r>
      <w:r w:rsidR="00796582" w:rsidRPr="0047453A">
        <w:rPr>
          <w:rFonts w:ascii="Liberation Serif" w:eastAsia="DejaVu Sans" w:hAnsi="Liberation Serif"/>
          <w:b/>
          <w:color w:val="00B050"/>
          <w:kern w:val="3"/>
          <w:sz w:val="28"/>
          <w:szCs w:val="28"/>
          <w:lang w:val="en-GB" w:eastAsia="zh-CN" w:bidi="hi-IN"/>
        </w:rPr>
        <w:t>1:3</w:t>
      </w:r>
      <w:r w:rsidRPr="0047453A">
        <w:rPr>
          <w:rFonts w:ascii="Liberation Serif" w:eastAsia="DejaVu Sans" w:hAnsi="Liberation Serif"/>
          <w:b/>
          <w:color w:val="00B050"/>
          <w:kern w:val="3"/>
          <w:sz w:val="28"/>
          <w:szCs w:val="28"/>
          <w:lang w:val="en-GB" w:eastAsia="zh-CN" w:bidi="hi-IN"/>
        </w:rPr>
        <w:t>0</w:t>
      </w:r>
    </w:p>
    <w:p w:rsidR="00BF6A8F" w:rsidRPr="0047453A" w:rsidRDefault="00BF6A8F" w:rsidP="00476D6A">
      <w:pPr>
        <w:pStyle w:val="Standard"/>
        <w:jc w:val="center"/>
        <w:rPr>
          <w:rFonts w:eastAsia="Times New Roman"/>
          <w:b/>
          <w:bCs/>
          <w:color w:val="000080"/>
          <w:sz w:val="32"/>
          <w:szCs w:val="36"/>
          <w:lang w:val="en-GB"/>
        </w:rPr>
      </w:pPr>
    </w:p>
    <w:p w:rsidR="00AC327D" w:rsidRPr="00E5253E" w:rsidRDefault="00AC327D" w:rsidP="00476D6A">
      <w:pPr>
        <w:pStyle w:val="Standard"/>
        <w:jc w:val="center"/>
        <w:rPr>
          <w:rFonts w:eastAsia="Times New Roman"/>
          <w:b/>
          <w:bCs/>
          <w:color w:val="000080"/>
          <w:sz w:val="16"/>
          <w:szCs w:val="36"/>
          <w:lang w:val="en-GB"/>
        </w:rPr>
      </w:pPr>
    </w:p>
    <w:p w:rsidR="00E74B70" w:rsidRPr="00D93CF3" w:rsidRDefault="00DD3D43" w:rsidP="00476D6A">
      <w:pPr>
        <w:pStyle w:val="Standard"/>
        <w:jc w:val="center"/>
        <w:rPr>
          <w:rFonts w:eastAsia="Times New Roman"/>
          <w:bCs/>
          <w:szCs w:val="36"/>
          <w:lang w:val="en-GB"/>
        </w:rPr>
      </w:pPr>
      <w:r>
        <w:rPr>
          <w:rFonts w:eastAsia="Times New Roman"/>
          <w:b/>
          <w:bCs/>
          <w:color w:val="000080"/>
          <w:sz w:val="28"/>
          <w:szCs w:val="36"/>
          <w:lang w:val="en-GB"/>
        </w:rPr>
        <w:t>Jacek Kałowski</w:t>
      </w:r>
    </w:p>
    <w:p w:rsidR="00476D6A" w:rsidRPr="00D93CF3" w:rsidRDefault="00476D6A" w:rsidP="00476D6A">
      <w:pPr>
        <w:pStyle w:val="Standard"/>
        <w:jc w:val="center"/>
        <w:rPr>
          <w:sz w:val="10"/>
          <w:lang w:val="en-GB"/>
        </w:rPr>
      </w:pPr>
      <w:r w:rsidRPr="00D93CF3">
        <w:rPr>
          <w:rFonts w:eastAsia="Times New Roman"/>
          <w:b/>
          <w:bCs/>
          <w:color w:val="000080"/>
          <w:sz w:val="32"/>
          <w:szCs w:val="36"/>
          <w:lang w:val="en-GB"/>
        </w:rPr>
        <w:t xml:space="preserve"> </w:t>
      </w:r>
    </w:p>
    <w:p w:rsidR="000A5E5B" w:rsidRDefault="00E5253E" w:rsidP="00A3452C">
      <w:pPr>
        <w:pStyle w:val="NormalnyWeb"/>
        <w:spacing w:after="0" w:afterAutospacing="0"/>
        <w:jc w:val="center"/>
        <w:rPr>
          <w:b/>
          <w:bCs/>
          <w:sz w:val="28"/>
          <w:szCs w:val="28"/>
          <w:lang w:val="en-US"/>
        </w:rPr>
      </w:pPr>
      <w:r w:rsidRPr="00E5253E">
        <w:rPr>
          <w:b/>
          <w:bCs/>
          <w:sz w:val="28"/>
          <w:szCs w:val="28"/>
          <w:lang w:val="en-US"/>
        </w:rPr>
        <w:t>Safety classification of components and systems inside a research reactor – a process compliant with IAEA requirements an</w:t>
      </w:r>
      <w:r>
        <w:rPr>
          <w:b/>
          <w:bCs/>
          <w:sz w:val="28"/>
          <w:szCs w:val="28"/>
          <w:lang w:val="en-US"/>
        </w:rPr>
        <w:t>d Polish regulations</w:t>
      </w:r>
    </w:p>
    <w:p w:rsidR="00D1617E" w:rsidRDefault="00D1617E" w:rsidP="00476D6A">
      <w:pPr>
        <w:pStyle w:val="Standard"/>
        <w:jc w:val="both"/>
        <w:rPr>
          <w:rFonts w:eastAsia="Times New Roman"/>
          <w:b/>
          <w:bCs/>
          <w:color w:val="000000"/>
          <w:sz w:val="26"/>
          <w:szCs w:val="26"/>
          <w:lang w:val="en-GB"/>
        </w:rPr>
      </w:pPr>
    </w:p>
    <w:p w:rsidR="0047453A" w:rsidRPr="00E74B70" w:rsidRDefault="0047453A" w:rsidP="00476D6A">
      <w:pPr>
        <w:pStyle w:val="Standard"/>
        <w:jc w:val="both"/>
        <w:rPr>
          <w:rFonts w:eastAsia="Times New Roman"/>
          <w:b/>
          <w:bCs/>
          <w:color w:val="000000"/>
          <w:sz w:val="26"/>
          <w:szCs w:val="26"/>
          <w:lang w:val="en-GB"/>
        </w:rPr>
      </w:pPr>
    </w:p>
    <w:p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rsidR="00BF6A8F" w:rsidRDefault="00BF6A8F" w:rsidP="00B2344D">
      <w:pPr>
        <w:pStyle w:val="Standard"/>
        <w:jc w:val="both"/>
        <w:rPr>
          <w:sz w:val="22"/>
          <w:lang w:val="en-GB"/>
        </w:rPr>
      </w:pPr>
    </w:p>
    <w:p w:rsidR="00EA1D80" w:rsidRPr="00E74B70" w:rsidRDefault="00EA1D80" w:rsidP="00B2344D">
      <w:pPr>
        <w:pStyle w:val="Standard"/>
        <w:jc w:val="both"/>
        <w:rPr>
          <w:sz w:val="22"/>
          <w:lang w:val="en-GB"/>
        </w:rPr>
      </w:pPr>
    </w:p>
    <w:p w:rsidR="00E5253E" w:rsidRPr="00E5253E" w:rsidRDefault="00E5253E" w:rsidP="00E5253E">
      <w:pPr>
        <w:pStyle w:val="Standard"/>
        <w:ind w:firstLine="709"/>
        <w:jc w:val="both"/>
        <w:rPr>
          <w:lang w:val="en-GB"/>
        </w:rPr>
      </w:pPr>
      <w:r w:rsidRPr="00E5253E">
        <w:rPr>
          <w:lang w:val="en-GB"/>
        </w:rPr>
        <w:t xml:space="preserve">Safety classification in the design of a nuclear reactor </w:t>
      </w:r>
      <w:proofErr w:type="gramStart"/>
      <w:r w:rsidRPr="00E5253E">
        <w:rPr>
          <w:lang w:val="en-GB"/>
        </w:rPr>
        <w:t>is used</w:t>
      </w:r>
      <w:proofErr w:type="gramEnd"/>
      <w:r w:rsidRPr="00E5253E">
        <w:rPr>
          <w:lang w:val="en-GB"/>
        </w:rPr>
        <w:t xml:space="preserve"> to create the appropriate technical requirements for its systems, structures and components (SSC). Based on the assigned safety class, in order to reach the expected level of safety performance, items important to safety have more strict requirements for their technical characteristics, design, testing and manufacturing process and maintenance procedures. </w:t>
      </w:r>
    </w:p>
    <w:p w:rsidR="00E5253E" w:rsidRPr="00E5253E" w:rsidRDefault="00E5253E" w:rsidP="00E5253E">
      <w:pPr>
        <w:pStyle w:val="Standard"/>
        <w:ind w:firstLine="709"/>
        <w:jc w:val="both"/>
        <w:rPr>
          <w:lang w:val="en-GB"/>
        </w:rPr>
      </w:pPr>
      <w:r w:rsidRPr="00E5253E">
        <w:rPr>
          <w:lang w:val="en-GB"/>
        </w:rPr>
        <w:t xml:space="preserve">Common nuclear power plant (NPP) reactors </w:t>
      </w:r>
      <w:proofErr w:type="gramStart"/>
      <w:r w:rsidRPr="00E5253E">
        <w:rPr>
          <w:lang w:val="en-GB"/>
        </w:rPr>
        <w:t>are well understood</w:t>
      </w:r>
      <w:proofErr w:type="gramEnd"/>
      <w:r w:rsidRPr="00E5253E">
        <w:rPr>
          <w:lang w:val="en-GB"/>
        </w:rPr>
        <w:t xml:space="preserve"> in terms of design safety and operational risks. The safety classification process for NPPs, therefore, is more straightforward than for research reactors. Research reactors typically reach much lower operational powers with smaller radioactive inventory than NPPs. However, due to unique designs </w:t>
      </w:r>
      <w:proofErr w:type="gramStart"/>
      <w:r w:rsidRPr="00E5253E">
        <w:rPr>
          <w:lang w:val="en-GB"/>
        </w:rPr>
        <w:t>are considered</w:t>
      </w:r>
      <w:proofErr w:type="gramEnd"/>
      <w:r w:rsidRPr="00E5253E">
        <w:rPr>
          <w:lang w:val="en-GB"/>
        </w:rPr>
        <w:t xml:space="preserve"> more challenging in terms of analytical effort in the design stage. In addition, research reactors may have one of a kind operational modes and operating conditions. Their design may change over time to satisfy research goals. </w:t>
      </w:r>
      <w:proofErr w:type="gramStart"/>
      <w:r w:rsidRPr="00E5253E">
        <w:rPr>
          <w:lang w:val="en-GB"/>
        </w:rPr>
        <w:t>Also</w:t>
      </w:r>
      <w:proofErr w:type="gramEnd"/>
      <w:r w:rsidRPr="00E5253E">
        <w:rPr>
          <w:lang w:val="en-GB"/>
        </w:rPr>
        <w:t xml:space="preserve">, the operational culture is different (R&amp;D environment, academic culture, research-oriented). </w:t>
      </w:r>
    </w:p>
    <w:p w:rsidR="00E5253E" w:rsidRPr="00E5253E" w:rsidRDefault="00E5253E" w:rsidP="00E5253E">
      <w:pPr>
        <w:pStyle w:val="Standard"/>
        <w:ind w:firstLine="709"/>
        <w:jc w:val="both"/>
        <w:rPr>
          <w:lang w:val="en-GB"/>
        </w:rPr>
      </w:pPr>
      <w:r w:rsidRPr="00E5253E">
        <w:rPr>
          <w:lang w:val="en-GB"/>
        </w:rPr>
        <w:t xml:space="preserve">Those factors make the safety classification process for a research reactor a challenging </w:t>
      </w:r>
      <w:proofErr w:type="gramStart"/>
      <w:r w:rsidRPr="00E5253E">
        <w:rPr>
          <w:lang w:val="en-GB"/>
        </w:rPr>
        <w:t>task</w:t>
      </w:r>
      <w:proofErr w:type="gramEnd"/>
      <w:r w:rsidRPr="00E5253E">
        <w:rPr>
          <w:lang w:val="en-GB"/>
        </w:rPr>
        <w:t xml:space="preserve">, especially the part of it that involves probabilistic aspects. The topic that is missing detailed coverage in regulatory documents and scientific publications. While general direction </w:t>
      </w:r>
      <w:proofErr w:type="gramStart"/>
      <w:r w:rsidRPr="00E5253E">
        <w:rPr>
          <w:lang w:val="en-GB"/>
        </w:rPr>
        <w:t>can be recognized</w:t>
      </w:r>
      <w:proofErr w:type="gramEnd"/>
      <w:r w:rsidRPr="00E5253E">
        <w:rPr>
          <w:lang w:val="en-GB"/>
        </w:rPr>
        <w:t xml:space="preserve"> in the available documentation, many questions arise when dealing with actual implementation. </w:t>
      </w:r>
    </w:p>
    <w:p w:rsidR="00E5253E" w:rsidRDefault="00E5253E" w:rsidP="00E5253E">
      <w:pPr>
        <w:pStyle w:val="Standard"/>
        <w:ind w:firstLine="709"/>
        <w:jc w:val="both"/>
        <w:rPr>
          <w:lang w:val="en-GB"/>
        </w:rPr>
      </w:pPr>
      <w:r w:rsidRPr="00E5253E">
        <w:rPr>
          <w:lang w:val="en-GB"/>
        </w:rPr>
        <w:t xml:space="preserve">The presentation is an attempt to describe a general approach to the safety classification process that </w:t>
      </w:r>
      <w:proofErr w:type="gramStart"/>
      <w:r w:rsidRPr="00E5253E">
        <w:rPr>
          <w:lang w:val="en-GB"/>
        </w:rPr>
        <w:t>can be reused</w:t>
      </w:r>
      <w:proofErr w:type="gramEnd"/>
      <w:r w:rsidRPr="00E5253E">
        <w:rPr>
          <w:lang w:val="en-GB"/>
        </w:rPr>
        <w:t xml:space="preserve"> in any research reactor, still in the design stage or in operation.</w:t>
      </w:r>
    </w:p>
    <w:p w:rsidR="00E5253E" w:rsidRDefault="00E5253E" w:rsidP="00E5253E">
      <w:pPr>
        <w:pStyle w:val="Standard"/>
        <w:ind w:firstLine="709"/>
        <w:jc w:val="both"/>
        <w:rPr>
          <w:lang w:val="en-GB"/>
        </w:rPr>
      </w:pPr>
    </w:p>
    <w:p w:rsidR="00D83C97" w:rsidRPr="00974AF1" w:rsidRDefault="00D83C97" w:rsidP="00B2344D">
      <w:pPr>
        <w:pStyle w:val="Standard"/>
        <w:ind w:firstLine="709"/>
        <w:jc w:val="both"/>
        <w:rPr>
          <w:sz w:val="22"/>
          <w:lang w:val="en-GB"/>
        </w:rPr>
      </w:pPr>
    </w:p>
    <w:p w:rsidR="00476D6A" w:rsidRPr="00EA1D80" w:rsidRDefault="005253D5" w:rsidP="00476D6A">
      <w:pPr>
        <w:pStyle w:val="Standard"/>
        <w:jc w:val="both"/>
      </w:pPr>
      <w:r w:rsidRPr="00EA1D80">
        <w:t>Serdecznie zapraszamy</w:t>
      </w:r>
      <w:r w:rsidR="00476D6A" w:rsidRPr="00EA1D80">
        <w:t> </w:t>
      </w:r>
    </w:p>
    <w:p w:rsidR="00476D6A" w:rsidRPr="00EA1D80" w:rsidRDefault="00476D6A" w:rsidP="00476D6A">
      <w:pPr>
        <w:pStyle w:val="Standard"/>
        <w:jc w:val="both"/>
      </w:pPr>
      <w:r w:rsidRPr="00EA1D80">
        <w:t>M. Dąbrowski, T. Kwiatkowski</w:t>
      </w:r>
    </w:p>
    <w:p w:rsidR="00E74B70" w:rsidRPr="00944BA4" w:rsidRDefault="00552185" w:rsidP="00BB0025">
      <w:pPr>
        <w:jc w:val="both"/>
        <w:rPr>
          <w:rStyle w:val="Hipercze"/>
          <w:rFonts w:asciiTheme="minorHAnsi" w:hAnsiTheme="minorHAnsi" w:cstheme="minorHAnsi"/>
          <w:sz w:val="22"/>
          <w:szCs w:val="20"/>
        </w:rPr>
      </w:pPr>
      <w:hyperlink r:id="rId12" w:tgtFrame="_blank" w:history="1">
        <w:r w:rsidR="00476D6A" w:rsidRPr="00944BA4">
          <w:rPr>
            <w:rStyle w:val="Hipercze"/>
            <w:rFonts w:asciiTheme="minorHAnsi" w:hAnsiTheme="minorHAnsi" w:cstheme="minorHAnsi"/>
            <w:sz w:val="22"/>
            <w:szCs w:val="20"/>
          </w:rPr>
          <w:t>http://www.phd4gen.pl</w:t>
        </w:r>
      </w:hyperlink>
      <w:bookmarkEnd w:id="0"/>
      <w:bookmarkEnd w:id="1"/>
    </w:p>
    <w:sectPr w:rsidR="00E74B70" w:rsidRPr="00944BA4"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85" w:rsidRDefault="00552185">
      <w:r>
        <w:separator/>
      </w:r>
    </w:p>
  </w:endnote>
  <w:endnote w:type="continuationSeparator" w:id="0">
    <w:p w:rsidR="00552185" w:rsidRDefault="0055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85" w:rsidRDefault="00552185">
      <w:r>
        <w:separator/>
      </w:r>
    </w:p>
  </w:footnote>
  <w:footnote w:type="continuationSeparator" w:id="0">
    <w:p w:rsidR="00552185" w:rsidRDefault="0055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55218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AD5A7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AD5A78">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56D5"/>
    <w:rsid w:val="00087052"/>
    <w:rsid w:val="00095202"/>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2AF9"/>
    <w:rsid w:val="00152AD2"/>
    <w:rsid w:val="00152F6B"/>
    <w:rsid w:val="00153F7E"/>
    <w:rsid w:val="00162467"/>
    <w:rsid w:val="0016498E"/>
    <w:rsid w:val="0017489E"/>
    <w:rsid w:val="0019070E"/>
    <w:rsid w:val="00191E48"/>
    <w:rsid w:val="001A533C"/>
    <w:rsid w:val="001B55E0"/>
    <w:rsid w:val="001D7A9B"/>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9273D"/>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65B48"/>
    <w:rsid w:val="00376563"/>
    <w:rsid w:val="0038151C"/>
    <w:rsid w:val="003A19AF"/>
    <w:rsid w:val="003A6700"/>
    <w:rsid w:val="003B2283"/>
    <w:rsid w:val="003B2966"/>
    <w:rsid w:val="003B2BFE"/>
    <w:rsid w:val="003C0D96"/>
    <w:rsid w:val="003C5B45"/>
    <w:rsid w:val="003D1793"/>
    <w:rsid w:val="003E0EA3"/>
    <w:rsid w:val="003E1052"/>
    <w:rsid w:val="003E6691"/>
    <w:rsid w:val="004009BE"/>
    <w:rsid w:val="00416AEE"/>
    <w:rsid w:val="004213DD"/>
    <w:rsid w:val="00424621"/>
    <w:rsid w:val="00425B66"/>
    <w:rsid w:val="0044055B"/>
    <w:rsid w:val="0044069F"/>
    <w:rsid w:val="00454875"/>
    <w:rsid w:val="004557E2"/>
    <w:rsid w:val="00465B47"/>
    <w:rsid w:val="004676EF"/>
    <w:rsid w:val="004734EB"/>
    <w:rsid w:val="0047453A"/>
    <w:rsid w:val="00476D6A"/>
    <w:rsid w:val="004975E7"/>
    <w:rsid w:val="004A07F0"/>
    <w:rsid w:val="004B3325"/>
    <w:rsid w:val="004B5A90"/>
    <w:rsid w:val="004B78FE"/>
    <w:rsid w:val="004C1B3B"/>
    <w:rsid w:val="004D5F1B"/>
    <w:rsid w:val="004E5A22"/>
    <w:rsid w:val="004F456A"/>
    <w:rsid w:val="005057D5"/>
    <w:rsid w:val="00511F99"/>
    <w:rsid w:val="00524885"/>
    <w:rsid w:val="005253D5"/>
    <w:rsid w:val="00525C50"/>
    <w:rsid w:val="00534DCD"/>
    <w:rsid w:val="00552185"/>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3492"/>
    <w:rsid w:val="00674A62"/>
    <w:rsid w:val="00691E8C"/>
    <w:rsid w:val="00695C88"/>
    <w:rsid w:val="006B5AE2"/>
    <w:rsid w:val="006D18DD"/>
    <w:rsid w:val="006E394E"/>
    <w:rsid w:val="006E4399"/>
    <w:rsid w:val="007038EB"/>
    <w:rsid w:val="0071542C"/>
    <w:rsid w:val="00716820"/>
    <w:rsid w:val="00717CDF"/>
    <w:rsid w:val="00725441"/>
    <w:rsid w:val="00736D3C"/>
    <w:rsid w:val="007414CF"/>
    <w:rsid w:val="007437BA"/>
    <w:rsid w:val="0075473E"/>
    <w:rsid w:val="00776E7B"/>
    <w:rsid w:val="007821BB"/>
    <w:rsid w:val="00784BCC"/>
    <w:rsid w:val="00786290"/>
    <w:rsid w:val="007901FE"/>
    <w:rsid w:val="00793CD5"/>
    <w:rsid w:val="00796582"/>
    <w:rsid w:val="007A1694"/>
    <w:rsid w:val="007A1E37"/>
    <w:rsid w:val="007A6BE2"/>
    <w:rsid w:val="007A6EF9"/>
    <w:rsid w:val="007B17E8"/>
    <w:rsid w:val="007C492A"/>
    <w:rsid w:val="007D4021"/>
    <w:rsid w:val="007D6DEB"/>
    <w:rsid w:val="007F4191"/>
    <w:rsid w:val="007F509C"/>
    <w:rsid w:val="00803028"/>
    <w:rsid w:val="008046F9"/>
    <w:rsid w:val="008047C8"/>
    <w:rsid w:val="008061AA"/>
    <w:rsid w:val="00812DA9"/>
    <w:rsid w:val="00814706"/>
    <w:rsid w:val="00821CCE"/>
    <w:rsid w:val="008247EC"/>
    <w:rsid w:val="0083185E"/>
    <w:rsid w:val="00843A3A"/>
    <w:rsid w:val="00844681"/>
    <w:rsid w:val="00853948"/>
    <w:rsid w:val="0086135F"/>
    <w:rsid w:val="00863F0D"/>
    <w:rsid w:val="00870987"/>
    <w:rsid w:val="008772F6"/>
    <w:rsid w:val="00881644"/>
    <w:rsid w:val="00887521"/>
    <w:rsid w:val="00887823"/>
    <w:rsid w:val="00896903"/>
    <w:rsid w:val="008A0245"/>
    <w:rsid w:val="008A30BF"/>
    <w:rsid w:val="008A6B65"/>
    <w:rsid w:val="008B7443"/>
    <w:rsid w:val="008C2C6D"/>
    <w:rsid w:val="008C456C"/>
    <w:rsid w:val="008D0DCA"/>
    <w:rsid w:val="008F6474"/>
    <w:rsid w:val="0090402E"/>
    <w:rsid w:val="00916768"/>
    <w:rsid w:val="00920D58"/>
    <w:rsid w:val="0092125F"/>
    <w:rsid w:val="009337AC"/>
    <w:rsid w:val="00935CFD"/>
    <w:rsid w:val="00942C9F"/>
    <w:rsid w:val="00944BA4"/>
    <w:rsid w:val="00946BBF"/>
    <w:rsid w:val="00954247"/>
    <w:rsid w:val="00974AF1"/>
    <w:rsid w:val="00986C2D"/>
    <w:rsid w:val="009A205D"/>
    <w:rsid w:val="009B4FA2"/>
    <w:rsid w:val="009D0C9B"/>
    <w:rsid w:val="009E1EFF"/>
    <w:rsid w:val="009F5FF7"/>
    <w:rsid w:val="00A05D62"/>
    <w:rsid w:val="00A176FA"/>
    <w:rsid w:val="00A20EAF"/>
    <w:rsid w:val="00A22102"/>
    <w:rsid w:val="00A3452C"/>
    <w:rsid w:val="00A35D1A"/>
    <w:rsid w:val="00A528E6"/>
    <w:rsid w:val="00A56922"/>
    <w:rsid w:val="00A64DC5"/>
    <w:rsid w:val="00A751C4"/>
    <w:rsid w:val="00A8415A"/>
    <w:rsid w:val="00A84352"/>
    <w:rsid w:val="00A86AA9"/>
    <w:rsid w:val="00A90C75"/>
    <w:rsid w:val="00AA5E27"/>
    <w:rsid w:val="00AC327D"/>
    <w:rsid w:val="00AC6330"/>
    <w:rsid w:val="00AD093E"/>
    <w:rsid w:val="00AD3451"/>
    <w:rsid w:val="00AD3792"/>
    <w:rsid w:val="00AD5A78"/>
    <w:rsid w:val="00AE1C33"/>
    <w:rsid w:val="00AF37C3"/>
    <w:rsid w:val="00AF3BF9"/>
    <w:rsid w:val="00B03520"/>
    <w:rsid w:val="00B03AEA"/>
    <w:rsid w:val="00B133E0"/>
    <w:rsid w:val="00B13C72"/>
    <w:rsid w:val="00B21D0F"/>
    <w:rsid w:val="00B2255A"/>
    <w:rsid w:val="00B2344D"/>
    <w:rsid w:val="00B26936"/>
    <w:rsid w:val="00B31B8A"/>
    <w:rsid w:val="00B44510"/>
    <w:rsid w:val="00B52D2D"/>
    <w:rsid w:val="00B61231"/>
    <w:rsid w:val="00B62723"/>
    <w:rsid w:val="00B75027"/>
    <w:rsid w:val="00B76840"/>
    <w:rsid w:val="00B768B7"/>
    <w:rsid w:val="00B81B94"/>
    <w:rsid w:val="00B870B6"/>
    <w:rsid w:val="00BA6B74"/>
    <w:rsid w:val="00BB0025"/>
    <w:rsid w:val="00BB7D90"/>
    <w:rsid w:val="00BC2D0A"/>
    <w:rsid w:val="00BC6BD3"/>
    <w:rsid w:val="00BC728B"/>
    <w:rsid w:val="00BD624F"/>
    <w:rsid w:val="00BE2289"/>
    <w:rsid w:val="00BF136D"/>
    <w:rsid w:val="00BF3189"/>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0031"/>
    <w:rsid w:val="00CA7B81"/>
    <w:rsid w:val="00CB5973"/>
    <w:rsid w:val="00CB7847"/>
    <w:rsid w:val="00CC605F"/>
    <w:rsid w:val="00CD1709"/>
    <w:rsid w:val="00CE4B3B"/>
    <w:rsid w:val="00CE5D2A"/>
    <w:rsid w:val="00CE77F0"/>
    <w:rsid w:val="00CF2FA1"/>
    <w:rsid w:val="00CF3919"/>
    <w:rsid w:val="00D016A6"/>
    <w:rsid w:val="00D04685"/>
    <w:rsid w:val="00D04BBD"/>
    <w:rsid w:val="00D1617E"/>
    <w:rsid w:val="00D2584A"/>
    <w:rsid w:val="00D47532"/>
    <w:rsid w:val="00D61C72"/>
    <w:rsid w:val="00D66BEF"/>
    <w:rsid w:val="00D820F3"/>
    <w:rsid w:val="00D83C97"/>
    <w:rsid w:val="00D93CF3"/>
    <w:rsid w:val="00DA0D6D"/>
    <w:rsid w:val="00DA76B3"/>
    <w:rsid w:val="00DA7C27"/>
    <w:rsid w:val="00DB7183"/>
    <w:rsid w:val="00DC2A4E"/>
    <w:rsid w:val="00DC7EF5"/>
    <w:rsid w:val="00DD3D43"/>
    <w:rsid w:val="00DD62EE"/>
    <w:rsid w:val="00DF0C61"/>
    <w:rsid w:val="00DF1B96"/>
    <w:rsid w:val="00DF66FA"/>
    <w:rsid w:val="00E01A85"/>
    <w:rsid w:val="00E24292"/>
    <w:rsid w:val="00E31172"/>
    <w:rsid w:val="00E33025"/>
    <w:rsid w:val="00E41976"/>
    <w:rsid w:val="00E42244"/>
    <w:rsid w:val="00E44DA6"/>
    <w:rsid w:val="00E5253E"/>
    <w:rsid w:val="00E67D39"/>
    <w:rsid w:val="00E74500"/>
    <w:rsid w:val="00E74B70"/>
    <w:rsid w:val="00E84B0D"/>
    <w:rsid w:val="00E8523B"/>
    <w:rsid w:val="00E90AEA"/>
    <w:rsid w:val="00EA1D80"/>
    <w:rsid w:val="00EA47B3"/>
    <w:rsid w:val="00EB4A0A"/>
    <w:rsid w:val="00EB67AD"/>
    <w:rsid w:val="00EC20DB"/>
    <w:rsid w:val="00EC3D09"/>
    <w:rsid w:val="00ED25CE"/>
    <w:rsid w:val="00ED6523"/>
    <w:rsid w:val="00EE774B"/>
    <w:rsid w:val="00F11207"/>
    <w:rsid w:val="00F23329"/>
    <w:rsid w:val="00F23B85"/>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D9FBF-3E21-4097-B08B-5496DB87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2022-06-01T07:59:00Z</cp:lastPrinted>
  <dcterms:created xsi:type="dcterms:W3CDTF">2022-06-07T10:28:00Z</dcterms:created>
  <dcterms:modified xsi:type="dcterms:W3CDTF">2022-06-07T10:28:00Z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