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F6" w:rsidRPr="001A45B8" w:rsidRDefault="008330F6" w:rsidP="008330F6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 w:rsidRPr="001A45B8">
        <w:rPr>
          <w:rFonts w:ascii="Calibri" w:hAnsi="Calibri" w:cs="Arial"/>
          <w:b/>
          <w:i/>
          <w:szCs w:val="22"/>
        </w:rPr>
        <w:t>Załącznik Nr 3 do AZP.273.</w:t>
      </w:r>
      <w:r>
        <w:rPr>
          <w:rFonts w:ascii="Calibri" w:hAnsi="Calibri" w:cs="Arial"/>
          <w:b/>
          <w:i/>
          <w:szCs w:val="22"/>
        </w:rPr>
        <w:t xml:space="preserve"> 9.</w:t>
      </w:r>
      <w:r w:rsidRPr="001A45B8">
        <w:rPr>
          <w:rFonts w:ascii="Calibri" w:hAnsi="Calibri" w:cs="Arial"/>
          <w:b/>
          <w:i/>
          <w:szCs w:val="22"/>
        </w:rPr>
        <w:t>201</w:t>
      </w:r>
      <w:r>
        <w:rPr>
          <w:rFonts w:ascii="Calibri" w:hAnsi="Calibri" w:cs="Arial"/>
          <w:b/>
          <w:i/>
          <w:szCs w:val="22"/>
        </w:rPr>
        <w:t>9</w:t>
      </w:r>
    </w:p>
    <w:p w:rsidR="008330F6" w:rsidRPr="007B74E5" w:rsidRDefault="008330F6" w:rsidP="008330F6">
      <w:pPr>
        <w:pStyle w:val="scfbrieftext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7B74E5">
        <w:rPr>
          <w:rFonts w:ascii="Calibri" w:hAnsi="Calibri" w:cs="Arial"/>
          <w:b/>
          <w:sz w:val="28"/>
          <w:szCs w:val="28"/>
          <w:u w:val="single"/>
        </w:rPr>
        <w:t>Wzór umowy</w:t>
      </w:r>
    </w:p>
    <w:p w:rsidR="008330F6" w:rsidRPr="007B74E5" w:rsidRDefault="008330F6" w:rsidP="008330F6">
      <w:pPr>
        <w:pStyle w:val="scfbrieftext"/>
        <w:jc w:val="center"/>
        <w:rPr>
          <w:rFonts w:ascii="Calibri" w:hAnsi="Calibri" w:cs="Arial"/>
          <w:b/>
          <w:sz w:val="28"/>
          <w:szCs w:val="28"/>
        </w:rPr>
      </w:pPr>
      <w:r w:rsidRPr="007B74E5">
        <w:rPr>
          <w:rFonts w:ascii="Calibri" w:hAnsi="Calibri" w:cs="Arial"/>
          <w:b/>
          <w:sz w:val="28"/>
          <w:szCs w:val="28"/>
        </w:rPr>
        <w:t>UMOWA Nr     AZP.271…..201</w:t>
      </w:r>
      <w:r>
        <w:rPr>
          <w:rFonts w:ascii="Calibri" w:hAnsi="Calibri" w:cs="Arial"/>
          <w:b/>
          <w:sz w:val="28"/>
          <w:szCs w:val="28"/>
        </w:rPr>
        <w:t>9</w:t>
      </w:r>
      <w:r w:rsidRPr="007B74E5">
        <w:rPr>
          <w:rFonts w:ascii="Calibri" w:hAnsi="Calibri" w:cs="Arial"/>
          <w:b/>
          <w:sz w:val="28"/>
          <w:szCs w:val="28"/>
        </w:rPr>
        <w:t>.S</w:t>
      </w:r>
      <w:bookmarkStart w:id="0" w:name="_GoBack"/>
      <w:bookmarkEnd w:id="0"/>
    </w:p>
    <w:p w:rsidR="008330F6" w:rsidRDefault="008330F6" w:rsidP="008330F6">
      <w:pPr>
        <w:pStyle w:val="scfbrieftext"/>
        <w:jc w:val="both"/>
        <w:rPr>
          <w:rFonts w:ascii="Calibri" w:hAnsi="Calibri" w:cs="Arial"/>
          <w:b/>
        </w:rPr>
      </w:pPr>
    </w:p>
    <w:p w:rsidR="008330F6" w:rsidRDefault="008330F6" w:rsidP="008330F6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W dniu                               2019 r.  w Otwocku zawarto umowę pomiędzy: </w:t>
      </w:r>
    </w:p>
    <w:p w:rsidR="008330F6" w:rsidRDefault="008330F6" w:rsidP="008330F6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Narodowym Centrum Badań Jądrowych</w:t>
      </w:r>
      <w:r>
        <w:rPr>
          <w:rFonts w:ascii="Calibri" w:hAnsi="Calibri" w:cs="Arial"/>
          <w:sz w:val="22"/>
        </w:rPr>
        <w:t xml:space="preserve"> wpisanym do Krajowego Rejestru Sądowego przez Sąd Rejonowy dla M. St. Warszawy,    XIV Wydział Gospodarczy pod nr KRS: 0000171393,   NIP 532-010-01-25 z siedzibą w 05-400 Otwock – Świerk ul. Andrzeja </w:t>
      </w:r>
      <w:proofErr w:type="spellStart"/>
      <w:r>
        <w:rPr>
          <w:rFonts w:ascii="Calibri" w:hAnsi="Calibri" w:cs="Arial"/>
          <w:sz w:val="22"/>
        </w:rPr>
        <w:t>Sołtana</w:t>
      </w:r>
      <w:proofErr w:type="spellEnd"/>
      <w:r>
        <w:rPr>
          <w:rFonts w:ascii="Calibri" w:hAnsi="Calibri" w:cs="Arial"/>
          <w:sz w:val="22"/>
        </w:rPr>
        <w:t xml:space="preserve"> 7 zwanym w treści umowy Zamawiającym w imieniu  którego działa:</w:t>
      </w:r>
    </w:p>
    <w:p w:rsidR="008330F6" w:rsidRDefault="008330F6" w:rsidP="008330F6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Z-ca Dyrektora </w:t>
      </w:r>
      <w:smartTag w:uri="urn:schemas-microsoft-com:office:smarttags" w:element="PersonName">
        <w:r>
          <w:rPr>
            <w:rFonts w:ascii="Calibri" w:hAnsi="Calibri" w:cs="Arial"/>
            <w:sz w:val="22"/>
          </w:rPr>
          <w:t>NCBJ</w:t>
        </w:r>
      </w:smartTag>
      <w:r>
        <w:rPr>
          <w:rFonts w:ascii="Calibri" w:hAnsi="Calibri" w:cs="Arial"/>
          <w:sz w:val="22"/>
        </w:rPr>
        <w:t xml:space="preserve"> ds. </w:t>
      </w:r>
      <w:proofErr w:type="spellStart"/>
      <w:r>
        <w:rPr>
          <w:rFonts w:ascii="Calibri" w:hAnsi="Calibri" w:cs="Arial"/>
          <w:sz w:val="22"/>
        </w:rPr>
        <w:t>Administracyjno</w:t>
      </w:r>
      <w:proofErr w:type="spellEnd"/>
      <w:r>
        <w:rPr>
          <w:rFonts w:ascii="Calibri" w:hAnsi="Calibri" w:cs="Arial"/>
          <w:sz w:val="22"/>
        </w:rPr>
        <w:t xml:space="preserve"> – Technicznych – mgr Marek Juszczyk </w:t>
      </w:r>
    </w:p>
    <w:p w:rsidR="008330F6" w:rsidRDefault="008330F6" w:rsidP="008330F6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 </w:t>
      </w:r>
    </w:p>
    <w:p w:rsidR="008330F6" w:rsidRDefault="008330F6" w:rsidP="008330F6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oferentem  wybranym w wyniku udzielenia zamówienia publicznego w trybie zaproszenia do składania ofert, </w:t>
      </w:r>
    </w:p>
    <w:p w:rsidR="008330F6" w:rsidRDefault="008330F6" w:rsidP="008330F6">
      <w:pPr>
        <w:spacing w:line="240" w:lineRule="auto"/>
        <w:rPr>
          <w:rFonts w:ascii="Calibri" w:hAnsi="Calibri"/>
          <w:b/>
          <w:sz w:val="22"/>
        </w:rPr>
      </w:pPr>
      <w:r w:rsidRPr="00397962">
        <w:rPr>
          <w:rFonts w:ascii="Calibri" w:hAnsi="Calibri" w:cs="Calibri"/>
          <w:sz w:val="22"/>
          <w:szCs w:val="22"/>
        </w:rPr>
        <w:t>………………………..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63E7F">
        <w:rPr>
          <w:rFonts w:ascii="Calibri" w:hAnsi="Calibri" w:cs="Calibri"/>
          <w:sz w:val="22"/>
          <w:szCs w:val="22"/>
        </w:rPr>
        <w:t>prowadzący</w:t>
      </w:r>
      <w:r>
        <w:rPr>
          <w:rFonts w:ascii="Calibri" w:hAnsi="Calibri" w:cs="Calibri"/>
          <w:sz w:val="22"/>
          <w:szCs w:val="22"/>
        </w:rPr>
        <w:t>m</w:t>
      </w:r>
      <w:r w:rsidRPr="00C63E7F">
        <w:rPr>
          <w:rFonts w:ascii="Calibri" w:hAnsi="Calibri" w:cs="Calibri"/>
          <w:sz w:val="22"/>
          <w:szCs w:val="22"/>
        </w:rPr>
        <w:t xml:space="preserve"> działalność gospodarczą pod nazwą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962">
        <w:rPr>
          <w:rFonts w:ascii="Calibri" w:hAnsi="Calibri" w:cs="Arial"/>
          <w:sz w:val="22"/>
        </w:rPr>
        <w:t>……………………………………….</w:t>
      </w:r>
      <w:r>
        <w:rPr>
          <w:rFonts w:ascii="Calibri" w:hAnsi="Calibri"/>
          <w:sz w:val="22"/>
        </w:rPr>
        <w:t xml:space="preserve"> z siedzibą ………………………………...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</w:rPr>
        <w:t xml:space="preserve">NIP: </w:t>
      </w:r>
      <w:r>
        <w:rPr>
          <w:rFonts w:ascii="Calibri" w:hAnsi="Calibri"/>
          <w:sz w:val="22"/>
        </w:rPr>
        <w:t>…………………………..</w:t>
      </w:r>
      <w:r>
        <w:rPr>
          <w:rFonts w:ascii="Calibri" w:hAnsi="Calibri"/>
          <w:b/>
          <w:sz w:val="22"/>
        </w:rPr>
        <w:t>REGON:</w:t>
      </w:r>
    </w:p>
    <w:p w:rsidR="008330F6" w:rsidRDefault="008330F6" w:rsidP="008330F6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/>
          <w:sz w:val="22"/>
        </w:rPr>
        <w:t>……………………</w:t>
      </w:r>
      <w:r>
        <w:rPr>
          <w:rFonts w:ascii="Calibri" w:hAnsi="Calibri" w:cs="Arial"/>
          <w:sz w:val="22"/>
        </w:rPr>
        <w:t xml:space="preserve">zwanym dalej  Wykonawcą, </w:t>
      </w:r>
    </w:p>
    <w:p w:rsidR="008330F6" w:rsidRDefault="008330F6" w:rsidP="008330F6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reprezentowanym przez:   </w:t>
      </w:r>
    </w:p>
    <w:p w:rsidR="008330F6" w:rsidRDefault="008330F6" w:rsidP="008330F6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…………………………………………………</w:t>
      </w:r>
    </w:p>
    <w:p w:rsidR="008330F6" w:rsidRDefault="008330F6" w:rsidP="008330F6">
      <w:pPr>
        <w:shd w:val="clear" w:color="auto" w:fill="FFFFFF"/>
        <w:autoSpaceDN w:val="0"/>
        <w:spacing w:line="240" w:lineRule="auto"/>
        <w:rPr>
          <w:rFonts w:ascii="Calibri" w:hAnsi="Calibri" w:cs="Arial"/>
          <w:spacing w:val="-15"/>
          <w:sz w:val="22"/>
        </w:rPr>
      </w:pPr>
      <w:r>
        <w:rPr>
          <w:rFonts w:ascii="Calibri" w:hAnsi="Calibri" w:cs="Arial"/>
          <w:sz w:val="22"/>
        </w:rPr>
        <w:t>o następującej treści:</w:t>
      </w:r>
    </w:p>
    <w:p w:rsidR="008330F6" w:rsidRDefault="008330F6" w:rsidP="008330F6">
      <w:pPr>
        <w:keepNext/>
        <w:tabs>
          <w:tab w:val="num" w:pos="454"/>
        </w:tabs>
        <w:spacing w:after="120" w:line="240" w:lineRule="auto"/>
        <w:ind w:left="454" w:hanging="454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</w:p>
    <w:p w:rsidR="008330F6" w:rsidRDefault="008330F6" w:rsidP="008330F6">
      <w:pPr>
        <w:keepNext/>
        <w:tabs>
          <w:tab w:val="num" w:pos="454"/>
        </w:tabs>
        <w:spacing w:after="120" w:line="240" w:lineRule="auto"/>
        <w:ind w:left="454" w:hanging="454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Przedmiot umowy</w:t>
      </w:r>
    </w:p>
    <w:p w:rsidR="008330F6" w:rsidRDefault="008330F6" w:rsidP="008330F6">
      <w:pPr>
        <w:keepNext/>
        <w:tabs>
          <w:tab w:val="num" w:pos="454"/>
        </w:tabs>
        <w:spacing w:after="120" w:line="240" w:lineRule="auto"/>
        <w:ind w:left="454" w:hanging="454"/>
        <w:jc w:val="center"/>
        <w:outlineLvl w:val="1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:rsidR="008330F6" w:rsidRPr="00616F55" w:rsidRDefault="008330F6" w:rsidP="008330F6">
      <w:pPr>
        <w:numPr>
          <w:ilvl w:val="0"/>
          <w:numId w:val="6"/>
        </w:numPr>
        <w:autoSpaceDE w:val="0"/>
        <w:autoSpaceDN w:val="0"/>
        <w:spacing w:after="120" w:line="240" w:lineRule="auto"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616F55">
        <w:rPr>
          <w:rFonts w:ascii="Calibri" w:hAnsi="Calibri" w:cs="Calibri"/>
          <w:color w:val="000000"/>
          <w:sz w:val="22"/>
          <w:szCs w:val="22"/>
        </w:rPr>
        <w:t xml:space="preserve">Przedmiotem umowy jest </w:t>
      </w:r>
      <w:r w:rsidRPr="00616F55">
        <w:rPr>
          <w:rFonts w:ascii="Calibri" w:hAnsi="Calibri" w:cs="Calibri"/>
          <w:b/>
          <w:sz w:val="22"/>
          <w:szCs w:val="22"/>
          <w:lang w:eastAsia="ar-SA"/>
        </w:rPr>
        <w:t xml:space="preserve">dostawa UPS-ów i szafy </w:t>
      </w:r>
      <w:proofErr w:type="spellStart"/>
      <w:r w:rsidRPr="00616F55">
        <w:rPr>
          <w:rFonts w:ascii="Calibri" w:hAnsi="Calibri" w:cs="Calibri"/>
          <w:b/>
          <w:sz w:val="22"/>
          <w:szCs w:val="22"/>
          <w:lang w:eastAsia="ar-SA"/>
        </w:rPr>
        <w:t>Rack</w:t>
      </w:r>
      <w:proofErr w:type="spellEnd"/>
      <w:r w:rsidRPr="00616F55">
        <w:rPr>
          <w:rFonts w:ascii="Calibri" w:hAnsi="Calibri" w:cs="Calibri"/>
          <w:b/>
          <w:sz w:val="22"/>
          <w:szCs w:val="22"/>
          <w:lang w:eastAsia="ar-SA"/>
        </w:rPr>
        <w:t>.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616F55">
        <w:rPr>
          <w:rFonts w:ascii="Calibri" w:hAnsi="Calibri" w:cs="Calibri"/>
          <w:sz w:val="22"/>
          <w:szCs w:val="22"/>
        </w:rPr>
        <w:t>Przedmiot zamówienia obejmuje</w:t>
      </w:r>
      <w:r>
        <w:rPr>
          <w:rFonts w:ascii="Calibri" w:hAnsi="Calibri" w:cs="Calibri"/>
          <w:sz w:val="22"/>
          <w:szCs w:val="22"/>
        </w:rPr>
        <w:t xml:space="preserve"> dostawę urządzeń do siedziby zamawiającego, wniesienie urządzeń do budynku, </w:t>
      </w:r>
      <w:r w:rsidRPr="00616F55">
        <w:rPr>
          <w:rFonts w:ascii="Calibri" w:hAnsi="Calibri"/>
          <w:sz w:val="22"/>
          <w:szCs w:val="22"/>
        </w:rPr>
        <w:t xml:space="preserve"> instalacj</w:t>
      </w:r>
      <w:r>
        <w:rPr>
          <w:rFonts w:ascii="Calibri" w:hAnsi="Calibri"/>
          <w:sz w:val="22"/>
          <w:szCs w:val="22"/>
        </w:rPr>
        <w:t>ę</w:t>
      </w:r>
      <w:r w:rsidRPr="00616F55">
        <w:rPr>
          <w:rFonts w:ascii="Calibri" w:hAnsi="Calibri"/>
          <w:sz w:val="22"/>
          <w:szCs w:val="22"/>
        </w:rPr>
        <w:t xml:space="preserve">  UPS-ów  w szafie </w:t>
      </w:r>
      <w:proofErr w:type="spellStart"/>
      <w:r w:rsidRPr="00616F55">
        <w:rPr>
          <w:rFonts w:ascii="Calibri" w:hAnsi="Calibri"/>
          <w:sz w:val="22"/>
          <w:szCs w:val="22"/>
        </w:rPr>
        <w:t>Rack</w:t>
      </w:r>
      <w:proofErr w:type="spellEnd"/>
      <w:r>
        <w:rPr>
          <w:rFonts w:ascii="Calibri" w:hAnsi="Calibri"/>
          <w:sz w:val="22"/>
          <w:szCs w:val="22"/>
        </w:rPr>
        <w:t xml:space="preserve"> oraz</w:t>
      </w:r>
      <w:r w:rsidRPr="00616F55">
        <w:rPr>
          <w:rFonts w:ascii="Calibri" w:hAnsi="Calibri"/>
          <w:sz w:val="22"/>
          <w:szCs w:val="22"/>
        </w:rPr>
        <w:t xml:space="preserve"> jedn</w:t>
      </w:r>
      <w:r>
        <w:rPr>
          <w:rFonts w:ascii="Calibri" w:hAnsi="Calibri"/>
          <w:sz w:val="22"/>
          <w:szCs w:val="22"/>
        </w:rPr>
        <w:t>ą</w:t>
      </w:r>
      <w:r w:rsidRPr="00616F55">
        <w:rPr>
          <w:rFonts w:ascii="Calibri" w:hAnsi="Calibri"/>
          <w:sz w:val="22"/>
          <w:szCs w:val="22"/>
        </w:rPr>
        <w:t xml:space="preserve"> wizyt</w:t>
      </w:r>
      <w:r>
        <w:rPr>
          <w:rFonts w:ascii="Calibri" w:hAnsi="Calibri"/>
          <w:sz w:val="22"/>
          <w:szCs w:val="22"/>
        </w:rPr>
        <w:t>ę</w:t>
      </w:r>
      <w:r w:rsidRPr="00616F55">
        <w:rPr>
          <w:rFonts w:ascii="Calibri" w:hAnsi="Calibri"/>
          <w:sz w:val="22"/>
          <w:szCs w:val="22"/>
        </w:rPr>
        <w:t xml:space="preserve"> techniczn</w:t>
      </w:r>
      <w:r>
        <w:rPr>
          <w:rFonts w:ascii="Calibri" w:hAnsi="Calibri"/>
          <w:sz w:val="22"/>
          <w:szCs w:val="22"/>
        </w:rPr>
        <w:t>ą</w:t>
      </w:r>
      <w:r w:rsidRPr="00616F55">
        <w:rPr>
          <w:rFonts w:ascii="Calibri" w:hAnsi="Calibri"/>
          <w:sz w:val="22"/>
          <w:szCs w:val="22"/>
        </w:rPr>
        <w:t xml:space="preserve"> w siedzibie zamawiającego</w:t>
      </w:r>
      <w:r>
        <w:rPr>
          <w:rFonts w:ascii="Calibri" w:hAnsi="Calibri"/>
          <w:sz w:val="22"/>
          <w:szCs w:val="22"/>
        </w:rPr>
        <w:t xml:space="preserve"> w terminie do 6 miesięcy od </w:t>
      </w:r>
      <w:r w:rsidRPr="00A44C83">
        <w:rPr>
          <w:rFonts w:ascii="Calibri" w:hAnsi="Calibri"/>
          <w:sz w:val="22"/>
          <w:szCs w:val="22"/>
        </w:rPr>
        <w:t>zainstalowania</w:t>
      </w:r>
      <w:r>
        <w:rPr>
          <w:rFonts w:ascii="Calibri" w:hAnsi="Calibri"/>
          <w:sz w:val="22"/>
          <w:szCs w:val="22"/>
        </w:rPr>
        <w:t xml:space="preserve"> UPS-ów w szafie.</w:t>
      </w:r>
    </w:p>
    <w:p w:rsidR="008330F6" w:rsidRPr="00926DDE" w:rsidRDefault="008330F6" w:rsidP="008330F6">
      <w:pPr>
        <w:widowControl/>
        <w:numPr>
          <w:ilvl w:val="0"/>
          <w:numId w:val="6"/>
        </w:numPr>
        <w:suppressAutoHyphens w:val="0"/>
        <w:autoSpaceDN w:val="0"/>
        <w:spacing w:after="120" w:line="240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926DDE">
        <w:rPr>
          <w:rFonts w:ascii="Calibri" w:hAnsi="Calibri" w:cs="Calibri"/>
          <w:sz w:val="22"/>
          <w:szCs w:val="22"/>
        </w:rPr>
        <w:t xml:space="preserve">Szczegółowy </w:t>
      </w:r>
      <w:r>
        <w:rPr>
          <w:rFonts w:ascii="Calibri" w:hAnsi="Calibri" w:cs="Calibri"/>
          <w:sz w:val="22"/>
          <w:szCs w:val="22"/>
        </w:rPr>
        <w:t>wykaz oferowanych urządzeń</w:t>
      </w:r>
      <w:r w:rsidRPr="00926DDE">
        <w:rPr>
          <w:rFonts w:ascii="Calibri" w:hAnsi="Calibri" w:cs="Calibri"/>
          <w:sz w:val="22"/>
          <w:szCs w:val="22"/>
        </w:rPr>
        <w:t xml:space="preserve"> określa załącznik Nr 1 do niniejszej umowy.</w:t>
      </w:r>
    </w:p>
    <w:p w:rsidR="008330F6" w:rsidRPr="00154AB6" w:rsidRDefault="008330F6" w:rsidP="008330F6">
      <w:pPr>
        <w:autoSpaceDE w:val="0"/>
        <w:autoSpaceDN w:val="0"/>
        <w:spacing w:after="120" w:line="240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</w:p>
    <w:p w:rsidR="008330F6" w:rsidRDefault="008330F6" w:rsidP="008330F6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realizacji przedmiotu umowy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</w:t>
      </w:r>
    </w:p>
    <w:p w:rsidR="008330F6" w:rsidRPr="00B06EF9" w:rsidRDefault="008330F6" w:rsidP="008330F6">
      <w:pPr>
        <w:numPr>
          <w:ilvl w:val="2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left="360"/>
        <w:jc w:val="left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B06EF9">
        <w:rPr>
          <w:rFonts w:ascii="Calibri" w:hAnsi="Calibri"/>
          <w:sz w:val="22"/>
          <w:szCs w:val="22"/>
        </w:rPr>
        <w:t xml:space="preserve">Wykonawca zrealizuje przedmiot umowy </w:t>
      </w:r>
      <w:r>
        <w:rPr>
          <w:rFonts w:ascii="Calibri" w:hAnsi="Calibri"/>
          <w:sz w:val="22"/>
          <w:szCs w:val="22"/>
        </w:rPr>
        <w:t xml:space="preserve">(dostawa wraz z instalacją) </w:t>
      </w:r>
      <w:r w:rsidRPr="00B06EF9">
        <w:rPr>
          <w:rFonts w:ascii="Calibri" w:hAnsi="Calibri"/>
          <w:sz w:val="22"/>
          <w:szCs w:val="22"/>
        </w:rPr>
        <w:t xml:space="preserve">w terminie  </w:t>
      </w:r>
      <w:r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b/>
          <w:color w:val="000000"/>
          <w:sz w:val="22"/>
          <w:szCs w:val="22"/>
        </w:rPr>
        <w:t xml:space="preserve">…….. </w:t>
      </w:r>
      <w:r w:rsidRPr="00B06EF9">
        <w:rPr>
          <w:rFonts w:ascii="Calibri" w:hAnsi="Calibri"/>
          <w:b/>
          <w:color w:val="000000"/>
          <w:sz w:val="22"/>
          <w:szCs w:val="22"/>
        </w:rPr>
        <w:t>od daty podpisania umowy.</w:t>
      </w:r>
    </w:p>
    <w:p w:rsidR="008330F6" w:rsidRPr="006E5D4F" w:rsidRDefault="008330F6" w:rsidP="008330F6">
      <w:pPr>
        <w:pStyle w:val="Akapitzlist"/>
        <w:widowControl/>
        <w:numPr>
          <w:ilvl w:val="2"/>
          <w:numId w:val="4"/>
        </w:numPr>
        <w:tabs>
          <w:tab w:val="clear" w:pos="540"/>
          <w:tab w:val="left" w:pos="142"/>
          <w:tab w:val="num" w:pos="284"/>
          <w:tab w:val="num" w:pos="360"/>
        </w:tabs>
        <w:autoSpaceDN w:val="0"/>
        <w:spacing w:after="120" w:line="240" w:lineRule="auto"/>
        <w:ind w:left="284" w:hanging="284"/>
        <w:rPr>
          <w:rFonts w:ascii="Calibri" w:hAnsi="Calibri"/>
          <w:sz w:val="22"/>
          <w:szCs w:val="22"/>
        </w:rPr>
      </w:pPr>
      <w:r w:rsidRPr="006E5D4F">
        <w:rPr>
          <w:rFonts w:ascii="Calibri" w:hAnsi="Calibri"/>
          <w:sz w:val="22"/>
          <w:szCs w:val="22"/>
        </w:rPr>
        <w:t>Wykonawca powiadomi Zamawiającego telefonicznie o terminie dostarczenia i realizacji przedmiotu umowy na co najmniej 3 dni przed planowanym terminem jego dostarczenia. Odbioru przedmiotu umowy dokonywać będzie Zamawiający w obecności Wykonawcy w miejscu wskazanym przez Zamawiającego. Przyjęcie odbioru przedmiotu umowy przez Zamawiającego, nastąpi w formie protokołu odbioru podpisanego przez strony umowy.</w:t>
      </w:r>
    </w:p>
    <w:p w:rsidR="008330F6" w:rsidRPr="00922C45" w:rsidRDefault="008330F6" w:rsidP="008330F6">
      <w:pPr>
        <w:widowControl/>
        <w:tabs>
          <w:tab w:val="num" w:pos="360"/>
          <w:tab w:val="left" w:pos="426"/>
        </w:tabs>
        <w:autoSpaceDN w:val="0"/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Osoby odpowiedzialne za realizację zamówienia:</w:t>
      </w:r>
    </w:p>
    <w:p w:rsidR="008330F6" w:rsidRPr="00083BAF" w:rsidRDefault="008330F6" w:rsidP="008330F6">
      <w:pPr>
        <w:widowControl/>
        <w:tabs>
          <w:tab w:val="num" w:pos="360"/>
          <w:tab w:val="left" w:pos="426"/>
        </w:tabs>
        <w:autoSpaceDN w:val="0"/>
        <w:spacing w:after="120" w:line="240" w:lineRule="auto"/>
        <w:ind w:left="425" w:hanging="360"/>
        <w:rPr>
          <w:rFonts w:ascii="Calibri" w:hAnsi="Calibri" w:cs="Calibri"/>
          <w:sz w:val="22"/>
          <w:szCs w:val="22"/>
        </w:rPr>
      </w:pPr>
      <w:r w:rsidRPr="00922C45">
        <w:rPr>
          <w:rFonts w:ascii="Calibri" w:hAnsi="Calibri" w:cs="Calibri"/>
          <w:b/>
          <w:sz w:val="22"/>
          <w:szCs w:val="22"/>
        </w:rPr>
        <w:t xml:space="preserve">       </w:t>
      </w:r>
      <w:r w:rsidRPr="00083BAF">
        <w:rPr>
          <w:rFonts w:ascii="Calibri" w:hAnsi="Calibri" w:cs="Calibri"/>
          <w:sz w:val="22"/>
          <w:szCs w:val="22"/>
        </w:rPr>
        <w:t xml:space="preserve">- Ze strony </w:t>
      </w:r>
      <w:r w:rsidRPr="00083BAF">
        <w:rPr>
          <w:rFonts w:asciiTheme="minorHAnsi" w:hAnsiTheme="minorHAnsi" w:cstheme="minorHAnsi"/>
          <w:color w:val="000000" w:themeColor="text1"/>
          <w:sz w:val="22"/>
          <w:szCs w:val="22"/>
        </w:rPr>
        <w:t>Zamawiającego:</w:t>
      </w:r>
      <w:r w:rsidRPr="00083B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……………</w:t>
      </w:r>
      <w:r w:rsidRPr="00083BA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83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8330F6" w:rsidRPr="00083BAF" w:rsidRDefault="008330F6" w:rsidP="008330F6">
      <w:pPr>
        <w:widowControl/>
        <w:tabs>
          <w:tab w:val="num" w:pos="360"/>
          <w:tab w:val="left" w:pos="426"/>
        </w:tabs>
        <w:autoSpaceDN w:val="0"/>
        <w:spacing w:after="120" w:line="240" w:lineRule="auto"/>
        <w:ind w:left="425" w:hanging="360"/>
        <w:rPr>
          <w:rFonts w:ascii="Calibri" w:hAnsi="Calibri"/>
          <w:sz w:val="22"/>
          <w:szCs w:val="22"/>
        </w:rPr>
      </w:pPr>
      <w:r w:rsidRPr="00083BAF">
        <w:rPr>
          <w:rFonts w:ascii="Calibri" w:hAnsi="Calibri"/>
          <w:sz w:val="22"/>
          <w:szCs w:val="22"/>
        </w:rPr>
        <w:t xml:space="preserve">       - Ze strony Wykonawcy:................. ; tel. …………….…………</w:t>
      </w:r>
    </w:p>
    <w:p w:rsidR="008330F6" w:rsidRDefault="008330F6" w:rsidP="008330F6">
      <w:pPr>
        <w:widowControl/>
        <w:tabs>
          <w:tab w:val="left" w:pos="540"/>
        </w:tabs>
        <w:autoSpaceDN w:val="0"/>
        <w:spacing w:after="120" w:line="240" w:lineRule="auto"/>
        <w:ind w:left="360" w:hanging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:rsidR="008330F6" w:rsidRDefault="008330F6" w:rsidP="008330F6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datę wykonania umowy, o którym mowa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1   uważa się datę podpisania protokołu odbioru z uwzględnieniem terminu określonego w § 2 ust 1 umowy.</w:t>
      </w:r>
    </w:p>
    <w:p w:rsidR="008330F6" w:rsidRDefault="008330F6" w:rsidP="008330F6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</w:p>
    <w:p w:rsidR="008330F6" w:rsidRDefault="008330F6" w:rsidP="008330F6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i warunki płatności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4</w:t>
      </w:r>
    </w:p>
    <w:p w:rsidR="008330F6" w:rsidRDefault="008330F6" w:rsidP="008330F6">
      <w:pPr>
        <w:pStyle w:val="Tekstpodstawowy"/>
        <w:numPr>
          <w:ilvl w:val="0"/>
          <w:numId w:val="5"/>
        </w:numPr>
        <w:tabs>
          <w:tab w:val="num" w:pos="360"/>
        </w:tabs>
        <w:suppressAutoHyphens w:val="0"/>
        <w:adjustRightInd w:val="0"/>
        <w:spacing w:after="120" w:line="240" w:lineRule="auto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zobowiązuje się zapłacić jednorazowo za realizację przedmiotu  umowy, </w:t>
      </w:r>
      <w:r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1 ust.2a)  </w:t>
      </w:r>
      <w:r>
        <w:rPr>
          <w:rFonts w:ascii="Calibri" w:hAnsi="Calibri" w:cs="Calibri"/>
          <w:sz w:val="22"/>
          <w:szCs w:val="22"/>
        </w:rPr>
        <w:t xml:space="preserve"> cenę oferty tj. kwotę netto </w:t>
      </w:r>
      <w:r>
        <w:rPr>
          <w:rFonts w:ascii="Calibri" w:hAnsi="Calibri" w:cs="Calibri"/>
          <w:b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zł  </w:t>
      </w:r>
      <w:r>
        <w:rPr>
          <w:rFonts w:ascii="Calibri" w:hAnsi="Calibri" w:cs="Calibri"/>
          <w:sz w:val="22"/>
          <w:szCs w:val="22"/>
        </w:rPr>
        <w:t xml:space="preserve">plus podatek VAT 23 % , </w:t>
      </w:r>
      <w:r>
        <w:rPr>
          <w:rFonts w:ascii="Calibri" w:hAnsi="Calibri" w:cs="Calibri"/>
          <w:b/>
          <w:sz w:val="22"/>
          <w:szCs w:val="22"/>
        </w:rPr>
        <w:t xml:space="preserve">łącznie brutto ……. zł </w:t>
      </w:r>
      <w:r>
        <w:rPr>
          <w:rFonts w:ascii="Calibri" w:hAnsi="Calibri" w:cs="Calibri"/>
          <w:sz w:val="22"/>
          <w:szCs w:val="22"/>
        </w:rPr>
        <w:t>(słownie:</w:t>
      </w:r>
      <w:r w:rsidRPr="00F4406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………………………..z</w:t>
      </w:r>
      <w:r w:rsidRPr="00F4406F">
        <w:rPr>
          <w:rFonts w:ascii="Calibri" w:hAnsi="Calibri" w:cs="Calibri"/>
          <w:b/>
          <w:sz w:val="22"/>
          <w:szCs w:val="22"/>
        </w:rPr>
        <w:t>łotych</w:t>
      </w:r>
      <w:r>
        <w:rPr>
          <w:rFonts w:ascii="Calibri" w:hAnsi="Calibri" w:cs="Calibri"/>
          <w:b/>
          <w:sz w:val="22"/>
          <w:szCs w:val="22"/>
        </w:rPr>
        <w:t xml:space="preserve"> )</w:t>
      </w:r>
      <w:r>
        <w:rPr>
          <w:rFonts w:ascii="Calibri" w:hAnsi="Calibri" w:cs="Calibri"/>
          <w:sz w:val="22"/>
          <w:szCs w:val="22"/>
        </w:rPr>
        <w:t xml:space="preserve"> w terminie 30 dni od daty otrzymania faktury, przelewem na konto bankowe Wykonawcy wskazane na fakturze.</w:t>
      </w:r>
    </w:p>
    <w:p w:rsidR="008330F6" w:rsidRPr="001A45B8" w:rsidRDefault="008330F6" w:rsidP="008330F6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1A45B8">
        <w:rPr>
          <w:rFonts w:ascii="Calibri" w:hAnsi="Calibri" w:cs="Calibri"/>
          <w:sz w:val="22"/>
          <w:szCs w:val="22"/>
        </w:rPr>
        <w:t xml:space="preserve">Zamawiający zobowiązuje się zapłacić każdorazowo za  wykonanie usługi serwisowej,  cenę oferty kwotę netto ……………. PLN + VAT 23%..............– łącznie brutto ...................... PLN (słownie: .................................................................................... PLN ), </w:t>
      </w:r>
    </w:p>
    <w:p w:rsidR="008330F6" w:rsidRDefault="008330F6" w:rsidP="008330F6">
      <w:pPr>
        <w:pStyle w:val="Tekstpodstawowy"/>
        <w:numPr>
          <w:ilvl w:val="0"/>
          <w:numId w:val="5"/>
        </w:numPr>
        <w:tabs>
          <w:tab w:val="clear" w:pos="720"/>
        </w:tabs>
        <w:suppressAutoHyphens w:val="0"/>
        <w:adjustRightInd w:val="0"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do wystawienia faktury jest podpisany bez zastrzeżeń protokół odbioru.</w:t>
      </w:r>
    </w:p>
    <w:p w:rsidR="008330F6" w:rsidRDefault="008330F6" w:rsidP="008330F6">
      <w:pPr>
        <w:pStyle w:val="Tekstpodstawowy"/>
        <w:numPr>
          <w:ilvl w:val="0"/>
          <w:numId w:val="5"/>
        </w:numPr>
        <w:tabs>
          <w:tab w:val="num" w:pos="360"/>
        </w:tabs>
        <w:suppressAutoHyphens w:val="0"/>
        <w:adjustRightInd w:val="0"/>
        <w:spacing w:after="120" w:line="240" w:lineRule="auto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dzień zapłaty uznany będzie dzień dokonania obciążenia rachunku bankowego.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</w:p>
    <w:p w:rsidR="008330F6" w:rsidRDefault="008330F6" w:rsidP="008330F6">
      <w:pPr>
        <w:pStyle w:val="Nagwek2"/>
        <w:numPr>
          <w:ilvl w:val="0"/>
          <w:numId w:val="0"/>
        </w:numPr>
        <w:tabs>
          <w:tab w:val="num" w:pos="1467"/>
        </w:tabs>
        <w:spacing w:before="0" w:after="12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gwarancji i serwisu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5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 xml:space="preserve">Wykonawca udziela Zamawiającemu gwarancji na prawidłowe działanie dostarczonego sprzętu określonego w załączniku Nr 1. 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>Wykonawca dokonywać będzie napraw lub wymiany gwarancyjnej w miejscu użytkowania urządzenia.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 xml:space="preserve"> Wykonawca zobowiązany jest do podjęcia kroków w celu usunięcia awarii w ciągu 72 godz. po poinformowaniu o zaistniałej awarii /czas reakcji/.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 xml:space="preserve"> Strony ustalają, że okresem naprawy jest 7 dni roboczych, przy czym w przypadku, gdy naprawa sprzętu potrwa dłużej niż dwa dni robocze okres gwarancji będzie wydłużony o czas trwania naprawy, a Wykonawca na żądanie Zamawiającego dostarczy w następnym dniu roboczym sprzęt o zbliżonej funkcjonalności i parametrach technicznych.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 xml:space="preserve"> W przypadku, gdy naprawa sprzętu potrwa dłużej niż 3 tygodnie, lub gdy sprzęt będzie naprawiany 2 razy, Zamawiającemu będzie przysługiwać wymiana sprzętu na nowy, taki sam lub o takich samych parametrach.</w:t>
      </w:r>
    </w:p>
    <w:p w:rsidR="008330F6" w:rsidRPr="00A44C83" w:rsidRDefault="008330F6" w:rsidP="008330F6">
      <w:pPr>
        <w:pStyle w:val="Akapitzlist"/>
        <w:widowControl/>
        <w:numPr>
          <w:ilvl w:val="0"/>
          <w:numId w:val="10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4C83">
        <w:rPr>
          <w:rFonts w:asciiTheme="minorHAnsi" w:hAnsiTheme="minorHAnsi" w:cstheme="minorHAnsi"/>
          <w:sz w:val="22"/>
          <w:szCs w:val="22"/>
        </w:rPr>
        <w:t xml:space="preserve">  W przypadku konieczności wywozu sprzętu do naprawy transport nastąpi na koszt Wykonawcy.</w:t>
      </w:r>
    </w:p>
    <w:p w:rsidR="008330F6" w:rsidRDefault="008330F6" w:rsidP="008330F6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Kary umowne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</w:p>
    <w:p w:rsidR="008330F6" w:rsidRDefault="008330F6" w:rsidP="008330F6">
      <w:pPr>
        <w:widowControl/>
        <w:numPr>
          <w:ilvl w:val="0"/>
          <w:numId w:val="2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zwłoki w realizacji przedmiotu umowy Wykonawca zobowiązany jest do zapłacenia kary umownej w wysokości 0,1% wartości brutto umowy za każdy dzień zwłoki od terminu określonego w § 2 ust. 1 niniejszej umowy.</w:t>
      </w:r>
    </w:p>
    <w:p w:rsidR="008330F6" w:rsidRDefault="008330F6" w:rsidP="008330F6">
      <w:pPr>
        <w:widowControl/>
        <w:numPr>
          <w:ilvl w:val="0"/>
          <w:numId w:val="2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zobowiązany zapłacić Wykonawcy odsetki ustawowe za zwłokę w zapłacie ustalonej ceny liczonej od dnia następnego po dniu, w którym zapłata miała być dokonana </w:t>
      </w:r>
    </w:p>
    <w:p w:rsidR="008330F6" w:rsidRDefault="008330F6" w:rsidP="008330F6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Postanowienia końcowe</w:t>
      </w:r>
    </w:p>
    <w:p w:rsidR="008330F6" w:rsidRDefault="008330F6" w:rsidP="008330F6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</w:p>
    <w:p w:rsidR="008330F6" w:rsidRDefault="008330F6" w:rsidP="008330F6">
      <w:pPr>
        <w:widowControl/>
        <w:numPr>
          <w:ilvl w:val="0"/>
          <w:numId w:val="3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niniejszą umową mają zastosowanie przepisy ustawy Prawo zamówień publicznych oraz  kodeksu cywilnego.</w:t>
      </w:r>
    </w:p>
    <w:p w:rsidR="008330F6" w:rsidRDefault="008330F6" w:rsidP="008330F6">
      <w:pPr>
        <w:widowControl/>
        <w:numPr>
          <w:ilvl w:val="0"/>
          <w:numId w:val="3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niniejszej umowy wymagają formy pisemnej w postaci aneksu pod rygorem nieważności.</w:t>
      </w:r>
    </w:p>
    <w:p w:rsidR="008330F6" w:rsidRDefault="008330F6" w:rsidP="008330F6">
      <w:pPr>
        <w:widowControl/>
        <w:numPr>
          <w:ilvl w:val="0"/>
          <w:numId w:val="3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Spory wynikłe na tle realizacji umowy będą rozstrzygane przez Sąd właściwy dla siedziby Zamawiającego.</w:t>
      </w:r>
    </w:p>
    <w:p w:rsidR="008330F6" w:rsidRDefault="008330F6" w:rsidP="008330F6">
      <w:pPr>
        <w:widowControl/>
        <w:numPr>
          <w:ilvl w:val="0"/>
          <w:numId w:val="3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Umowa została sporządzona w 2 jednobrzmiących egzemplarzach, w tym 1 egzemplarz dla każdej strony.</w:t>
      </w:r>
    </w:p>
    <w:p w:rsidR="008330F6" w:rsidRDefault="008330F6" w:rsidP="008330F6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311" w:firstLine="409"/>
        <w:rPr>
          <w:rFonts w:ascii="Calibri" w:hAnsi="Calibri"/>
          <w:sz w:val="22"/>
          <w:szCs w:val="22"/>
        </w:rPr>
      </w:pPr>
    </w:p>
    <w:p w:rsidR="008330F6" w:rsidRDefault="008330F6" w:rsidP="008330F6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311" w:firstLine="40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ZAMAWIAJĄCY</w:t>
      </w:r>
      <w:r>
        <w:rPr>
          <w:rFonts w:ascii="Calibri" w:hAnsi="Calibri"/>
        </w:rPr>
        <w:t xml:space="preserve"> </w:t>
      </w:r>
    </w:p>
    <w:p w:rsidR="008330F6" w:rsidRPr="00AA413B" w:rsidRDefault="008330F6" w:rsidP="008330F6">
      <w:pPr>
        <w:widowControl/>
        <w:suppressAutoHyphens w:val="0"/>
        <w:spacing w:after="200" w:line="276" w:lineRule="auto"/>
        <w:jc w:val="left"/>
        <w:textAlignment w:val="auto"/>
      </w:pPr>
      <w:r>
        <w:br w:type="page"/>
      </w:r>
    </w:p>
    <w:p w:rsidR="008330F6" w:rsidRDefault="008330F6" w:rsidP="008330F6">
      <w:pPr>
        <w:tabs>
          <w:tab w:val="center" w:pos="4535"/>
          <w:tab w:val="center" w:pos="7371"/>
          <w:tab w:val="right" w:pos="9070"/>
        </w:tabs>
        <w:spacing w:line="240" w:lineRule="auto"/>
        <w:rPr>
          <w:rFonts w:ascii="Calibri" w:hAnsi="Calibri"/>
          <w:b/>
          <w:i/>
          <w:sz w:val="22"/>
          <w:szCs w:val="22"/>
        </w:rPr>
      </w:pPr>
    </w:p>
    <w:p w:rsidR="008330F6" w:rsidRPr="001A45B8" w:rsidRDefault="008330F6" w:rsidP="008330F6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 w:rsidRPr="001A45B8">
        <w:rPr>
          <w:rFonts w:ascii="Calibri" w:hAnsi="Calibri" w:cs="Arial"/>
          <w:b/>
          <w:i/>
          <w:szCs w:val="22"/>
        </w:rPr>
        <w:t>Załącznik Nr 4 do AZP.273.198.2018</w:t>
      </w:r>
    </w:p>
    <w:p w:rsidR="008330F6" w:rsidRPr="001A45B8" w:rsidRDefault="008330F6" w:rsidP="008330F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330F6" w:rsidRDefault="008330F6" w:rsidP="008330F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Klauzula informacyjna z art. 13 RODO </w:t>
      </w:r>
    </w:p>
    <w:p w:rsidR="008330F6" w:rsidRDefault="008330F6" w:rsidP="008330F6">
      <w:pPr>
        <w:widowControl/>
        <w:spacing w:after="120" w:line="240" w:lineRule="auto"/>
        <w:ind w:left="357" w:hanging="357"/>
        <w:rPr>
          <w:rFonts w:ascii="Calibri" w:hAnsi="Calibri"/>
          <w:sz w:val="22"/>
          <w:szCs w:val="22"/>
          <w:lang w:eastAsia="zh-CN"/>
        </w:rPr>
      </w:pPr>
    </w:p>
    <w:p w:rsidR="008330F6" w:rsidRPr="00527FE5" w:rsidRDefault="008330F6" w:rsidP="008330F6">
      <w:pPr>
        <w:widowControl/>
        <w:spacing w:after="120" w:line="240" w:lineRule="auto"/>
        <w:ind w:left="357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Zgodnie z art. 13 ust. 1 i 2 rozporządzenia Parlamentu Europejskiego i Rady (UE) 2016/679 z dnia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330F6" w:rsidRPr="00527FE5" w:rsidRDefault="008330F6" w:rsidP="008330F6">
      <w:pPr>
        <w:widowControl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administratorem Pani/Pana danych osobowych jest Narodowe Centrum Badań Jądrowych 05-400 Otwock ul. Andrzeja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Sołtana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7 tel. 22 273 001; e-mail:ncbj@ncbj.gov.pl;</w:t>
      </w:r>
    </w:p>
    <w:p w:rsidR="008330F6" w:rsidRPr="00527FE5" w:rsidRDefault="008330F6" w:rsidP="008330F6">
      <w:pPr>
        <w:widowControl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kontakt z inspektorem ochrony danych jest możliwy pod adresem: </w:t>
      </w:r>
    </w:p>
    <w:p w:rsidR="008330F6" w:rsidRPr="00527FE5" w:rsidRDefault="008330F6" w:rsidP="008330F6">
      <w:pPr>
        <w:widowControl/>
        <w:spacing w:after="120" w:line="240" w:lineRule="auto"/>
        <w:ind w:left="357" w:hanging="357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      Inspektor Ochrony Danych Osobowych, Narodowe Centrum Badań Jądrowych, ul.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Sołtana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7,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05-400 Otwock  lub   e-mail:  </w:t>
      </w:r>
      <w:hyperlink r:id="rId6" w:history="1">
        <w:r w:rsidRPr="00527FE5">
          <w:rPr>
            <w:rStyle w:val="Hipercze"/>
            <w:rFonts w:asciiTheme="minorHAnsi" w:hAnsiTheme="minorHAnsi" w:cstheme="minorHAnsi"/>
            <w:sz w:val="20"/>
            <w:szCs w:val="20"/>
            <w:lang w:eastAsia="zh-CN"/>
          </w:rPr>
          <w:t>iod@ncbj,gov.pl</w:t>
        </w:r>
      </w:hyperlink>
      <w:r w:rsidRPr="00527FE5">
        <w:rPr>
          <w:rFonts w:asciiTheme="minorHAnsi" w:hAnsiTheme="minorHAnsi" w:cstheme="minorHAnsi"/>
          <w:sz w:val="20"/>
          <w:szCs w:val="20"/>
          <w:lang w:eastAsia="zh-CN"/>
        </w:rPr>
        <w:t>;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Pani/Pana dane osobowe przetwarzane będą na podstawie art. 6 ust. 1 lit. c RODO w celu związanym z prowadzonym postępowaniem o udzielenie zamówienia publicznego;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odbiorcami Pani/Pana danych osobowych będą osoby lub podmioty, którym udostępniona zostanie dokumentacja postępowania w oparciu o art. 8 oraz art. 96 ust. 3 ustawy z dnia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>29 stycznia 2004 r. – Prawo zam</w:t>
      </w:r>
      <w:r>
        <w:rPr>
          <w:rFonts w:asciiTheme="minorHAnsi" w:hAnsiTheme="minorHAnsi" w:cstheme="minorHAnsi"/>
          <w:sz w:val="20"/>
          <w:szCs w:val="20"/>
          <w:lang w:eastAsia="zh-CN"/>
        </w:rPr>
        <w:t>ówień publicznych (Dz. U. z 2018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r. poz. </w:t>
      </w:r>
      <w:r>
        <w:rPr>
          <w:rFonts w:asciiTheme="minorHAnsi" w:hAnsiTheme="minorHAnsi" w:cstheme="minorHAnsi"/>
          <w:sz w:val="20"/>
          <w:szCs w:val="20"/>
          <w:lang w:eastAsia="zh-CN"/>
        </w:rPr>
        <w:t>1986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), dalej „ustawa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”;  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Pani/Pana dane osobowe będą przechowywane, zgodnie z art. 97 ust. 1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>, przez okres 4 lat od dnia zakończenia postępowania o udzielenie zamówienia, a jeżeli czas trwania umowy przekracza 4 lata, okres przechowywania obejmuje cały czas trwania umowy;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>, związanym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; 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w odniesieniu do Pani/Pana danych osobowych decyzje nie będą podejmowane w sposób zautomatyzowany, stosowanie do art. 22 RODO;</w:t>
      </w:r>
    </w:p>
    <w:p w:rsidR="008330F6" w:rsidRPr="00527FE5" w:rsidRDefault="008330F6" w:rsidP="008330F6">
      <w:pPr>
        <w:widowControl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posiada Pani/Pan:</w:t>
      </w:r>
    </w:p>
    <w:p w:rsidR="008330F6" w:rsidRPr="00527FE5" w:rsidRDefault="008330F6" w:rsidP="008330F6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na podstawie art. 15 RODO prawo dostępu do danych osobowych Pani/Pana dotyczących;</w:t>
      </w:r>
    </w:p>
    <w:p w:rsidR="008330F6" w:rsidRPr="00527FE5" w:rsidRDefault="008330F6" w:rsidP="008330F6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na podstawie art. 16 RODO prawo do sprostowania Pani/Pana danych osobowych **;</w:t>
      </w:r>
    </w:p>
    <w:p w:rsidR="008330F6" w:rsidRPr="00527FE5" w:rsidRDefault="008330F6" w:rsidP="008330F6">
      <w:pPr>
        <w:widowControl/>
        <w:spacing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8330F6" w:rsidRPr="00527FE5" w:rsidRDefault="008330F6" w:rsidP="008330F6">
      <w:pPr>
        <w:widowControl/>
        <w:spacing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prawo do wniesienia skargi do Prezesa Urzędu Ochrony Danych Osobowych, gdy uzna Pani/Pan, że przetwarzanie danych osobowych Pani/Pana dotyczących narusza przepisy RODO;</w:t>
      </w:r>
    </w:p>
    <w:p w:rsidR="008330F6" w:rsidRPr="00527FE5" w:rsidRDefault="008330F6" w:rsidP="008330F6">
      <w:pPr>
        <w:widowControl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nie przysługuje Pani/Panu:</w:t>
      </w:r>
    </w:p>
    <w:p w:rsidR="008330F6" w:rsidRPr="00527FE5" w:rsidRDefault="008330F6" w:rsidP="008330F6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w związku z art. 17 ust. 3 lit. b, d lub e RODO prawo do usunięcia danych osobowych;</w:t>
      </w:r>
    </w:p>
    <w:p w:rsidR="008330F6" w:rsidRPr="00527FE5" w:rsidRDefault="008330F6" w:rsidP="008330F6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prawo do przenoszenia danych osobowych, o którym mowa w art. 20 RODO;</w:t>
      </w:r>
    </w:p>
    <w:p w:rsidR="008330F6" w:rsidRPr="00527FE5" w:rsidRDefault="008330F6" w:rsidP="008330F6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na podstawie art. 21 RODO prawo sprzeciwu, wobec przetwarzania danych osobowych, gdyż podstawą prawną przetwarzania Pani/Pana danych osobowych jest art. 6 ust. 1 lit. c RODO.   </w:t>
      </w:r>
    </w:p>
    <w:p w:rsidR="008330F6" w:rsidRDefault="008330F6" w:rsidP="008330F6">
      <w:pPr>
        <w:pStyle w:val="Nagwek1"/>
        <w:numPr>
          <w:ilvl w:val="0"/>
          <w:numId w:val="0"/>
        </w:numPr>
        <w:tabs>
          <w:tab w:val="left" w:pos="708"/>
        </w:tabs>
        <w:spacing w:before="0" w:after="120" w:line="240" w:lineRule="auto"/>
        <w:ind w:left="851"/>
        <w:jc w:val="right"/>
        <w:rPr>
          <w:rFonts w:ascii="Calibri" w:hAnsi="Calibri"/>
          <w:sz w:val="22"/>
          <w:szCs w:val="22"/>
          <w:u w:val="none"/>
        </w:rPr>
      </w:pPr>
    </w:p>
    <w:p w:rsidR="008330F6" w:rsidRDefault="008330F6" w:rsidP="008330F6"/>
    <w:p w:rsidR="00E55A95" w:rsidRDefault="00E55A95"/>
    <w:sectPr w:rsidR="00E55A95" w:rsidSect="00782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8330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58" w:rsidRDefault="008330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1858" w:rsidRPr="008F3DA4" w:rsidRDefault="008330F6" w:rsidP="00F750B8">
    <w:pPr>
      <w:pStyle w:val="Stopka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8330F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833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E7" w:rsidRDefault="008330F6">
    <w:pPr>
      <w:pStyle w:val="Nagwek"/>
    </w:pPr>
    <w:r>
      <w:rPr>
        <w:noProof/>
        <w:lang w:eastAsia="pl-PL"/>
      </w:rPr>
      <w:drawing>
        <wp:inline distT="0" distB="0" distL="0" distR="0" wp14:anchorId="61ABB9E4" wp14:editId="14073DB7">
          <wp:extent cx="3171190" cy="690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8330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475A"/>
    <w:multiLevelType w:val="multilevel"/>
    <w:tmpl w:val="67549E90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7D3CDE"/>
    <w:multiLevelType w:val="hybridMultilevel"/>
    <w:tmpl w:val="0D1AF454"/>
    <w:lvl w:ilvl="0" w:tplc="0A34B6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4EE87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81034"/>
    <w:multiLevelType w:val="hybridMultilevel"/>
    <w:tmpl w:val="A506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4554F"/>
    <w:multiLevelType w:val="hybridMultilevel"/>
    <w:tmpl w:val="A752A20C"/>
    <w:lvl w:ilvl="0" w:tplc="1518B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0E"/>
    <w:rsid w:val="008330F6"/>
    <w:rsid w:val="00DD1A0E"/>
    <w:rsid w:val="00E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F6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30F6"/>
    <w:pPr>
      <w:keepNext/>
      <w:numPr>
        <w:numId w:val="1"/>
      </w:numPr>
      <w:suppressAutoHyphens w:val="0"/>
      <w:adjustRightInd w:val="0"/>
      <w:spacing w:before="240" w:after="240"/>
      <w:outlineLvl w:val="0"/>
    </w:pPr>
    <w:rPr>
      <w:rFonts w:cs="Arial"/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30F6"/>
    <w:pPr>
      <w:keepNext/>
      <w:numPr>
        <w:ilvl w:val="1"/>
        <w:numId w:val="1"/>
      </w:numPr>
      <w:suppressAutoHyphens w:val="0"/>
      <w:adjustRightInd w:val="0"/>
      <w:spacing w:before="240" w:after="60"/>
      <w:outlineLvl w:val="1"/>
    </w:pPr>
    <w:rPr>
      <w:rFonts w:cs="Arial"/>
      <w:b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330F6"/>
    <w:pPr>
      <w:keepNext/>
      <w:numPr>
        <w:ilvl w:val="2"/>
        <w:numId w:val="1"/>
      </w:numPr>
      <w:suppressAutoHyphens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330F6"/>
    <w:pPr>
      <w:keepNext/>
      <w:numPr>
        <w:ilvl w:val="3"/>
        <w:numId w:val="1"/>
      </w:numPr>
      <w:suppressAutoHyphens w:val="0"/>
      <w:adjustRightInd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30F6"/>
    <w:pPr>
      <w:numPr>
        <w:ilvl w:val="4"/>
        <w:numId w:val="1"/>
      </w:numPr>
      <w:suppressAutoHyphens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330F6"/>
    <w:pPr>
      <w:numPr>
        <w:ilvl w:val="5"/>
        <w:numId w:val="1"/>
      </w:numPr>
      <w:suppressAutoHyphens w:val="0"/>
      <w:adjustRightInd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330F6"/>
    <w:pPr>
      <w:numPr>
        <w:ilvl w:val="6"/>
        <w:numId w:val="1"/>
      </w:numPr>
      <w:suppressAutoHyphens w:val="0"/>
      <w:adjustRightInd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330F6"/>
    <w:pPr>
      <w:numPr>
        <w:ilvl w:val="7"/>
        <w:numId w:val="1"/>
      </w:numPr>
      <w:suppressAutoHyphens w:val="0"/>
      <w:adjustRightInd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330F6"/>
    <w:pPr>
      <w:numPr>
        <w:ilvl w:val="8"/>
        <w:numId w:val="1"/>
      </w:numPr>
      <w:suppressAutoHyphens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0F6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330F6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330F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330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330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330F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330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30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330F6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330F6"/>
  </w:style>
  <w:style w:type="paragraph" w:styleId="Tekstpodstawowy">
    <w:name w:val="Body Text"/>
    <w:basedOn w:val="Normalny"/>
    <w:link w:val="TekstpodstawowyZnak"/>
    <w:rsid w:val="008330F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30F6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33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0F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330F6"/>
    <w:pPr>
      <w:ind w:left="720"/>
      <w:contextualSpacing/>
    </w:pPr>
  </w:style>
  <w:style w:type="paragraph" w:customStyle="1" w:styleId="scfbrieftext">
    <w:name w:val="scfbrieftext"/>
    <w:basedOn w:val="Normalny"/>
    <w:rsid w:val="008330F6"/>
    <w:pPr>
      <w:widowControl/>
      <w:suppressAutoHyphens w:val="0"/>
      <w:spacing w:line="240" w:lineRule="auto"/>
      <w:jc w:val="left"/>
      <w:textAlignment w:val="auto"/>
    </w:pPr>
    <w:rPr>
      <w:rFonts w:ascii="Arial" w:hAnsi="Arial"/>
      <w:sz w:val="22"/>
      <w:szCs w:val="20"/>
      <w:lang w:eastAsia="pl-PL"/>
    </w:rPr>
  </w:style>
  <w:style w:type="character" w:styleId="Hipercze">
    <w:name w:val="Hyperlink"/>
    <w:rsid w:val="008330F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330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0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30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F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F6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30F6"/>
    <w:pPr>
      <w:keepNext/>
      <w:numPr>
        <w:numId w:val="1"/>
      </w:numPr>
      <w:suppressAutoHyphens w:val="0"/>
      <w:adjustRightInd w:val="0"/>
      <w:spacing w:before="240" w:after="240"/>
      <w:outlineLvl w:val="0"/>
    </w:pPr>
    <w:rPr>
      <w:rFonts w:cs="Arial"/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30F6"/>
    <w:pPr>
      <w:keepNext/>
      <w:numPr>
        <w:ilvl w:val="1"/>
        <w:numId w:val="1"/>
      </w:numPr>
      <w:suppressAutoHyphens w:val="0"/>
      <w:adjustRightInd w:val="0"/>
      <w:spacing w:before="240" w:after="60"/>
      <w:outlineLvl w:val="1"/>
    </w:pPr>
    <w:rPr>
      <w:rFonts w:cs="Arial"/>
      <w:b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330F6"/>
    <w:pPr>
      <w:keepNext/>
      <w:numPr>
        <w:ilvl w:val="2"/>
        <w:numId w:val="1"/>
      </w:numPr>
      <w:suppressAutoHyphens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330F6"/>
    <w:pPr>
      <w:keepNext/>
      <w:numPr>
        <w:ilvl w:val="3"/>
        <w:numId w:val="1"/>
      </w:numPr>
      <w:suppressAutoHyphens w:val="0"/>
      <w:adjustRightInd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30F6"/>
    <w:pPr>
      <w:numPr>
        <w:ilvl w:val="4"/>
        <w:numId w:val="1"/>
      </w:numPr>
      <w:suppressAutoHyphens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330F6"/>
    <w:pPr>
      <w:numPr>
        <w:ilvl w:val="5"/>
        <w:numId w:val="1"/>
      </w:numPr>
      <w:suppressAutoHyphens w:val="0"/>
      <w:adjustRightInd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330F6"/>
    <w:pPr>
      <w:numPr>
        <w:ilvl w:val="6"/>
        <w:numId w:val="1"/>
      </w:numPr>
      <w:suppressAutoHyphens w:val="0"/>
      <w:adjustRightInd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330F6"/>
    <w:pPr>
      <w:numPr>
        <w:ilvl w:val="7"/>
        <w:numId w:val="1"/>
      </w:numPr>
      <w:suppressAutoHyphens w:val="0"/>
      <w:adjustRightInd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330F6"/>
    <w:pPr>
      <w:numPr>
        <w:ilvl w:val="8"/>
        <w:numId w:val="1"/>
      </w:numPr>
      <w:suppressAutoHyphens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0F6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330F6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330F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330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330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330F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330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30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330F6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330F6"/>
  </w:style>
  <w:style w:type="paragraph" w:styleId="Tekstpodstawowy">
    <w:name w:val="Body Text"/>
    <w:basedOn w:val="Normalny"/>
    <w:link w:val="TekstpodstawowyZnak"/>
    <w:rsid w:val="008330F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30F6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33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0F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330F6"/>
    <w:pPr>
      <w:ind w:left="720"/>
      <w:contextualSpacing/>
    </w:pPr>
  </w:style>
  <w:style w:type="paragraph" w:customStyle="1" w:styleId="scfbrieftext">
    <w:name w:val="scfbrieftext"/>
    <w:basedOn w:val="Normalny"/>
    <w:rsid w:val="008330F6"/>
    <w:pPr>
      <w:widowControl/>
      <w:suppressAutoHyphens w:val="0"/>
      <w:spacing w:line="240" w:lineRule="auto"/>
      <w:jc w:val="left"/>
      <w:textAlignment w:val="auto"/>
    </w:pPr>
    <w:rPr>
      <w:rFonts w:ascii="Arial" w:hAnsi="Arial"/>
      <w:sz w:val="22"/>
      <w:szCs w:val="20"/>
      <w:lang w:eastAsia="pl-PL"/>
    </w:rPr>
  </w:style>
  <w:style w:type="character" w:styleId="Hipercze">
    <w:name w:val="Hyperlink"/>
    <w:rsid w:val="008330F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330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0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30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F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cbj,gov.pl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6642</Characters>
  <Application>Microsoft Office Word</Application>
  <DocSecurity>0</DocSecurity>
  <Lines>55</Lines>
  <Paragraphs>15</Paragraphs>
  <ScaleCrop>false</ScaleCrop>
  <Company>Narodowe Centrum Badań Jądrowych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</cp:revision>
  <dcterms:created xsi:type="dcterms:W3CDTF">2019-01-10T11:41:00Z</dcterms:created>
  <dcterms:modified xsi:type="dcterms:W3CDTF">2019-01-10T11:41:00Z</dcterms:modified>
</cp:coreProperties>
</file>