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F8" w:rsidRPr="00060345" w:rsidRDefault="00297EF8" w:rsidP="00060345">
      <w:pPr>
        <w:jc w:val="right"/>
        <w:rPr>
          <w:rFonts w:ascii="Cambria" w:hAnsi="Cambria"/>
          <w:i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Pr="00060345">
        <w:rPr>
          <w:rFonts w:ascii="Cambria" w:hAnsi="Cambria"/>
          <w:i/>
        </w:rPr>
        <w:t xml:space="preserve">Załącznik Nr 1 do SIWZ </w:t>
      </w:r>
    </w:p>
    <w:p w:rsidR="00297EF8" w:rsidRPr="00060345" w:rsidRDefault="00297EF8" w:rsidP="00060345">
      <w:pPr>
        <w:jc w:val="right"/>
        <w:rPr>
          <w:rFonts w:ascii="Cambria" w:hAnsi="Cambria"/>
          <w:i/>
        </w:rPr>
      </w:pPr>
    </w:p>
    <w:p w:rsidR="00297EF8" w:rsidRPr="00955E8F" w:rsidRDefault="00297EF8" w:rsidP="00060345">
      <w:pPr>
        <w:jc w:val="center"/>
        <w:rPr>
          <w:rFonts w:ascii="Cambria" w:hAnsi="Cambria"/>
          <w:b/>
          <w:sz w:val="24"/>
          <w:szCs w:val="24"/>
        </w:rPr>
      </w:pPr>
      <w:r w:rsidRPr="00955E8F">
        <w:rPr>
          <w:rFonts w:ascii="Cambria" w:hAnsi="Cambria"/>
          <w:b/>
          <w:sz w:val="24"/>
          <w:szCs w:val="24"/>
        </w:rPr>
        <w:t>Specyfikacja techniczna</w:t>
      </w:r>
    </w:p>
    <w:p w:rsidR="00297EF8" w:rsidRPr="00955E8F" w:rsidRDefault="00297EF8" w:rsidP="00060345">
      <w:pPr>
        <w:jc w:val="center"/>
        <w:rPr>
          <w:rFonts w:ascii="Cambria" w:hAnsi="Cambria"/>
          <w:b/>
          <w:sz w:val="24"/>
          <w:szCs w:val="24"/>
        </w:rPr>
      </w:pPr>
    </w:p>
    <w:p w:rsidR="00297EF8" w:rsidRPr="00955E8F" w:rsidRDefault="00297EF8" w:rsidP="00060345">
      <w:pPr>
        <w:rPr>
          <w:rFonts w:ascii="Cambria" w:hAnsi="Cambria"/>
          <w:b/>
          <w:u w:val="single"/>
        </w:rPr>
      </w:pPr>
      <w:r w:rsidRPr="00955E8F">
        <w:rPr>
          <w:rFonts w:ascii="Cambria" w:hAnsi="Cambria"/>
          <w:b/>
          <w:u w:val="single"/>
        </w:rPr>
        <w:t>Cześć I – Dostawa aparatury i armatury próżniowej</w:t>
      </w:r>
      <w:r w:rsidR="009A7787">
        <w:rPr>
          <w:rFonts w:ascii="Cambria" w:hAnsi="Cambria"/>
          <w:b/>
          <w:u w:val="single"/>
        </w:rPr>
        <w:t xml:space="preserve"> </w:t>
      </w:r>
    </w:p>
    <w:p w:rsidR="00297EF8" w:rsidRPr="00955E8F" w:rsidRDefault="004141F3" w:rsidP="00060345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 </w:t>
      </w:r>
    </w:p>
    <w:p w:rsidR="00297EF8" w:rsidRPr="00060345" w:rsidRDefault="00297EF8" w:rsidP="00CB5B20">
      <w:pPr>
        <w:jc w:val="center"/>
        <w:rPr>
          <w:rFonts w:ascii="Cambria" w:hAnsi="Cambria"/>
        </w:rPr>
      </w:pPr>
    </w:p>
    <w:p w:rsidR="00297EF8" w:rsidRPr="00060345" w:rsidRDefault="00297EF8" w:rsidP="00060345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</w:rPr>
      </w:pPr>
      <w:r w:rsidRPr="00060345">
        <w:rPr>
          <w:rFonts w:ascii="Cambria" w:hAnsi="Cambria"/>
          <w:b/>
        </w:rPr>
        <w:t>Zawór zasuwowy</w:t>
      </w:r>
      <w:r w:rsidR="009A7787">
        <w:rPr>
          <w:rFonts w:ascii="Cambria" w:hAnsi="Cambria"/>
          <w:b/>
        </w:rPr>
        <w:t xml:space="preserve"> – 1 szt.</w:t>
      </w:r>
    </w:p>
    <w:p w:rsidR="00297EF8" w:rsidRPr="00060345" w:rsidRDefault="00297EF8" w:rsidP="00D06545">
      <w:pPr>
        <w:ind w:left="0" w:firstLine="0"/>
        <w:rPr>
          <w:rFonts w:ascii="Cambria" w:hAnsi="Cambria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7"/>
        <w:gridCol w:w="2957"/>
        <w:gridCol w:w="2920"/>
      </w:tblGrid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  <w:b/>
              </w:rPr>
            </w:pPr>
            <w:r w:rsidRPr="00060345">
              <w:rPr>
                <w:rFonts w:ascii="Cambria" w:hAnsi="Cambria"/>
                <w:b/>
              </w:rPr>
              <w:t>oferowany</w:t>
            </w: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Typ i rodzaj zaworu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Zawór płytowy pneumatyczny DN 40CF , z solenoidem (24V</w:t>
            </w:r>
          </w:p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DC) i wskaźnikiem położenia,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Zakres ciśnień pracy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Od 2 bar do XHV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Nieszczelność obudowa, uszczelnienie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tabs>
                <w:tab w:val="left" w:pos="315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 xml:space="preserve">&lt;1E-10 </w:t>
            </w:r>
            <w:proofErr w:type="spellStart"/>
            <w:r w:rsidRPr="00060345">
              <w:rPr>
                <w:rFonts w:ascii="Cambria" w:hAnsi="Cambria" w:cs="Arial"/>
                <w:sz w:val="20"/>
                <w:szCs w:val="20"/>
              </w:rPr>
              <w:t>mbar</w:t>
            </w:r>
            <w:proofErr w:type="spellEnd"/>
            <w:r w:rsidRPr="00060345">
              <w:rPr>
                <w:rFonts w:ascii="Cambria" w:hAnsi="Cambria" w:cs="Arial"/>
                <w:sz w:val="20"/>
                <w:szCs w:val="20"/>
              </w:rPr>
              <w:t xml:space="preserve"> l/s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Ilość cykli do pierwszego serwisu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20 000 cykli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Temperatury wygrzewania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zawór: =&lt;</w:t>
            </w:r>
            <w:smartTag w:uri="urn:schemas-microsoft-com:office:smarttags" w:element="metricconverter">
              <w:smartTagPr>
                <w:attr w:name="ProductID" w:val="300°C"/>
              </w:smartTagPr>
              <w:r w:rsidRPr="00060345">
                <w:rPr>
                  <w:rFonts w:ascii="Cambria" w:hAnsi="Cambria" w:cs="Arial"/>
                  <w:sz w:val="20"/>
                  <w:szCs w:val="20"/>
                </w:rPr>
                <w:t>300°C</w:t>
              </w:r>
            </w:smartTag>
          </w:p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siłownik: =&lt;</w:t>
            </w:r>
            <w:smartTag w:uri="urn:schemas-microsoft-com:office:smarttags" w:element="metricconverter">
              <w:smartTagPr>
                <w:attr w:name="ProductID" w:val="200°C"/>
              </w:smartTagPr>
              <w:r w:rsidRPr="00060345">
                <w:rPr>
                  <w:rFonts w:ascii="Cambria" w:hAnsi="Cambria" w:cs="Arial"/>
                  <w:sz w:val="20"/>
                  <w:szCs w:val="20"/>
                </w:rPr>
                <w:t>200°C</w:t>
              </w:r>
            </w:smartTag>
          </w:p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solenoid:=&lt;</w:t>
            </w:r>
            <w:smartTag w:uri="urn:schemas-microsoft-com:office:smarttags" w:element="metricconverter">
              <w:smartTagPr>
                <w:attr w:name="ProductID" w:val="80°C"/>
              </w:smartTagPr>
              <w:r w:rsidRPr="00060345">
                <w:rPr>
                  <w:rFonts w:ascii="Cambria" w:hAnsi="Cambria" w:cs="Arial"/>
                  <w:sz w:val="20"/>
                  <w:szCs w:val="20"/>
                </w:rPr>
                <w:t>80°C</w:t>
              </w:r>
            </w:smartTag>
          </w:p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wskaźnik położenia:=&lt;</w:t>
            </w:r>
            <w:smartTag w:uri="urn:schemas-microsoft-com:office:smarttags" w:element="metricconverter">
              <w:smartTagPr>
                <w:attr w:name="ProductID" w:val="80°C"/>
              </w:smartTagPr>
              <w:r w:rsidRPr="00060345">
                <w:rPr>
                  <w:rFonts w:ascii="Cambria" w:hAnsi="Cambria" w:cs="Arial"/>
                  <w:sz w:val="20"/>
                  <w:szCs w:val="20"/>
                </w:rPr>
                <w:t>80°C</w:t>
              </w:r>
            </w:smartTag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Zastosowane materiały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Obudowa: stal AISI 316L</w:t>
            </w:r>
          </w:p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Mechanizm: stal AISI 316L</w:t>
            </w:r>
          </w:p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Mieszek: stal AISI 316L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Uszczelnienie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pokrywa, płyta: metal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Czas otwierania/zamknięcia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0,6/ 0,9s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Informacja o statusie zaworu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tabs>
                <w:tab w:val="left" w:pos="390"/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Optyczna informacja na obudowie</w:t>
            </w:r>
          </w:p>
          <w:p w:rsidR="00297EF8" w:rsidRPr="00060345" w:rsidRDefault="00297EF8" w:rsidP="00955E8F">
            <w:pPr>
              <w:tabs>
                <w:tab w:val="left" w:pos="390"/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Odporność na radiację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Zawór: 10^8Gy (10^10rad)</w:t>
            </w:r>
          </w:p>
          <w:p w:rsidR="00297EF8" w:rsidRPr="00060345" w:rsidRDefault="00297EF8" w:rsidP="00955E8F">
            <w:pPr>
              <w:tabs>
                <w:tab w:val="left" w:pos="1095"/>
                <w:tab w:val="center" w:pos="1373"/>
              </w:tabs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Siłownik: 10^5Gy (10^7rad)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Ciśnienie sprężonego powietrza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4 - 8 bar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/>
                <w:color w:val="000000"/>
                <w:sz w:val="20"/>
                <w:szCs w:val="20"/>
              </w:rPr>
              <w:t>R 1/8”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Pozycja montażu: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/>
                <w:color w:val="000000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dowolna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Waga maksymalna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,2 kg"/>
              </w:smartTagPr>
              <w:r w:rsidRPr="00060345">
                <w:rPr>
                  <w:rFonts w:ascii="Cambria" w:hAnsi="Cambria" w:cs="Arial"/>
                  <w:sz w:val="20"/>
                  <w:szCs w:val="20"/>
                </w:rPr>
                <w:t>7,2 kg</w:t>
              </w:r>
            </w:smartTag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Przyłącze elektryczne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Zgodne ze szkicem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  <w:tr w:rsidR="00297EF8" w:rsidRPr="00060345" w:rsidTr="006E0EC7">
        <w:tc>
          <w:tcPr>
            <w:tcW w:w="3070" w:type="dxa"/>
            <w:vAlign w:val="center"/>
          </w:tcPr>
          <w:p w:rsidR="00297EF8" w:rsidRPr="00060345" w:rsidRDefault="00297EF8" w:rsidP="00955E8F">
            <w:pPr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 xml:space="preserve">Zasilanie i odczyt pozycji 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955E8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60345">
              <w:rPr>
                <w:rFonts w:ascii="Cambria" w:hAnsi="Cambria" w:cs="Arial"/>
                <w:sz w:val="20"/>
                <w:szCs w:val="20"/>
              </w:rPr>
              <w:t>Zgodnie ze szkicem</w:t>
            </w:r>
          </w:p>
        </w:tc>
        <w:tc>
          <w:tcPr>
            <w:tcW w:w="3071" w:type="dxa"/>
            <w:vAlign w:val="center"/>
          </w:tcPr>
          <w:p w:rsidR="00297EF8" w:rsidRPr="00060345" w:rsidRDefault="00297EF8" w:rsidP="006E0EC7">
            <w:pPr>
              <w:ind w:left="0" w:firstLine="0"/>
              <w:jc w:val="center"/>
              <w:rPr>
                <w:rFonts w:ascii="Cambria" w:hAnsi="Cambria"/>
              </w:rPr>
            </w:pPr>
          </w:p>
        </w:tc>
      </w:tr>
    </w:tbl>
    <w:p w:rsidR="00297EF8" w:rsidRPr="00987133" w:rsidRDefault="00297EF8" w:rsidP="00CB5B20">
      <w:pPr>
        <w:keepNext/>
        <w:spacing w:line="360" w:lineRule="auto"/>
        <w:ind w:left="0" w:firstLine="0"/>
        <w:rPr>
          <w:rFonts w:ascii="Cambria" w:hAnsi="Cambria"/>
          <w:sz w:val="20"/>
          <w:szCs w:val="20"/>
        </w:rPr>
      </w:pPr>
    </w:p>
    <w:p w:rsidR="00297EF8" w:rsidRPr="00987133" w:rsidRDefault="00CA6A5E" w:rsidP="00A2735C">
      <w:pPr>
        <w:keepNext/>
        <w:spacing w:line="360" w:lineRule="auto"/>
        <w:ind w:left="0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19.25pt;height:126pt;visibility:visible">
            <v:imagedata r:id="rId6" o:title=""/>
          </v:shape>
        </w:pict>
      </w:r>
    </w:p>
    <w:p w:rsidR="00297EF8" w:rsidRPr="00987133" w:rsidRDefault="00297EF8" w:rsidP="00A2735C">
      <w:pPr>
        <w:pStyle w:val="Legenda"/>
        <w:rPr>
          <w:rFonts w:ascii="Cambria" w:hAnsi="Cambria"/>
          <w:sz w:val="16"/>
          <w:szCs w:val="16"/>
        </w:rPr>
      </w:pPr>
      <w:r w:rsidRPr="00987133">
        <w:rPr>
          <w:rFonts w:ascii="Cambria" w:hAnsi="Cambria"/>
          <w:sz w:val="16"/>
          <w:szCs w:val="16"/>
        </w:rPr>
        <w:t xml:space="preserve">Rysunek </w:t>
      </w:r>
      <w:r w:rsidRPr="00987133">
        <w:rPr>
          <w:rFonts w:ascii="Cambria" w:hAnsi="Cambria"/>
          <w:sz w:val="16"/>
          <w:szCs w:val="16"/>
        </w:rPr>
        <w:fldChar w:fldCharType="begin"/>
      </w:r>
      <w:r w:rsidRPr="00987133">
        <w:rPr>
          <w:rFonts w:ascii="Cambria" w:hAnsi="Cambria"/>
          <w:sz w:val="16"/>
          <w:szCs w:val="16"/>
        </w:rPr>
        <w:instrText xml:space="preserve"> SEQ Rysunek \* ARABIC </w:instrText>
      </w:r>
      <w:r w:rsidRPr="00987133">
        <w:rPr>
          <w:rFonts w:ascii="Cambria" w:hAnsi="Cambria"/>
          <w:sz w:val="16"/>
          <w:szCs w:val="16"/>
        </w:rPr>
        <w:fldChar w:fldCharType="separate"/>
      </w:r>
      <w:r>
        <w:rPr>
          <w:rFonts w:ascii="Cambria" w:hAnsi="Cambria"/>
          <w:noProof/>
          <w:sz w:val="16"/>
          <w:szCs w:val="16"/>
        </w:rPr>
        <w:t>1</w:t>
      </w:r>
      <w:r w:rsidRPr="00987133">
        <w:rPr>
          <w:rFonts w:ascii="Cambria" w:hAnsi="Cambria"/>
          <w:sz w:val="16"/>
          <w:szCs w:val="16"/>
        </w:rPr>
        <w:fldChar w:fldCharType="end"/>
      </w:r>
      <w:r w:rsidRPr="00987133">
        <w:rPr>
          <w:rFonts w:ascii="Cambria" w:hAnsi="Cambria"/>
          <w:sz w:val="16"/>
          <w:szCs w:val="16"/>
        </w:rPr>
        <w:t xml:space="preserve"> Przyłącze elektryczne</w:t>
      </w:r>
    </w:p>
    <w:p w:rsidR="00297EF8" w:rsidRPr="00987133" w:rsidRDefault="00297EF8" w:rsidP="00A2735C">
      <w:pPr>
        <w:rPr>
          <w:rFonts w:ascii="Cambria" w:hAnsi="Cambria"/>
          <w:sz w:val="20"/>
          <w:szCs w:val="20"/>
        </w:rPr>
      </w:pPr>
    </w:p>
    <w:p w:rsidR="00297EF8" w:rsidRPr="00987133" w:rsidRDefault="009A7787" w:rsidP="00A2735C">
      <w:pPr>
        <w:keepNext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pl-PL"/>
        </w:rPr>
        <w:lastRenderedPageBreak/>
        <w:pict>
          <v:shape id="Obraz 3" o:spid="_x0000_i1026" type="#_x0000_t75" style="width:444pt;height:269.25pt;visibility:visible">
            <v:imagedata r:id="rId7" o:title=""/>
          </v:shape>
        </w:pict>
      </w:r>
    </w:p>
    <w:p w:rsidR="00297EF8" w:rsidRPr="00987133" w:rsidRDefault="00297EF8" w:rsidP="00A2735C">
      <w:pPr>
        <w:pStyle w:val="Legenda"/>
        <w:rPr>
          <w:rFonts w:ascii="Cambria" w:hAnsi="Cambria"/>
          <w:sz w:val="16"/>
          <w:szCs w:val="16"/>
        </w:rPr>
      </w:pPr>
      <w:r w:rsidRPr="00987133">
        <w:rPr>
          <w:rFonts w:ascii="Cambria" w:hAnsi="Cambria"/>
          <w:sz w:val="16"/>
          <w:szCs w:val="16"/>
        </w:rPr>
        <w:t xml:space="preserve">Rysunek </w:t>
      </w:r>
      <w:r w:rsidRPr="00987133">
        <w:rPr>
          <w:rFonts w:ascii="Cambria" w:hAnsi="Cambria"/>
          <w:sz w:val="16"/>
          <w:szCs w:val="16"/>
        </w:rPr>
        <w:fldChar w:fldCharType="begin"/>
      </w:r>
      <w:r w:rsidRPr="00987133">
        <w:rPr>
          <w:rFonts w:ascii="Cambria" w:hAnsi="Cambria"/>
          <w:sz w:val="16"/>
          <w:szCs w:val="16"/>
        </w:rPr>
        <w:instrText xml:space="preserve"> SEQ Rysunek \* ARABIC </w:instrText>
      </w:r>
      <w:r w:rsidRPr="00987133">
        <w:rPr>
          <w:rFonts w:ascii="Cambria" w:hAnsi="Cambria"/>
          <w:sz w:val="16"/>
          <w:szCs w:val="16"/>
        </w:rPr>
        <w:fldChar w:fldCharType="separate"/>
      </w:r>
      <w:r>
        <w:rPr>
          <w:rFonts w:ascii="Cambria" w:hAnsi="Cambria"/>
          <w:noProof/>
          <w:sz w:val="16"/>
          <w:szCs w:val="16"/>
        </w:rPr>
        <w:t>2</w:t>
      </w:r>
      <w:r w:rsidRPr="00987133">
        <w:rPr>
          <w:rFonts w:ascii="Cambria" w:hAnsi="Cambria"/>
          <w:sz w:val="16"/>
          <w:szCs w:val="16"/>
        </w:rPr>
        <w:fldChar w:fldCharType="end"/>
      </w:r>
      <w:r w:rsidRPr="00987133">
        <w:rPr>
          <w:rFonts w:ascii="Cambria" w:hAnsi="Cambria"/>
          <w:sz w:val="16"/>
          <w:szCs w:val="16"/>
        </w:rPr>
        <w:t xml:space="preserve"> Zasilanie i odczyt pozycji</w:t>
      </w:r>
    </w:p>
    <w:p w:rsidR="00297EF8" w:rsidRPr="00987133" w:rsidRDefault="00297EF8" w:rsidP="00EC4ED1">
      <w:pPr>
        <w:rPr>
          <w:rFonts w:ascii="Cambria" w:hAnsi="Cambria"/>
          <w:sz w:val="20"/>
          <w:szCs w:val="20"/>
        </w:rPr>
      </w:pPr>
    </w:p>
    <w:p w:rsidR="00297EF8" w:rsidRPr="00060345" w:rsidRDefault="00297EF8" w:rsidP="00060345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060345">
        <w:rPr>
          <w:rFonts w:ascii="Cambria" w:hAnsi="Cambria"/>
          <w:b/>
          <w:sz w:val="20"/>
          <w:szCs w:val="20"/>
        </w:rPr>
        <w:t>Kontroler (kontrolery) pomp jonowych wraz z pompami</w:t>
      </w:r>
      <w:r w:rsidR="004141F3">
        <w:rPr>
          <w:rFonts w:ascii="Cambria" w:hAnsi="Cambria"/>
          <w:b/>
          <w:sz w:val="20"/>
          <w:szCs w:val="20"/>
        </w:rPr>
        <w:t xml:space="preserve"> 1 kpl.</w:t>
      </w:r>
    </w:p>
    <w:p w:rsidR="00297EF8" w:rsidRPr="00987133" w:rsidRDefault="00297EF8" w:rsidP="00EC4ED1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060345" w:rsidTr="00EC4ED1">
        <w:tc>
          <w:tcPr>
            <w:tcW w:w="3070" w:type="dxa"/>
          </w:tcPr>
          <w:p w:rsidR="00297EF8" w:rsidRPr="00060345" w:rsidRDefault="00297EF8" w:rsidP="00060345">
            <w:pPr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060345" w:rsidRDefault="00297EF8" w:rsidP="00060345">
            <w:pPr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060345" w:rsidRDefault="00297EF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060345">
            <w:pPr>
              <w:ind w:left="360" w:hanging="414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Obsługiwane typy pomp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Typu dioda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zasilania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Dodatni (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positive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Ilość zasilanych pomp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Wymagana moc dla pompy [W]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Minimum 75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Możliwość edycji ustawień napięcia zasilania dla każdego wyjścia HV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wymagany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Jednoczesny odczyt prądu dla obu pomp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Złącza zasilania pomp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zgodne z dostarczonym wtykiem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Wtyk do samodzielnej instalacji na kablu HV zgodny z gniazdem w zasilaczu: 4 szt.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Wtyk do samodzielnej instalacji za kablu HV zgodny z gniazdem pompy: 4 szt. ( 2szt dla pompy 20l/s i 2 szt. dla pompy 2l/s)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Zasilanie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Standard europejski 230V 50Hz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pompy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Dioda 20l/s wraz z magnesem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Minimalna wymagana szybkość pompowania N</w:t>
            </w:r>
            <w:r w:rsidRPr="006E0EC7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6E0EC7">
              <w:rPr>
                <w:rFonts w:ascii="Cambria" w:hAnsi="Cambria"/>
                <w:sz w:val="20"/>
                <w:szCs w:val="20"/>
              </w:rPr>
              <w:t>[l/s]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27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Średni gwarantowany czas życia przy zakładanej próżni 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 xml:space="preserve">-6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[h]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Nie mniejszy niż 50000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lastRenderedPageBreak/>
              <w:t>Wymagany poziom startowy pracy [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1,3x10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Flansza łącząca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Typu DN40 CF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Waga wraz z magnesem [kg]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Maksymalnie 15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pompy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Dioda 2l/s wraz z magnesem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zasilania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Dodatni (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positive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Szybkość pompowania N</w:t>
            </w:r>
            <w:r w:rsidRPr="006E0EC7">
              <w:rPr>
                <w:rFonts w:ascii="Cambria" w:hAnsi="Cambria"/>
                <w:sz w:val="20"/>
                <w:szCs w:val="20"/>
                <w:vertAlign w:val="subscript"/>
              </w:rPr>
              <w:t>2</w:t>
            </w:r>
            <w:r w:rsidRPr="006E0EC7">
              <w:rPr>
                <w:rFonts w:ascii="Cambria" w:hAnsi="Cambria"/>
                <w:sz w:val="20"/>
                <w:szCs w:val="20"/>
              </w:rPr>
              <w:t>[l/s]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Średni gwarantowany czas życia przy zakładanej próżni 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 xml:space="preserve">-6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[h]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Nie mniejszy niż 8000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Wymagany poziom startowy pracy [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Flansza łącząca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Typu DN16 CF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EC4ED1">
        <w:trPr>
          <w:trHeight w:val="518"/>
        </w:trPr>
        <w:tc>
          <w:tcPr>
            <w:tcW w:w="3070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Waga wraz z magnesem [kg]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360" w:hanging="414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1</w:t>
              </w:r>
              <w:r>
                <w:rPr>
                  <w:rFonts w:ascii="Cambria" w:hAnsi="Cambria"/>
                  <w:sz w:val="20"/>
                  <w:szCs w:val="20"/>
                </w:rPr>
                <w:t xml:space="preserve"> kg</w:t>
              </w:r>
            </w:smartTag>
          </w:p>
        </w:tc>
        <w:tc>
          <w:tcPr>
            <w:tcW w:w="3071" w:type="dxa"/>
          </w:tcPr>
          <w:p w:rsidR="00297EF8" w:rsidRPr="006E0EC7" w:rsidRDefault="00297EF8" w:rsidP="00060345">
            <w:pPr>
              <w:spacing w:line="360" w:lineRule="auto"/>
              <w:ind w:left="360" w:hanging="414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060345">
      <w:pPr>
        <w:ind w:left="360" w:hanging="414"/>
        <w:rPr>
          <w:rFonts w:ascii="Cambria" w:hAnsi="Cambria"/>
          <w:sz w:val="20"/>
          <w:szCs w:val="20"/>
        </w:rPr>
      </w:pPr>
    </w:p>
    <w:p w:rsidR="00297EF8" w:rsidRPr="00987133" w:rsidRDefault="00297EF8" w:rsidP="00060345">
      <w:pPr>
        <w:ind w:left="360" w:hanging="414"/>
        <w:rPr>
          <w:rFonts w:ascii="Cambria" w:hAnsi="Cambria"/>
          <w:sz w:val="20"/>
          <w:szCs w:val="20"/>
        </w:rPr>
      </w:pPr>
    </w:p>
    <w:p w:rsidR="00297EF8" w:rsidRPr="00060345" w:rsidRDefault="00297EF8" w:rsidP="00060345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060345">
        <w:rPr>
          <w:rFonts w:ascii="Cambria" w:hAnsi="Cambria"/>
          <w:b/>
          <w:sz w:val="20"/>
          <w:szCs w:val="20"/>
        </w:rPr>
        <w:t>Pneumatyczny siłownik próżniowy</w:t>
      </w:r>
      <w:r w:rsidR="004141F3">
        <w:rPr>
          <w:rFonts w:ascii="Cambria" w:hAnsi="Cambria"/>
          <w:b/>
          <w:sz w:val="20"/>
          <w:szCs w:val="20"/>
        </w:rPr>
        <w:t xml:space="preserve"> 1szt.</w:t>
      </w:r>
    </w:p>
    <w:p w:rsidR="00297EF8" w:rsidRDefault="00297EF8" w:rsidP="00C31E9D">
      <w:pPr>
        <w:pStyle w:val="Akapitzlist"/>
        <w:ind w:left="41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3354"/>
        <w:gridCol w:w="2965"/>
      </w:tblGrid>
      <w:tr w:rsidR="00297EF8" w:rsidRPr="00060345" w:rsidTr="00865D4F">
        <w:tc>
          <w:tcPr>
            <w:tcW w:w="3070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060345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Złącze próżniowe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DN40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„Pociągnij – popchnij” (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Push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–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pull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załączy próżniowych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2x DN40CF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Zakres działania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 możliwością zablokowania, w wyposażeniu dwa wyłączniki krańcowe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temperatur wygrzewania (po usunięciu pokrętła)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250°C</w:t>
              </w:r>
            </w:smartTag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C31E9D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Sterowanie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Pneumatyczne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C31E9D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Długość ruchu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50mm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C31E9D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Zgodne ze szkicem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C31E9D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Przykładowe element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ZLDP250P </w:t>
            </w:r>
          </w:p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http://www.vacgen.com/pages/ldp-series-linear-drives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C31E9D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Default="009A7787" w:rsidP="00865D4F">
      <w:pPr>
        <w:pStyle w:val="Akapitzlist"/>
        <w:keepNext/>
        <w:ind w:left="417" w:firstLine="0"/>
      </w:pPr>
      <w:r>
        <w:rPr>
          <w:noProof/>
          <w:lang w:eastAsia="pl-PL"/>
        </w:rPr>
        <w:lastRenderedPageBreak/>
        <w:pict>
          <v:shape id="Obraz 4" o:spid="_x0000_i1027" type="#_x0000_t75" style="width:448.5pt;height:264pt;visibility:visible">
            <v:imagedata r:id="rId8" o:title=""/>
          </v:shape>
        </w:pict>
      </w:r>
    </w:p>
    <w:p w:rsidR="00297EF8" w:rsidRDefault="00297EF8" w:rsidP="00865D4F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3</w:t>
        </w:r>
      </w:fldSimple>
      <w:r>
        <w:t xml:space="preserve"> Szkic pneumatycznego siłownika próżniowego</w:t>
      </w:r>
    </w:p>
    <w:p w:rsidR="00297EF8" w:rsidRPr="00060345" w:rsidRDefault="00297EF8" w:rsidP="00060345"/>
    <w:p w:rsidR="00297EF8" w:rsidRPr="00060345" w:rsidRDefault="00297EF8" w:rsidP="00060345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060345">
        <w:rPr>
          <w:rFonts w:ascii="Cambria" w:hAnsi="Cambria"/>
          <w:b/>
          <w:sz w:val="20"/>
          <w:szCs w:val="20"/>
        </w:rPr>
        <w:t>Zawór struktury akceleracyjnej</w:t>
      </w:r>
      <w:r w:rsidR="004141F3">
        <w:rPr>
          <w:rFonts w:ascii="Cambria" w:hAnsi="Cambria"/>
          <w:b/>
          <w:sz w:val="20"/>
          <w:szCs w:val="20"/>
        </w:rPr>
        <w:t xml:space="preserve"> 1szt.</w:t>
      </w:r>
    </w:p>
    <w:p w:rsidR="00297EF8" w:rsidRPr="00987133" w:rsidRDefault="00297EF8" w:rsidP="008E74A2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060345" w:rsidTr="00865D4F">
        <w:tc>
          <w:tcPr>
            <w:tcW w:w="3070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060345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060345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załączy próżniowych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2x DN40CF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-12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Minimalna żywotność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1000 cykli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temperatur wygrzewania (po usunięciu pokrętła)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300°C</w:t>
              </w:r>
            </w:smartTag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Regeneracja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Możliwa, samodzielnie z zestawem regeneracyjnym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Waga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Maksymalnie 2kg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Dopuszczalny maksymalny wymiar z wysuniętą śrubą otwierającą zawór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Nie większy niż 180mm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Pr="00987133" w:rsidRDefault="00297EF8" w:rsidP="006A7652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987133" w:rsidRDefault="00297EF8" w:rsidP="00EA2623">
      <w:pPr>
        <w:jc w:val="center"/>
        <w:rPr>
          <w:rFonts w:ascii="Cambria" w:hAnsi="Cambria"/>
          <w:sz w:val="20"/>
          <w:szCs w:val="20"/>
        </w:rPr>
      </w:pPr>
    </w:p>
    <w:p w:rsidR="00297EF8" w:rsidRPr="00060345" w:rsidRDefault="00297EF8" w:rsidP="00060345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060345">
        <w:rPr>
          <w:rFonts w:ascii="Cambria" w:hAnsi="Cambria"/>
          <w:b/>
          <w:sz w:val="20"/>
          <w:szCs w:val="20"/>
        </w:rPr>
        <w:t xml:space="preserve">Uszczelki miedziane do złącz DN40CF: </w:t>
      </w:r>
      <w:r w:rsidR="004141F3">
        <w:rPr>
          <w:rFonts w:ascii="Cambria" w:hAnsi="Cambria"/>
          <w:b/>
          <w:sz w:val="20"/>
          <w:szCs w:val="20"/>
        </w:rPr>
        <w:t>50</w:t>
      </w:r>
      <w:r w:rsidRPr="00060345">
        <w:rPr>
          <w:rFonts w:ascii="Cambria" w:hAnsi="Cambria"/>
          <w:b/>
          <w:sz w:val="20"/>
          <w:szCs w:val="20"/>
        </w:rPr>
        <w:t xml:space="preserve"> szt.</w:t>
      </w:r>
    </w:p>
    <w:p w:rsidR="00297EF8" w:rsidRPr="00060345" w:rsidRDefault="00297EF8" w:rsidP="00EA2623">
      <w:pPr>
        <w:spacing w:line="360" w:lineRule="auto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060345" w:rsidTr="00EA2623">
        <w:tc>
          <w:tcPr>
            <w:tcW w:w="3070" w:type="dxa"/>
          </w:tcPr>
          <w:p w:rsidR="00297EF8" w:rsidRPr="00060345" w:rsidRDefault="00297EF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060345" w:rsidRDefault="00297EF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060345" w:rsidRDefault="00297EF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60345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EA2623">
        <w:tc>
          <w:tcPr>
            <w:tcW w:w="3070" w:type="dxa"/>
          </w:tcPr>
          <w:p w:rsidR="00297EF8" w:rsidRPr="006E0EC7" w:rsidRDefault="00297EF8" w:rsidP="00060345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06034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EA2623">
        <w:tc>
          <w:tcPr>
            <w:tcW w:w="3070" w:type="dxa"/>
          </w:tcPr>
          <w:p w:rsidR="00297EF8" w:rsidRPr="006E0EC7" w:rsidRDefault="00297EF8" w:rsidP="00060345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CA6A5E">
              <w:rPr>
                <w:rFonts w:ascii="Cambria" w:hAnsi="Cambria"/>
                <w:sz w:val="20"/>
                <w:szCs w:val="20"/>
              </w:rPr>
              <w:t>Rodzaj</w:t>
            </w:r>
          </w:p>
        </w:tc>
        <w:tc>
          <w:tcPr>
            <w:tcW w:w="3071" w:type="dxa"/>
          </w:tcPr>
          <w:p w:rsidR="00297EF8" w:rsidRPr="006E0EC7" w:rsidRDefault="00297EF8" w:rsidP="00955E8F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Pasujące do wszystkich dostarczonych komponentów wyposażonych w złącza próżniowe DN40CF</w:t>
            </w:r>
          </w:p>
        </w:tc>
        <w:tc>
          <w:tcPr>
            <w:tcW w:w="3071" w:type="dxa"/>
          </w:tcPr>
          <w:p w:rsidR="00297EF8" w:rsidRPr="006E0EC7" w:rsidRDefault="00297EF8" w:rsidP="00060345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EC4ED1">
      <w:pPr>
        <w:rPr>
          <w:rFonts w:ascii="Cambria" w:hAnsi="Cambria"/>
          <w:sz w:val="20"/>
          <w:szCs w:val="20"/>
        </w:rPr>
      </w:pPr>
    </w:p>
    <w:p w:rsidR="00297EF8" w:rsidRDefault="00297EF8" w:rsidP="00EC4ED1">
      <w:pPr>
        <w:rPr>
          <w:rFonts w:ascii="Cambria" w:hAnsi="Cambria"/>
          <w:sz w:val="20"/>
          <w:szCs w:val="20"/>
        </w:rPr>
      </w:pPr>
    </w:p>
    <w:p w:rsidR="00297EF8" w:rsidRPr="00987133" w:rsidRDefault="00297EF8" w:rsidP="00EC4ED1">
      <w:pPr>
        <w:rPr>
          <w:rFonts w:ascii="Cambria" w:hAnsi="Cambria"/>
          <w:sz w:val="20"/>
          <w:szCs w:val="20"/>
        </w:rPr>
      </w:pPr>
    </w:p>
    <w:p w:rsidR="00297EF8" w:rsidRPr="00987133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lastRenderedPageBreak/>
        <w:t>Uszczelki miedziane do złącz DN16CF: 20 szt</w:t>
      </w:r>
      <w:r w:rsidRPr="00987133">
        <w:rPr>
          <w:rFonts w:ascii="Cambria" w:hAnsi="Cambria"/>
          <w:sz w:val="20"/>
          <w:szCs w:val="20"/>
        </w:rPr>
        <w:t>.</w:t>
      </w:r>
    </w:p>
    <w:p w:rsidR="00297EF8" w:rsidRPr="00987133" w:rsidRDefault="00297EF8" w:rsidP="008E74A2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6E0EC7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CA6A5E">
              <w:rPr>
                <w:rFonts w:ascii="Cambria" w:hAnsi="Cambria"/>
                <w:sz w:val="20"/>
                <w:szCs w:val="20"/>
              </w:rPr>
              <w:t>Rodzaj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Pasujące do wszystkich dostarczonych komponentów wyposażonych w złącza próżniowe DN16CF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D93F95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Default="00297EF8" w:rsidP="00D93F95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Uszczelki miedziane do złącz DN63CF: 10 szt.</w:t>
      </w:r>
    </w:p>
    <w:p w:rsidR="00297EF8" w:rsidRPr="00987133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4293"/>
        <w:gridCol w:w="2517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CA6A5E">
              <w:rPr>
                <w:rFonts w:ascii="Cambria" w:hAnsi="Cambria"/>
                <w:sz w:val="20"/>
                <w:szCs w:val="20"/>
              </w:rPr>
              <w:t>Rodzaj</w:t>
            </w:r>
            <w:bookmarkStart w:id="0" w:name="_GoBack"/>
            <w:bookmarkEnd w:id="0"/>
          </w:p>
        </w:tc>
        <w:tc>
          <w:tcPr>
            <w:tcW w:w="3071" w:type="dxa"/>
          </w:tcPr>
          <w:p w:rsidR="00297EF8" w:rsidRPr="006E0EC7" w:rsidRDefault="00297EF8" w:rsidP="00955E8F">
            <w:pPr>
              <w:ind w:left="44" w:firstLine="13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Pasujące do wszystkich dostarczonych komponentów wyposażonych w złącza próżniowe DN63CF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Obróbka cieplna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wyżarzone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Wymiary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Zgodne ze szkicem A-82,4mm; B-63,4mm; </w:t>
            </w:r>
            <w:r w:rsidRPr="006E0EC7">
              <w:rPr>
                <w:rFonts w:ascii="Cambria" w:hAnsi="Cambria"/>
                <w:sz w:val="20"/>
                <w:szCs w:val="20"/>
              </w:rPr>
              <w:br/>
              <w:t>C-2mm</w:t>
            </w:r>
          </w:p>
          <w:p w:rsidR="00297EF8" w:rsidRPr="006E0EC7" w:rsidRDefault="009A7787" w:rsidP="00400C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9" o:spid="_x0000_i1028" type="#_x0000_t75" style="width:201pt;height:96.75pt;visibility:visible">
                  <v:imagedata r:id="rId9" o:title=""/>
                </v:shape>
              </w:pic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proofErr w:type="spellStart"/>
      <w:r w:rsidRPr="00400C51">
        <w:rPr>
          <w:rFonts w:ascii="Cambria" w:hAnsi="Cambria"/>
          <w:b/>
          <w:sz w:val="20"/>
          <w:szCs w:val="20"/>
        </w:rPr>
        <w:t>Viewport</w:t>
      </w:r>
      <w:proofErr w:type="spellEnd"/>
      <w:r w:rsidRPr="00400C51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400C51">
        <w:rPr>
          <w:rFonts w:ascii="Cambria" w:hAnsi="Cambria"/>
          <w:b/>
          <w:sz w:val="20"/>
          <w:szCs w:val="20"/>
        </w:rPr>
        <w:t>Kodial</w:t>
      </w:r>
      <w:proofErr w:type="spellEnd"/>
      <w:r w:rsidRPr="00400C51">
        <w:rPr>
          <w:rFonts w:ascii="Cambria" w:hAnsi="Cambria"/>
          <w:b/>
          <w:sz w:val="20"/>
          <w:szCs w:val="20"/>
        </w:rPr>
        <w:t xml:space="preserve"> DN63CF</w:t>
      </w:r>
      <w:r w:rsidR="004141F3">
        <w:rPr>
          <w:rFonts w:ascii="Cambria" w:hAnsi="Cambria"/>
          <w:b/>
          <w:sz w:val="20"/>
          <w:szCs w:val="20"/>
        </w:rPr>
        <w:t xml:space="preserve"> 1 szt.</w:t>
      </w:r>
    </w:p>
    <w:p w:rsidR="00297EF8" w:rsidRDefault="00297EF8" w:rsidP="006762A9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załączy próżniowych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 DN63CF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Materiał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 oraz rurka  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Okno szklane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Kodial</w:t>
            </w:r>
            <w:proofErr w:type="spellEnd"/>
          </w:p>
          <w:p w:rsidR="00297EF8" w:rsidRPr="00AE77CC" w:rsidRDefault="00297EF8" w:rsidP="00400C51">
            <w:pPr>
              <w:ind w:left="0" w:firstLine="0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Możliwość wygrzewania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Minimum do </w:t>
            </w:r>
            <w:smartTag w:uri="urn:schemas-microsoft-com:office:smarttags" w:element="metricconverter">
              <w:smartTagPr>
                <w:attr w:name="ProductID" w:val="72 mm"/>
              </w:smartTagPr>
              <w:r>
                <w:rPr>
                  <w:rFonts w:ascii="Arial" w:hAnsi="Arial" w:cs="Arial"/>
                  <w:sz w:val="20"/>
                  <w:szCs w:val="20"/>
                  <w:lang w:eastAsia="pl-PL"/>
                </w:rPr>
                <w:t>350°C</w:t>
              </w:r>
            </w:smartTag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Grubość okna szklanego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4mm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6762A9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Default="00297EF8" w:rsidP="006762A9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Redukcja próżniowa DN 63 CF-F DN 40 CF-R: 1 szt.</w:t>
      </w:r>
    </w:p>
    <w:p w:rsidR="00297EF8" w:rsidRPr="00987133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3995"/>
        <w:gridCol w:w="2635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Średnica nominalna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DN63 CF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Średnica zredukowana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DN40 CF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lastRenderedPageBreak/>
              <w:t xml:space="preserve">Materiał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 oraz rurka  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</w:p>
          <w:p w:rsidR="00297EF8" w:rsidRPr="006E0EC7" w:rsidRDefault="00297EF8" w:rsidP="00400C51">
            <w:pPr>
              <w:pStyle w:val="Akapitzlist"/>
              <w:numPr>
                <w:ilvl w:val="0"/>
                <w:numId w:val="2"/>
              </w:num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70mm</w:t>
            </w:r>
          </w:p>
          <w:p w:rsidR="00297EF8" w:rsidRPr="006E0EC7" w:rsidRDefault="00297EF8" w:rsidP="00400C51">
            <w:pPr>
              <w:pStyle w:val="Akapitzlist"/>
              <w:numPr>
                <w:ilvl w:val="0"/>
                <w:numId w:val="2"/>
              </w:num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37mm</w:t>
            </w:r>
            <w:r w:rsidR="009A7787">
              <w:rPr>
                <w:noProof/>
                <w:lang w:eastAsia="pl-PL"/>
              </w:rPr>
              <w:pict>
                <v:shape id="Obraz 7" o:spid="_x0000_i1029" type="#_x0000_t75" style="width:126pt;height:152.25pt;visibility:visible">
                  <v:imagedata r:id="rId10" o:title="" cropright="11028f"/>
                </v:shape>
              </w:pict>
            </w:r>
          </w:p>
        </w:tc>
        <w:tc>
          <w:tcPr>
            <w:tcW w:w="3071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Default="00297EF8" w:rsidP="00796DC4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Redukcja próżniowa DN 63-40 CF: 1 szt.</w:t>
      </w:r>
    </w:p>
    <w:p w:rsidR="00297EF8" w:rsidRDefault="00297EF8" w:rsidP="00400C51">
      <w:pPr>
        <w:pStyle w:val="Akapitzlist"/>
        <w:ind w:left="57" w:firstLine="0"/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4206"/>
        <w:gridCol w:w="2526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Średnica nominalna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DN63 CF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Średnica zredukowana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DN40 CF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Materiał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9A7787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0" o:spid="_x0000_i1030" type="#_x0000_t75" style="width:199.5pt;height:68.25pt;visibility:visible">
                  <v:imagedata r:id="rId11" o:title=""/>
                </v:shape>
              </w:pic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A – 17,5mm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B – 37mm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C – M6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D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9 mm</w:t>
              </w:r>
            </w:smartTag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865D4F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987133" w:rsidRDefault="00297EF8" w:rsidP="00865D4F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Flansza zaślepiająca DN 63 CF-F: 2 szt.</w:t>
      </w:r>
    </w:p>
    <w:p w:rsidR="00297EF8" w:rsidRDefault="00297EF8" w:rsidP="00400C51">
      <w:pPr>
        <w:pStyle w:val="Akapitzlist"/>
        <w:ind w:left="57" w:firstLine="0"/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269"/>
        <w:gridCol w:w="2474"/>
      </w:tblGrid>
      <w:tr w:rsidR="00297EF8" w:rsidRPr="00400C51" w:rsidTr="001E21AC">
        <w:tc>
          <w:tcPr>
            <w:tcW w:w="2545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4269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2474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743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DN63 CF</w:t>
            </w:r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Materiał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lastRenderedPageBreak/>
              <w:t>Sposób montażu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1E21AC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9A7787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3" o:spid="_x0000_i1031" type="#_x0000_t75" style="width:143.25pt;height:79.5pt;visibility:visible">
                  <v:imagedata r:id="rId12" o:title="" cropleft="1631f" cropright="1631f"/>
                </v:shape>
              </w:pic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A – 17,5mm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B – 113,5mm</w: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C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8,4 mm</w:t>
              </w:r>
            </w:smartTag>
          </w:p>
        </w:tc>
        <w:tc>
          <w:tcPr>
            <w:tcW w:w="2474" w:type="dxa"/>
          </w:tcPr>
          <w:p w:rsidR="00297EF8" w:rsidRPr="006E0EC7" w:rsidRDefault="00297EF8" w:rsidP="00865D4F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Pr="001E21AC" w:rsidRDefault="00297EF8" w:rsidP="001E21AC">
      <w:pPr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Flansza zaślepiająca DN 40 CF-F: 1 szt.</w:t>
      </w:r>
    </w:p>
    <w:p w:rsidR="00297EF8" w:rsidRDefault="00297EF8" w:rsidP="00400C51">
      <w:pPr>
        <w:pStyle w:val="Akapitzlist"/>
        <w:ind w:left="57" w:firstLine="0"/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269"/>
        <w:gridCol w:w="2474"/>
      </w:tblGrid>
      <w:tr w:rsidR="00297EF8" w:rsidRPr="00400C51" w:rsidTr="009A6971">
        <w:tc>
          <w:tcPr>
            <w:tcW w:w="2545" w:type="dxa"/>
          </w:tcPr>
          <w:p w:rsidR="00297EF8" w:rsidRPr="00400C51" w:rsidRDefault="00297EF8" w:rsidP="00400C51">
            <w:pPr>
              <w:spacing w:line="360" w:lineRule="au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4269" w:type="dxa"/>
          </w:tcPr>
          <w:p w:rsidR="00297EF8" w:rsidRPr="00400C51" w:rsidRDefault="00297EF8" w:rsidP="00400C51">
            <w:pPr>
              <w:spacing w:line="360" w:lineRule="au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2474" w:type="dxa"/>
          </w:tcPr>
          <w:p w:rsidR="00297EF8" w:rsidRPr="00400C51" w:rsidRDefault="00297EF8" w:rsidP="00400C51">
            <w:pPr>
              <w:spacing w:line="360" w:lineRule="au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743" w:type="dxa"/>
            <w:gridSpan w:val="2"/>
          </w:tcPr>
          <w:p w:rsidR="00297EF8" w:rsidRPr="006E0EC7" w:rsidRDefault="00297EF8" w:rsidP="00400C51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DN40 CF</w:t>
            </w:r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Materiał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0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9A7787" w:rsidP="00400C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4" o:spid="_x0000_i1032" type="#_x0000_t75" style="width:143.25pt;height:79.5pt;visibility:visible">
                  <v:imagedata r:id="rId12" o:title="" cropleft="1631f" cropright="1631f"/>
                </v:shape>
              </w:pict>
            </w:r>
          </w:p>
          <w:p w:rsidR="00297EF8" w:rsidRPr="006E0EC7" w:rsidRDefault="00297EF8" w:rsidP="00400C51">
            <w:pPr>
              <w:ind w:left="57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A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12,7 mm</w:t>
              </w:r>
            </w:smartTag>
          </w:p>
          <w:p w:rsidR="00297EF8" w:rsidRPr="006E0EC7" w:rsidRDefault="00297EF8" w:rsidP="00400C51">
            <w:pPr>
              <w:ind w:left="57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B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69,9 mm</w:t>
              </w:r>
            </w:smartTag>
          </w:p>
          <w:p w:rsidR="00297EF8" w:rsidRPr="006E0EC7" w:rsidRDefault="00297EF8" w:rsidP="00400C51">
            <w:pPr>
              <w:ind w:left="57" w:firstLine="0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C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6,6 mm</w:t>
              </w:r>
            </w:smartTag>
          </w:p>
        </w:tc>
        <w:tc>
          <w:tcPr>
            <w:tcW w:w="2474" w:type="dxa"/>
          </w:tcPr>
          <w:p w:rsidR="00297EF8" w:rsidRPr="006E0EC7" w:rsidRDefault="00297EF8" w:rsidP="00400C51">
            <w:pPr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1E21AC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Flansza zaślepiająca – obrotowa DN 40 CF-R: 1 szt.</w:t>
      </w:r>
    </w:p>
    <w:p w:rsidR="00297EF8" w:rsidRDefault="00297EF8" w:rsidP="00400C51">
      <w:pPr>
        <w:pStyle w:val="Akapitzlist"/>
        <w:ind w:left="57" w:firstLine="0"/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269"/>
        <w:gridCol w:w="2474"/>
      </w:tblGrid>
      <w:tr w:rsidR="00297EF8" w:rsidRPr="00400C51" w:rsidTr="009A6971">
        <w:tc>
          <w:tcPr>
            <w:tcW w:w="2545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4269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2474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743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DN40 CF-R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Materiał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CA6A5E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6" o:spid="_x0000_i1033" type="#_x0000_t75" style="width:161.25pt;height:75.75pt;visibility:visible">
                  <v:imagedata r:id="rId13" o:title="" cropright="-102f"/>
                </v:shape>
              </w:pic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A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12,7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B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7,6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lastRenderedPageBreak/>
              <w:t xml:space="preserve">C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6,6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D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42 mm</w:t>
              </w:r>
            </w:smartTag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F41767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Flansza zaślepiająca – obrotowa DN 63 CF-R: 1 szt.</w:t>
      </w:r>
    </w:p>
    <w:p w:rsidR="00297EF8" w:rsidRDefault="00297EF8" w:rsidP="00400C51">
      <w:pPr>
        <w:pStyle w:val="Akapitzlist"/>
        <w:ind w:left="57" w:firstLine="0"/>
        <w:jc w:val="center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4269"/>
        <w:gridCol w:w="2474"/>
      </w:tblGrid>
      <w:tr w:rsidR="00297EF8" w:rsidRPr="00400C51" w:rsidTr="009A6971">
        <w:tc>
          <w:tcPr>
            <w:tcW w:w="2545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4269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2474" w:type="dxa"/>
          </w:tcPr>
          <w:p w:rsidR="00297EF8" w:rsidRPr="00400C51" w:rsidRDefault="00297EF8" w:rsidP="009A6971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743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DN63 CF-R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Materiał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9A6971">
        <w:tc>
          <w:tcPr>
            <w:tcW w:w="2545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4269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CA6A5E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pict>
                <v:shape id="Obraz 17" o:spid="_x0000_i1034" type="#_x0000_t75" style="width:161.25pt;height:75.75pt;visibility:visible">
                  <v:imagedata r:id="rId13" o:title="" cropright="-102f"/>
                </v:shape>
              </w:pict>
            </w:r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A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17,5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B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12,6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C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8,4 mm</w:t>
              </w:r>
            </w:smartTag>
          </w:p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D – </w:t>
            </w:r>
            <w:smartTag w:uri="urn:schemas-microsoft-com:office:smarttags" w:element="metricconverter">
              <w:smartTagPr>
                <w:attr w:name="ProductID" w:val="72 mm"/>
              </w:smartTagPr>
              <w:r w:rsidRPr="006E0EC7">
                <w:rPr>
                  <w:rFonts w:ascii="Cambria" w:hAnsi="Cambria"/>
                  <w:sz w:val="20"/>
                  <w:szCs w:val="20"/>
                </w:rPr>
                <w:t>72 mm</w:t>
              </w:r>
            </w:smartTag>
          </w:p>
        </w:tc>
        <w:tc>
          <w:tcPr>
            <w:tcW w:w="2474" w:type="dxa"/>
          </w:tcPr>
          <w:p w:rsidR="00297EF8" w:rsidRPr="006E0EC7" w:rsidRDefault="00297EF8" w:rsidP="009A6971">
            <w:pPr>
              <w:spacing w:line="360" w:lineRule="auto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F41767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Sonda próżniowa odporna radiacyjnie</w:t>
      </w:r>
      <w:r w:rsidR="004141F3">
        <w:rPr>
          <w:rFonts w:ascii="Cambria" w:hAnsi="Cambria"/>
          <w:b/>
          <w:sz w:val="20"/>
          <w:szCs w:val="20"/>
        </w:rPr>
        <w:t xml:space="preserve"> 1szt.</w:t>
      </w:r>
    </w:p>
    <w:p w:rsidR="00297EF8" w:rsidRPr="00400C51" w:rsidRDefault="00297EF8" w:rsidP="00AE77CC">
      <w:pPr>
        <w:pStyle w:val="Akapitzlist"/>
        <w:ind w:left="417" w:firstLine="0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10"/>
        <w:gridCol w:w="3071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załączy próżniowych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 DN40CF-F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Materiał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>Flansza oraz rurka  – stal kwasoodporna</w:t>
            </w:r>
            <w:r w:rsidRPr="00796DC4">
              <w:rPr>
                <w:rFonts w:ascii="Cambria" w:hAnsi="Cambria" w:cs="Arial"/>
                <w:sz w:val="20"/>
                <w:szCs w:val="20"/>
                <w:lang w:eastAsia="pl-PL"/>
              </w:rPr>
              <w:t> 304L</w:t>
            </w:r>
            <w:r w:rsidRPr="00AE77CC">
              <w:rPr>
                <w:rFonts w:ascii="Cambria" w:hAnsi="Cambria" w:cs="Arial"/>
                <w:sz w:val="20"/>
                <w:szCs w:val="20"/>
                <w:lang w:eastAsia="pl-PL"/>
              </w:rPr>
              <w:t xml:space="preserve"> lub lepsza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Izolator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57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041A0">
              <w:rPr>
                <w:rFonts w:ascii="Arial" w:hAnsi="Arial" w:cs="Arial"/>
                <w:sz w:val="20"/>
                <w:szCs w:val="20"/>
                <w:lang w:eastAsia="pl-PL"/>
              </w:rPr>
              <w:t>Al</w:t>
            </w:r>
            <w:r w:rsidRPr="005041A0">
              <w:rPr>
                <w:rFonts w:ascii="Arial" w:hAnsi="Arial" w:cs="Arial"/>
                <w:sz w:val="14"/>
                <w:szCs w:val="14"/>
                <w:lang w:eastAsia="pl-PL"/>
              </w:rPr>
              <w:t>2</w:t>
            </w:r>
            <w:r w:rsidRPr="005041A0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5041A0">
              <w:rPr>
                <w:rFonts w:ascii="Arial" w:hAnsi="Arial" w:cs="Arial"/>
                <w:sz w:val="20"/>
                <w:szCs w:val="20"/>
                <w:vertAlign w:val="subscript"/>
                <w:lang w:eastAsia="pl-PL"/>
              </w:rPr>
              <w:t>3</w:t>
            </w:r>
          </w:p>
          <w:p w:rsidR="00297EF8" w:rsidRPr="00AE77CC" w:rsidRDefault="00297EF8" w:rsidP="00400C51">
            <w:pPr>
              <w:ind w:left="0" w:firstLine="57"/>
              <w:rPr>
                <w:rFonts w:ascii="Cambria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pomiaru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57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Zimna katoda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Odporność radiacyjna</w:t>
            </w:r>
          </w:p>
        </w:tc>
        <w:tc>
          <w:tcPr>
            <w:tcW w:w="3071" w:type="dxa"/>
          </w:tcPr>
          <w:p w:rsidR="00297EF8" w:rsidRPr="005041A0" w:rsidRDefault="00297EF8" w:rsidP="00400C51">
            <w:pPr>
              <w:ind w:left="0" w:firstLine="57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1x10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Gy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  <w:p w:rsidR="00297EF8" w:rsidRPr="006E0EC7" w:rsidRDefault="00CA6A5E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pict>
                <v:rect id="Prostokąt 11" o:spid="_x0000_s1026" style="position:absolute;left:0;text-align:left;margin-left:12.55pt;margin-top:162.65pt;width:58.85pt;height:33.2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" stroked="f" strokeweight="2pt"/>
              </w:pict>
            </w:r>
            <w:r w:rsidR="009A7787">
              <w:rPr>
                <w:noProof/>
                <w:lang w:eastAsia="pl-PL"/>
              </w:rPr>
              <w:pict>
                <v:shape id="Obraz 8" o:spid="_x0000_i1035" type="#_x0000_t75" style="width:144.75pt;height:202.5pt;visibility:visible">
                  <v:imagedata r:id="rId14" o:title=""/>
                </v:shape>
              </w:pic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jc w:val="left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Default="00297EF8" w:rsidP="00AE77CC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p w:rsidR="00297EF8" w:rsidRPr="00400C51" w:rsidRDefault="00297EF8" w:rsidP="00400C51">
      <w:pPr>
        <w:pStyle w:val="Akapitzlist"/>
        <w:numPr>
          <w:ilvl w:val="0"/>
          <w:numId w:val="1"/>
        </w:numPr>
        <w:jc w:val="left"/>
        <w:rPr>
          <w:rFonts w:ascii="Cambria" w:hAnsi="Cambria"/>
          <w:b/>
          <w:sz w:val="20"/>
          <w:szCs w:val="20"/>
        </w:rPr>
      </w:pPr>
      <w:r w:rsidRPr="00400C51">
        <w:rPr>
          <w:rFonts w:ascii="Cambria" w:hAnsi="Cambria"/>
          <w:b/>
          <w:sz w:val="20"/>
          <w:szCs w:val="20"/>
        </w:rPr>
        <w:t>Mieszek DN40CF: 1 szt.</w:t>
      </w:r>
    </w:p>
    <w:p w:rsidR="00297EF8" w:rsidRPr="00987133" w:rsidRDefault="00297EF8" w:rsidP="00D93F95">
      <w:pPr>
        <w:pStyle w:val="Akapitzlist"/>
        <w:ind w:left="417" w:firstLine="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97EF8" w:rsidRPr="00400C51" w:rsidTr="00865D4F">
        <w:tc>
          <w:tcPr>
            <w:tcW w:w="3070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Parametr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Wymagany</w:t>
            </w:r>
          </w:p>
        </w:tc>
        <w:tc>
          <w:tcPr>
            <w:tcW w:w="3071" w:type="dxa"/>
          </w:tcPr>
          <w:p w:rsidR="00297EF8" w:rsidRPr="00400C51" w:rsidRDefault="00297EF8" w:rsidP="00865D4F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400C51">
              <w:rPr>
                <w:rFonts w:ascii="Cambria" w:hAnsi="Cambria"/>
                <w:b/>
                <w:sz w:val="20"/>
                <w:szCs w:val="20"/>
              </w:rPr>
              <w:t>Oferowany</w:t>
            </w: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i producent</w:t>
            </w:r>
          </w:p>
        </w:tc>
        <w:tc>
          <w:tcPr>
            <w:tcW w:w="6142" w:type="dxa"/>
            <w:gridSpan w:val="2"/>
          </w:tcPr>
          <w:p w:rsidR="00297EF8" w:rsidRPr="006E0EC7" w:rsidRDefault="00297EF8" w:rsidP="00400C51">
            <w:pPr>
              <w:ind w:left="0" w:firstLine="57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Minimalny zakres pracy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Od ciśnienia atmosferycznego do 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-11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Typ załączy próżniowych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2x DN40CF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 xml:space="preserve">Maksymalna dopuszczalna wielkość nacieku 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1x10</w:t>
            </w:r>
            <w:r w:rsidRPr="006E0EC7">
              <w:rPr>
                <w:rFonts w:ascii="Cambria" w:hAnsi="Cambria"/>
                <w:sz w:val="20"/>
                <w:szCs w:val="20"/>
                <w:vertAlign w:val="superscript"/>
              </w:rPr>
              <w:t>-10</w:t>
            </w:r>
            <w:r w:rsidRPr="006E0EC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E0EC7">
              <w:rPr>
                <w:rFonts w:ascii="Cambria" w:hAnsi="Cambria"/>
                <w:sz w:val="20"/>
                <w:szCs w:val="20"/>
              </w:rPr>
              <w:t>mBar</w:t>
            </w:r>
            <w:proofErr w:type="spellEnd"/>
            <w:r w:rsidRPr="006E0EC7">
              <w:rPr>
                <w:rFonts w:ascii="Cambria" w:hAnsi="Cambria"/>
                <w:sz w:val="20"/>
                <w:szCs w:val="20"/>
              </w:rPr>
              <w:t>*l/s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Dowolny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  <w:tr w:rsidR="00297EF8" w:rsidRPr="006E0EC7" w:rsidTr="00865D4F">
        <w:tc>
          <w:tcPr>
            <w:tcW w:w="3070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Wymiary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sz w:val="20"/>
                <w:szCs w:val="20"/>
              </w:rPr>
            </w:pPr>
            <w:r w:rsidRPr="006E0EC7">
              <w:rPr>
                <w:rFonts w:ascii="Cambria" w:hAnsi="Cambria"/>
                <w:sz w:val="20"/>
                <w:szCs w:val="20"/>
              </w:rPr>
              <w:t>Zgodnie ze szkicem</w:t>
            </w:r>
          </w:p>
        </w:tc>
        <w:tc>
          <w:tcPr>
            <w:tcW w:w="3071" w:type="dxa"/>
          </w:tcPr>
          <w:p w:rsidR="00297EF8" w:rsidRPr="006E0EC7" w:rsidRDefault="00297EF8" w:rsidP="00400C51">
            <w:pPr>
              <w:ind w:left="0" w:firstLine="57"/>
              <w:rPr>
                <w:rFonts w:ascii="Cambria" w:hAnsi="Cambria"/>
                <w:color w:val="008000"/>
                <w:sz w:val="20"/>
                <w:szCs w:val="20"/>
              </w:rPr>
            </w:pPr>
          </w:p>
        </w:tc>
      </w:tr>
    </w:tbl>
    <w:p w:rsidR="00297EF8" w:rsidRPr="00987133" w:rsidRDefault="00297EF8" w:rsidP="00D93F95">
      <w:pPr>
        <w:ind w:left="0" w:firstLine="0"/>
        <w:rPr>
          <w:rFonts w:ascii="Cambria" w:hAnsi="Cambria"/>
          <w:sz w:val="20"/>
          <w:szCs w:val="20"/>
        </w:rPr>
      </w:pPr>
    </w:p>
    <w:p w:rsidR="00297EF8" w:rsidRDefault="009A7787" w:rsidP="00D93F95">
      <w:pPr>
        <w:keepNext/>
        <w:ind w:left="0" w:firstLine="0"/>
      </w:pPr>
      <w:r>
        <w:rPr>
          <w:noProof/>
          <w:lang w:eastAsia="pl-PL"/>
        </w:rPr>
        <w:pict>
          <v:shape id="Obraz 6" o:spid="_x0000_i1036" type="#_x0000_t75" style="width:450pt;height:229.5pt;visibility:visible">
            <v:imagedata r:id="rId15" o:title=""/>
          </v:shape>
        </w:pict>
      </w:r>
    </w:p>
    <w:p w:rsidR="00297EF8" w:rsidRDefault="00297EF8" w:rsidP="00D93F95">
      <w:pPr>
        <w:pStyle w:val="Legenda"/>
      </w:pPr>
      <w:r>
        <w:t xml:space="preserve">Rysunek </w:t>
      </w:r>
      <w:fldSimple w:instr=" SEQ Rysunek \* ARABIC ">
        <w:r>
          <w:rPr>
            <w:noProof/>
          </w:rPr>
          <w:t>5</w:t>
        </w:r>
      </w:fldSimple>
      <w:r>
        <w:t xml:space="preserve"> Mieszek DN40CF</w:t>
      </w:r>
    </w:p>
    <w:p w:rsidR="00297EF8" w:rsidRPr="00D93F95" w:rsidRDefault="00297EF8" w:rsidP="00D93F95"/>
    <w:sectPr w:rsidR="00297EF8" w:rsidRPr="00D93F95" w:rsidSect="009871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1DD"/>
    <w:multiLevelType w:val="hybridMultilevel"/>
    <w:tmpl w:val="1F3ED30C"/>
    <w:lvl w:ilvl="0" w:tplc="B7DE499A">
      <w:start w:val="1"/>
      <w:numFmt w:val="upperLetter"/>
      <w:lvlText w:val="%1-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48DD7843"/>
    <w:multiLevelType w:val="hybridMultilevel"/>
    <w:tmpl w:val="7938DC34"/>
    <w:lvl w:ilvl="0" w:tplc="78364CB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D73"/>
    <w:rsid w:val="0002179B"/>
    <w:rsid w:val="00060345"/>
    <w:rsid w:val="00074F5C"/>
    <w:rsid w:val="0015079D"/>
    <w:rsid w:val="00164E7E"/>
    <w:rsid w:val="001E21AC"/>
    <w:rsid w:val="00210CE9"/>
    <w:rsid w:val="00261567"/>
    <w:rsid w:val="00297EF8"/>
    <w:rsid w:val="003C6F16"/>
    <w:rsid w:val="00400C51"/>
    <w:rsid w:val="004141F3"/>
    <w:rsid w:val="00432001"/>
    <w:rsid w:val="004437BA"/>
    <w:rsid w:val="004E2D73"/>
    <w:rsid w:val="005041A0"/>
    <w:rsid w:val="005C4D76"/>
    <w:rsid w:val="006027BB"/>
    <w:rsid w:val="006207F2"/>
    <w:rsid w:val="006470EF"/>
    <w:rsid w:val="00655007"/>
    <w:rsid w:val="006762A9"/>
    <w:rsid w:val="006A7652"/>
    <w:rsid w:val="006E0EC7"/>
    <w:rsid w:val="00796DC4"/>
    <w:rsid w:val="00807AD6"/>
    <w:rsid w:val="00865D4F"/>
    <w:rsid w:val="008C1F42"/>
    <w:rsid w:val="008E74A2"/>
    <w:rsid w:val="00950EE4"/>
    <w:rsid w:val="00955E8F"/>
    <w:rsid w:val="00987133"/>
    <w:rsid w:val="009A6971"/>
    <w:rsid w:val="009A7787"/>
    <w:rsid w:val="009F4339"/>
    <w:rsid w:val="00A2735C"/>
    <w:rsid w:val="00AE77CC"/>
    <w:rsid w:val="00B32FB7"/>
    <w:rsid w:val="00BC3400"/>
    <w:rsid w:val="00C31E9D"/>
    <w:rsid w:val="00C67461"/>
    <w:rsid w:val="00CA6A5E"/>
    <w:rsid w:val="00CB5B20"/>
    <w:rsid w:val="00CD5BC7"/>
    <w:rsid w:val="00D06545"/>
    <w:rsid w:val="00D93F95"/>
    <w:rsid w:val="00E965FA"/>
    <w:rsid w:val="00EA2623"/>
    <w:rsid w:val="00EC4ED1"/>
    <w:rsid w:val="00F4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461"/>
    <w:pPr>
      <w:ind w:left="4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CB5B20"/>
    <w:pPr>
      <w:spacing w:after="200"/>
    </w:pPr>
    <w:rPr>
      <w:b/>
      <w:bCs/>
      <w:color w:val="4F81BD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CB5B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B5B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6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C4ED1"/>
    <w:pPr>
      <w:ind w:left="720"/>
      <w:contextualSpacing/>
    </w:pPr>
  </w:style>
  <w:style w:type="character" w:styleId="Odwoaniedokomentarza">
    <w:name w:val="annotation reference"/>
    <w:uiPriority w:val="99"/>
    <w:semiHidden/>
    <w:rsid w:val="00C31E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31E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1E9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31E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E9D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1159</Words>
  <Characters>6955</Characters>
  <Application>Microsoft Office Word</Application>
  <DocSecurity>0</DocSecurity>
  <Lines>57</Lines>
  <Paragraphs>16</Paragraphs>
  <ScaleCrop>false</ScaleCrop>
  <Company>Narodowe Centrum Badań Jądrowych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Matusiak</dc:creator>
  <cp:keywords/>
  <dc:description/>
  <cp:lastModifiedBy>GalasM</cp:lastModifiedBy>
  <cp:revision>23</cp:revision>
  <dcterms:created xsi:type="dcterms:W3CDTF">2015-07-10T08:02:00Z</dcterms:created>
  <dcterms:modified xsi:type="dcterms:W3CDTF">2016-03-14T10:54:00Z</dcterms:modified>
</cp:coreProperties>
</file>