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AE" w:rsidRPr="0022269A" w:rsidRDefault="00D578AE" w:rsidP="00D578AE">
      <w:pPr>
        <w:autoSpaceDE w:val="0"/>
        <w:autoSpaceDN w:val="0"/>
        <w:rPr>
          <w:rFonts w:ascii="Calibri" w:hAnsi="Calibri"/>
          <w:sz w:val="22"/>
          <w:szCs w:val="22"/>
        </w:rPr>
      </w:pPr>
    </w:p>
    <w:p w:rsidR="00D578AE" w:rsidRPr="0022269A" w:rsidRDefault="00D578AE" w:rsidP="00D578AE">
      <w:pPr>
        <w:autoSpaceDE w:val="0"/>
        <w:autoSpaceDN w:val="0"/>
        <w:rPr>
          <w:rFonts w:ascii="Calibri" w:hAnsi="Calibri" w:cs="Calibri"/>
          <w:sz w:val="22"/>
          <w:szCs w:val="22"/>
        </w:rPr>
      </w:pPr>
    </w:p>
    <w:p w:rsidR="005A7AAF" w:rsidRPr="0022269A" w:rsidRDefault="005A7AAF" w:rsidP="005A7AAF">
      <w:pPr>
        <w:suppressAutoHyphens/>
        <w:adjustRightInd/>
        <w:spacing w:line="309" w:lineRule="atLeast"/>
        <w:rPr>
          <w:rFonts w:ascii="Calibri" w:hAnsi="Calibri"/>
          <w:b/>
          <w:spacing w:val="-2"/>
          <w:sz w:val="22"/>
          <w:szCs w:val="22"/>
        </w:rPr>
      </w:pPr>
      <w:r w:rsidRPr="0022269A">
        <w:rPr>
          <w:rFonts w:ascii="Calibri" w:hAnsi="Calibri"/>
          <w:b/>
          <w:spacing w:val="-2"/>
          <w:sz w:val="22"/>
          <w:szCs w:val="22"/>
        </w:rPr>
        <w:t>Zamawiający:</w:t>
      </w:r>
    </w:p>
    <w:p w:rsidR="00210F88" w:rsidRPr="0022269A" w:rsidRDefault="00210F88" w:rsidP="00D578AE">
      <w:pPr>
        <w:shd w:val="clear" w:color="auto" w:fill="FFFFFF"/>
        <w:spacing w:after="120"/>
        <w:rPr>
          <w:rFonts w:ascii="Calibri" w:hAnsi="Calibri" w:cs="Calibri"/>
          <w:bCs/>
          <w:sz w:val="22"/>
        </w:rPr>
      </w:pPr>
      <w:r w:rsidRPr="0022269A">
        <w:rPr>
          <w:rFonts w:ascii="Calibri" w:hAnsi="Calibri" w:cs="Calibri"/>
          <w:bCs/>
          <w:sz w:val="22"/>
        </w:rPr>
        <w:t>Narodowe Centrum Badań Jądrowych</w:t>
      </w:r>
      <w:r w:rsidR="00D578AE" w:rsidRPr="0022269A">
        <w:rPr>
          <w:rFonts w:ascii="Calibri" w:hAnsi="Calibri" w:cs="Calibri"/>
          <w:bCs/>
          <w:sz w:val="22"/>
        </w:rPr>
        <w:t xml:space="preserve"> </w:t>
      </w:r>
    </w:p>
    <w:p w:rsidR="00210F88" w:rsidRPr="0022269A" w:rsidRDefault="00D578AE" w:rsidP="00210F88">
      <w:pPr>
        <w:shd w:val="clear" w:color="auto" w:fill="FFFFFF"/>
        <w:spacing w:after="120"/>
        <w:rPr>
          <w:rFonts w:ascii="Calibri" w:hAnsi="Calibri" w:cs="Calibri"/>
          <w:bCs/>
          <w:sz w:val="22"/>
        </w:rPr>
      </w:pPr>
      <w:r w:rsidRPr="0022269A">
        <w:rPr>
          <w:rFonts w:ascii="Calibri" w:hAnsi="Calibri" w:cs="Calibri"/>
          <w:bCs/>
          <w:sz w:val="22"/>
        </w:rPr>
        <w:t>05-400 Otwock –Świerk</w:t>
      </w:r>
      <w:r w:rsidR="00210F88" w:rsidRPr="0022269A">
        <w:rPr>
          <w:rFonts w:ascii="Calibri" w:hAnsi="Calibri" w:cs="Calibri"/>
          <w:bCs/>
          <w:sz w:val="22"/>
        </w:rPr>
        <w:t xml:space="preserve"> ul. Andrzeja </w:t>
      </w:r>
      <w:proofErr w:type="spellStart"/>
      <w:r w:rsidR="00210F88" w:rsidRPr="0022269A">
        <w:rPr>
          <w:rFonts w:ascii="Calibri" w:hAnsi="Calibri" w:cs="Calibri"/>
          <w:bCs/>
          <w:sz w:val="22"/>
        </w:rPr>
        <w:t>Sołtana</w:t>
      </w:r>
      <w:proofErr w:type="spellEnd"/>
      <w:r w:rsidR="00210F88" w:rsidRPr="0022269A">
        <w:rPr>
          <w:rFonts w:ascii="Calibri" w:hAnsi="Calibri" w:cs="Calibri"/>
          <w:bCs/>
          <w:sz w:val="22"/>
        </w:rPr>
        <w:t xml:space="preserve"> 7</w:t>
      </w:r>
    </w:p>
    <w:p w:rsidR="00D578AE" w:rsidRPr="0022269A" w:rsidRDefault="00E40856" w:rsidP="00D578AE">
      <w:pPr>
        <w:shd w:val="clear" w:color="auto" w:fill="FFFFFF"/>
        <w:spacing w:after="120"/>
        <w:rPr>
          <w:rFonts w:ascii="Calibri" w:hAnsi="Calibri" w:cs="Calibri"/>
          <w:bCs/>
          <w:sz w:val="22"/>
        </w:rPr>
      </w:pPr>
      <w:r w:rsidRPr="0022269A">
        <w:rPr>
          <w:rFonts w:ascii="Calibri" w:hAnsi="Calibri"/>
          <w:bCs/>
          <w:sz w:val="22"/>
        </w:rPr>
        <w:t>Nr referencyjny</w:t>
      </w:r>
      <w:r w:rsidR="005A7AAF" w:rsidRPr="0022269A">
        <w:rPr>
          <w:rFonts w:ascii="Calibri" w:hAnsi="Calibri"/>
          <w:bCs/>
          <w:sz w:val="22"/>
        </w:rPr>
        <w:t xml:space="preserve">: </w:t>
      </w:r>
      <w:r w:rsidR="005A7AAF" w:rsidRPr="0022269A">
        <w:rPr>
          <w:rFonts w:ascii="Calibri" w:hAnsi="Calibri"/>
          <w:spacing w:val="-2"/>
          <w:sz w:val="22"/>
          <w:szCs w:val="22"/>
        </w:rPr>
        <w:t xml:space="preserve"> </w:t>
      </w:r>
      <w:r w:rsidR="00C20445" w:rsidRPr="0022269A">
        <w:rPr>
          <w:rFonts w:ascii="Calibri" w:hAnsi="Calibri"/>
          <w:spacing w:val="-2"/>
          <w:sz w:val="22"/>
          <w:szCs w:val="22"/>
        </w:rPr>
        <w:t>AZP.270.</w:t>
      </w:r>
      <w:r w:rsidRPr="0022269A">
        <w:rPr>
          <w:rFonts w:ascii="Calibri" w:hAnsi="Calibri"/>
          <w:spacing w:val="-2"/>
          <w:sz w:val="22"/>
          <w:szCs w:val="22"/>
        </w:rPr>
        <w:t>27</w:t>
      </w:r>
      <w:r w:rsidR="00C20445" w:rsidRPr="0022269A">
        <w:rPr>
          <w:rFonts w:ascii="Calibri" w:hAnsi="Calibri"/>
          <w:spacing w:val="-2"/>
          <w:sz w:val="22"/>
          <w:szCs w:val="22"/>
        </w:rPr>
        <w:t>.2019</w:t>
      </w:r>
    </w:p>
    <w:p w:rsidR="00D578AE" w:rsidRPr="0022269A" w:rsidRDefault="00D578AE" w:rsidP="00D578AE">
      <w:pPr>
        <w:shd w:val="clear" w:color="auto" w:fill="FFFFFF"/>
        <w:spacing w:after="120"/>
        <w:rPr>
          <w:rFonts w:ascii="Calibri" w:hAnsi="Calibri" w:cs="Calibri"/>
          <w:bCs/>
          <w:sz w:val="22"/>
        </w:rPr>
      </w:pPr>
    </w:p>
    <w:p w:rsidR="00C20445" w:rsidRPr="0022269A" w:rsidRDefault="00C20445" w:rsidP="00D578AE">
      <w:pPr>
        <w:shd w:val="clear" w:color="auto" w:fill="FFFFFF"/>
        <w:spacing w:after="120"/>
        <w:rPr>
          <w:rFonts w:ascii="Calibri" w:hAnsi="Calibri" w:cs="Calibri"/>
          <w:bCs/>
          <w:sz w:val="22"/>
        </w:rPr>
      </w:pPr>
    </w:p>
    <w:p w:rsidR="00C20445" w:rsidRPr="0022269A" w:rsidRDefault="00C20445" w:rsidP="00D578AE">
      <w:pPr>
        <w:shd w:val="clear" w:color="auto" w:fill="FFFFFF"/>
        <w:spacing w:after="120"/>
        <w:rPr>
          <w:rFonts w:ascii="Calibri" w:hAnsi="Calibri" w:cs="Calibri"/>
          <w:bCs/>
          <w:sz w:val="22"/>
        </w:rPr>
      </w:pPr>
    </w:p>
    <w:p w:rsidR="00D578AE" w:rsidRPr="0022269A" w:rsidRDefault="00D578AE" w:rsidP="00B20084">
      <w:pPr>
        <w:widowControl/>
        <w:shd w:val="clear" w:color="auto" w:fill="FFFFFF"/>
        <w:spacing w:after="120"/>
        <w:ind w:left="540" w:right="557" w:hanging="540"/>
        <w:jc w:val="center"/>
        <w:rPr>
          <w:rFonts w:ascii="Calibri" w:hAnsi="Calibri" w:cs="Calibri"/>
          <w:b/>
          <w:bCs/>
          <w:spacing w:val="-2"/>
          <w:sz w:val="22"/>
          <w:szCs w:val="32"/>
        </w:rPr>
      </w:pPr>
      <w:r w:rsidRPr="0022269A">
        <w:rPr>
          <w:rFonts w:ascii="Calibri" w:hAnsi="Calibri" w:cs="Calibri"/>
          <w:b/>
          <w:bCs/>
          <w:sz w:val="22"/>
          <w:szCs w:val="32"/>
        </w:rPr>
        <w:t>SPECYFIKACJA </w:t>
      </w:r>
      <w:r w:rsidR="00B20084" w:rsidRPr="0022269A">
        <w:rPr>
          <w:rFonts w:ascii="Calibri" w:hAnsi="Calibri" w:cs="Calibri"/>
          <w:b/>
          <w:bCs/>
          <w:spacing w:val="-2"/>
          <w:sz w:val="22"/>
          <w:szCs w:val="32"/>
        </w:rPr>
        <w:t>ISTOTNYCH WARUNKÓW</w:t>
      </w:r>
      <w:r w:rsidRPr="0022269A">
        <w:rPr>
          <w:rFonts w:ascii="Calibri" w:hAnsi="Calibri" w:cs="Calibri"/>
          <w:b/>
          <w:bCs/>
          <w:spacing w:val="-2"/>
          <w:sz w:val="22"/>
          <w:szCs w:val="32"/>
        </w:rPr>
        <w:t xml:space="preserve"> ZAMÓWIENIA</w:t>
      </w:r>
    </w:p>
    <w:p w:rsidR="00233423" w:rsidRPr="0022269A" w:rsidRDefault="00D578AE" w:rsidP="00B20084">
      <w:pPr>
        <w:tabs>
          <w:tab w:val="left" w:pos="8931"/>
        </w:tabs>
        <w:ind w:hanging="540"/>
        <w:jc w:val="center"/>
        <w:rPr>
          <w:rFonts w:ascii="Calibri" w:hAnsi="Calibri" w:cs="Calibri"/>
          <w:b/>
          <w:bCs/>
          <w:sz w:val="22"/>
        </w:rPr>
      </w:pPr>
      <w:r w:rsidRPr="0022269A">
        <w:rPr>
          <w:rFonts w:ascii="Calibri" w:hAnsi="Calibri" w:cs="Calibri"/>
          <w:b/>
          <w:bCs/>
          <w:sz w:val="22"/>
        </w:rPr>
        <w:t xml:space="preserve">na </w:t>
      </w:r>
      <w:r w:rsidR="00843B28" w:rsidRPr="0022269A">
        <w:rPr>
          <w:rFonts w:ascii="Calibri" w:hAnsi="Calibri" w:cs="Calibri"/>
          <w:b/>
          <w:bCs/>
          <w:sz w:val="22"/>
        </w:rPr>
        <w:t>ubezpieczenie grupowe na życie</w:t>
      </w:r>
      <w:r w:rsidR="00233423" w:rsidRPr="0022269A">
        <w:rPr>
          <w:rFonts w:ascii="Calibri" w:hAnsi="Calibri" w:cs="Calibri"/>
          <w:b/>
          <w:bCs/>
          <w:sz w:val="22"/>
        </w:rPr>
        <w:t xml:space="preserve"> i zdrowie </w:t>
      </w:r>
      <w:r w:rsidR="00843B28" w:rsidRPr="0022269A">
        <w:rPr>
          <w:rFonts w:ascii="Calibri" w:hAnsi="Calibri" w:cs="Calibri"/>
          <w:b/>
          <w:bCs/>
          <w:sz w:val="22"/>
        </w:rPr>
        <w:t>pracowników</w:t>
      </w:r>
      <w:r w:rsidR="00233423" w:rsidRPr="0022269A">
        <w:rPr>
          <w:rFonts w:ascii="Calibri" w:hAnsi="Calibri" w:cs="Calibri"/>
          <w:b/>
          <w:bCs/>
          <w:sz w:val="22"/>
        </w:rPr>
        <w:t xml:space="preserve"> </w:t>
      </w:r>
    </w:p>
    <w:p w:rsidR="00843B28" w:rsidRPr="0022269A" w:rsidRDefault="00233423" w:rsidP="00233423">
      <w:pPr>
        <w:tabs>
          <w:tab w:val="left" w:pos="8931"/>
        </w:tabs>
        <w:ind w:hanging="540"/>
        <w:jc w:val="center"/>
        <w:rPr>
          <w:rFonts w:ascii="Calibri" w:hAnsi="Calibri" w:cs="Calibri"/>
          <w:b/>
          <w:bCs/>
          <w:sz w:val="22"/>
        </w:rPr>
      </w:pPr>
      <w:r w:rsidRPr="0022269A">
        <w:rPr>
          <w:rFonts w:ascii="Calibri" w:hAnsi="Calibri" w:cs="Calibri"/>
          <w:b/>
          <w:bCs/>
          <w:sz w:val="22"/>
        </w:rPr>
        <w:t xml:space="preserve">oraz członków rodzin pracowników </w:t>
      </w:r>
      <w:r w:rsidR="00843B28" w:rsidRPr="0022269A">
        <w:rPr>
          <w:rFonts w:ascii="Calibri" w:hAnsi="Calibri" w:cs="Calibri"/>
          <w:b/>
          <w:bCs/>
          <w:sz w:val="22"/>
        </w:rPr>
        <w:t xml:space="preserve"> Narodowego Centrum Badań Jądrowych</w:t>
      </w:r>
    </w:p>
    <w:p w:rsidR="005E0AA6" w:rsidRPr="0022269A" w:rsidRDefault="005E0AA6" w:rsidP="005E0AA6">
      <w:pPr>
        <w:widowControl/>
        <w:shd w:val="clear" w:color="auto" w:fill="FFFFFF"/>
        <w:spacing w:after="120"/>
        <w:ind w:right="557"/>
        <w:rPr>
          <w:rFonts w:ascii="Calibri" w:hAnsi="Calibri" w:cs="Calibri"/>
          <w:sz w:val="22"/>
          <w:szCs w:val="22"/>
        </w:rPr>
      </w:pPr>
    </w:p>
    <w:p w:rsidR="005A7AAF" w:rsidRPr="0022269A" w:rsidRDefault="005A7AAF" w:rsidP="00233423">
      <w:pPr>
        <w:tabs>
          <w:tab w:val="left" w:pos="4608"/>
        </w:tabs>
        <w:suppressAutoHyphens/>
        <w:adjustRightInd/>
        <w:spacing w:line="360" w:lineRule="auto"/>
        <w:rPr>
          <w:rFonts w:ascii="Calibri" w:hAnsi="Calibri"/>
          <w:bCs/>
          <w:sz w:val="22"/>
          <w:szCs w:val="22"/>
        </w:rPr>
      </w:pPr>
    </w:p>
    <w:p w:rsidR="00233423" w:rsidRPr="0022269A" w:rsidRDefault="00233423" w:rsidP="00233423">
      <w:pPr>
        <w:tabs>
          <w:tab w:val="left" w:pos="4608"/>
        </w:tabs>
        <w:suppressAutoHyphens/>
        <w:adjustRightInd/>
        <w:spacing w:line="360" w:lineRule="auto"/>
        <w:rPr>
          <w:rFonts w:ascii="Calibri" w:hAnsi="Calibri"/>
          <w:bCs/>
          <w:sz w:val="22"/>
          <w:szCs w:val="22"/>
        </w:rPr>
      </w:pPr>
    </w:p>
    <w:p w:rsidR="005A7AAF" w:rsidRPr="0022269A" w:rsidRDefault="005A7AAF" w:rsidP="005A7AAF">
      <w:pPr>
        <w:suppressAutoHyphens/>
        <w:adjustRightInd/>
        <w:spacing w:line="360" w:lineRule="auto"/>
        <w:jc w:val="center"/>
        <w:rPr>
          <w:rFonts w:ascii="Calibri" w:hAnsi="Calibri"/>
          <w:bCs/>
          <w:kern w:val="1"/>
          <w:sz w:val="22"/>
          <w:szCs w:val="22"/>
          <w:u w:val="single"/>
        </w:rPr>
      </w:pPr>
      <w:r w:rsidRPr="0022269A">
        <w:rPr>
          <w:rFonts w:ascii="Calibri" w:hAnsi="Calibri"/>
          <w:bCs/>
          <w:kern w:val="1"/>
          <w:sz w:val="22"/>
          <w:szCs w:val="22"/>
          <w:u w:val="single"/>
        </w:rPr>
        <w:t>Postępowanie o udzielenie zamówienia publicznego o wartości poniżej 221 000 euro</w:t>
      </w:r>
    </w:p>
    <w:p w:rsidR="005A7AAF" w:rsidRPr="0022269A" w:rsidRDefault="005A7AAF" w:rsidP="005A7AAF">
      <w:pPr>
        <w:suppressAutoHyphens/>
        <w:adjustRightInd/>
        <w:spacing w:line="360" w:lineRule="auto"/>
        <w:jc w:val="center"/>
        <w:rPr>
          <w:rFonts w:ascii="Calibri" w:hAnsi="Calibri" w:cs="Arial"/>
          <w:b/>
          <w:bCs/>
          <w:spacing w:val="-2"/>
          <w:kern w:val="1"/>
          <w:sz w:val="22"/>
          <w:szCs w:val="32"/>
        </w:rPr>
      </w:pPr>
      <w:r w:rsidRPr="0022269A">
        <w:rPr>
          <w:rFonts w:ascii="Calibri" w:hAnsi="Calibri"/>
          <w:bCs/>
          <w:kern w:val="1"/>
          <w:sz w:val="22"/>
          <w:szCs w:val="22"/>
          <w:u w:val="single"/>
        </w:rPr>
        <w:t>prowadzone w trybie przetargu nieograniczonego</w:t>
      </w:r>
    </w:p>
    <w:p w:rsidR="005E0AA6" w:rsidRPr="0022269A" w:rsidRDefault="005E0AA6" w:rsidP="005E0AA6">
      <w:pPr>
        <w:widowControl/>
        <w:shd w:val="clear" w:color="auto" w:fill="FFFFFF"/>
        <w:spacing w:after="120"/>
        <w:ind w:right="557"/>
        <w:rPr>
          <w:rFonts w:ascii="Calibri" w:hAnsi="Calibri" w:cs="Calibri"/>
          <w:b/>
          <w:sz w:val="20"/>
          <w:szCs w:val="20"/>
        </w:rPr>
      </w:pPr>
    </w:p>
    <w:p w:rsidR="00D578AE" w:rsidRPr="0022269A" w:rsidRDefault="00D578AE" w:rsidP="005E0AA6">
      <w:pPr>
        <w:widowControl/>
        <w:shd w:val="clear" w:color="auto" w:fill="FFFFFF"/>
        <w:spacing w:after="120"/>
        <w:ind w:left="14"/>
        <w:rPr>
          <w:rFonts w:ascii="Calibri" w:hAnsi="Calibri" w:cs="Calibri"/>
          <w:bCs/>
          <w:sz w:val="22"/>
          <w:szCs w:val="32"/>
        </w:rPr>
      </w:pPr>
    </w:p>
    <w:p w:rsidR="005A7AAF" w:rsidRPr="0022269A" w:rsidRDefault="005A7AAF" w:rsidP="00E95245">
      <w:pPr>
        <w:widowControl/>
        <w:shd w:val="clear" w:color="auto" w:fill="FFFFFF"/>
        <w:suppressAutoHyphens/>
        <w:adjustRightInd/>
        <w:spacing w:after="120"/>
        <w:rPr>
          <w:rFonts w:ascii="Calibri" w:hAnsi="Calibri"/>
          <w:bCs/>
          <w:sz w:val="22"/>
          <w:szCs w:val="32"/>
        </w:rPr>
      </w:pPr>
    </w:p>
    <w:p w:rsidR="005A7AAF" w:rsidRPr="0022269A" w:rsidRDefault="005A7AAF" w:rsidP="00233423">
      <w:pPr>
        <w:widowControl/>
        <w:shd w:val="clear" w:color="auto" w:fill="FFFFFF"/>
        <w:suppressAutoHyphens/>
        <w:adjustRightInd/>
        <w:spacing w:after="120"/>
        <w:ind w:left="14"/>
        <w:rPr>
          <w:rFonts w:ascii="Calibri" w:hAnsi="Calibri"/>
          <w:bCs/>
          <w:sz w:val="22"/>
          <w:szCs w:val="32"/>
        </w:rPr>
      </w:pPr>
    </w:p>
    <w:p w:rsidR="005A7AAF" w:rsidRPr="0022269A" w:rsidRDefault="005A7AAF" w:rsidP="00233423">
      <w:pPr>
        <w:widowControl/>
        <w:shd w:val="clear" w:color="auto" w:fill="FFFFFF"/>
        <w:suppressAutoHyphens/>
        <w:adjustRightInd/>
        <w:spacing w:after="120"/>
        <w:ind w:left="14"/>
        <w:rPr>
          <w:rFonts w:ascii="Calibri" w:hAnsi="Calibri"/>
          <w:bCs/>
          <w:sz w:val="22"/>
          <w:szCs w:val="32"/>
        </w:rPr>
      </w:pPr>
    </w:p>
    <w:p w:rsidR="005A7AAF" w:rsidRPr="0022269A" w:rsidRDefault="005A7AAF" w:rsidP="005A7AAF">
      <w:pPr>
        <w:widowControl/>
        <w:shd w:val="clear" w:color="auto" w:fill="FFFFFF"/>
        <w:suppressAutoHyphens/>
        <w:adjustRightInd/>
        <w:spacing w:after="120"/>
        <w:jc w:val="right"/>
        <w:rPr>
          <w:rFonts w:ascii="Calibri" w:hAnsi="Calibri"/>
          <w:sz w:val="22"/>
          <w:szCs w:val="22"/>
          <w:u w:val="single"/>
        </w:rPr>
      </w:pPr>
      <w:r w:rsidRPr="0022269A">
        <w:rPr>
          <w:rFonts w:ascii="Calibri" w:hAnsi="Calibri"/>
          <w:spacing w:val="-2"/>
          <w:sz w:val="22"/>
          <w:szCs w:val="28"/>
        </w:rPr>
        <w:t>Specyfikację zatwierdzono:</w:t>
      </w:r>
      <w:r w:rsidR="00233423" w:rsidRPr="0022269A">
        <w:rPr>
          <w:rFonts w:ascii="Calibri" w:hAnsi="Calibri"/>
          <w:spacing w:val="-2"/>
          <w:sz w:val="22"/>
          <w:szCs w:val="28"/>
        </w:rPr>
        <w:t xml:space="preserve"> </w:t>
      </w:r>
      <w:r w:rsidR="004E1D46">
        <w:rPr>
          <w:rFonts w:ascii="Calibri" w:hAnsi="Calibri"/>
          <w:spacing w:val="-2"/>
          <w:sz w:val="22"/>
          <w:szCs w:val="28"/>
        </w:rPr>
        <w:t>17</w:t>
      </w:r>
      <w:r w:rsidR="00E40856" w:rsidRPr="0022269A">
        <w:rPr>
          <w:rFonts w:ascii="Calibri" w:hAnsi="Calibri"/>
          <w:spacing w:val="-2"/>
          <w:sz w:val="22"/>
          <w:szCs w:val="28"/>
        </w:rPr>
        <w:t>.04</w:t>
      </w:r>
      <w:r w:rsidR="0084040B" w:rsidRPr="0022269A">
        <w:rPr>
          <w:rFonts w:ascii="Calibri" w:hAnsi="Calibri"/>
          <w:spacing w:val="-2"/>
          <w:sz w:val="22"/>
          <w:szCs w:val="28"/>
        </w:rPr>
        <w:t>.2019 r.</w:t>
      </w:r>
    </w:p>
    <w:p w:rsidR="00843B28" w:rsidRPr="0022269A" w:rsidRDefault="00843B28" w:rsidP="005E0AA6">
      <w:pPr>
        <w:pStyle w:val="Stopka"/>
        <w:tabs>
          <w:tab w:val="clear" w:pos="4536"/>
          <w:tab w:val="clear" w:pos="9072"/>
          <w:tab w:val="left" w:pos="4608"/>
        </w:tabs>
        <w:spacing w:line="360" w:lineRule="auto"/>
        <w:rPr>
          <w:rFonts w:ascii="Calibri" w:hAnsi="Calibri" w:cs="Calibri"/>
        </w:rPr>
      </w:pPr>
    </w:p>
    <w:p w:rsidR="003224CD" w:rsidRPr="0022269A" w:rsidRDefault="00843B28" w:rsidP="001E0071">
      <w:pPr>
        <w:pStyle w:val="Stopka"/>
        <w:tabs>
          <w:tab w:val="clear" w:pos="4536"/>
          <w:tab w:val="clear" w:pos="9072"/>
          <w:tab w:val="left" w:pos="4608"/>
        </w:tabs>
        <w:spacing w:line="360" w:lineRule="auto"/>
        <w:rPr>
          <w:rFonts w:ascii="Calibri" w:hAnsi="Calibri" w:cs="Calibri"/>
          <w:sz w:val="22"/>
          <w:szCs w:val="22"/>
        </w:rPr>
      </w:pPr>
      <w:r w:rsidRPr="0022269A">
        <w:rPr>
          <w:rFonts w:ascii="Calibri" w:hAnsi="Calibri" w:cs="Calibri"/>
        </w:rPr>
        <w:br w:type="page"/>
      </w:r>
    </w:p>
    <w:p w:rsidR="00233423" w:rsidRPr="0022269A" w:rsidRDefault="00233423" w:rsidP="001E0071">
      <w:pPr>
        <w:keepNext/>
        <w:tabs>
          <w:tab w:val="left" w:pos="13500"/>
        </w:tabs>
        <w:suppressAutoHyphens/>
        <w:adjustRightInd/>
        <w:spacing w:line="360" w:lineRule="auto"/>
        <w:jc w:val="left"/>
        <w:outlineLvl w:val="0"/>
        <w:rPr>
          <w:rFonts w:ascii="Calibri" w:hAnsi="Calibri" w:cs="Arial"/>
          <w:b/>
          <w:bCs/>
          <w:kern w:val="1"/>
          <w:sz w:val="20"/>
          <w:szCs w:val="20"/>
          <w:u w:val="single"/>
        </w:rPr>
      </w:pPr>
      <w:r w:rsidRPr="0022269A">
        <w:rPr>
          <w:rFonts w:ascii="Calibri" w:hAnsi="Calibri"/>
          <w:b/>
          <w:bCs/>
          <w:kern w:val="1"/>
          <w:sz w:val="20"/>
          <w:szCs w:val="20"/>
        </w:rPr>
        <w:lastRenderedPageBreak/>
        <w:t>UWAGI OGÓLNE</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 xml:space="preserve">Postępowanie niniejsze prowadzone jest na zasadach przewidzianych przez ustawę z 29.01.2004 r. – Prawo zamówień publicznych </w:t>
      </w:r>
      <w:r w:rsidRPr="0022269A">
        <w:rPr>
          <w:rFonts w:ascii="Calibri" w:hAnsi="Calibri"/>
          <w:spacing w:val="2"/>
          <w:sz w:val="20"/>
          <w:szCs w:val="20"/>
        </w:rPr>
        <w:t>(</w:t>
      </w:r>
      <w:r w:rsidR="006E0165" w:rsidRPr="0022269A">
        <w:rPr>
          <w:rFonts w:ascii="Calibri" w:hAnsi="Calibri"/>
          <w:spacing w:val="2"/>
          <w:sz w:val="20"/>
          <w:szCs w:val="20"/>
        </w:rPr>
        <w:t xml:space="preserve">tj. </w:t>
      </w:r>
      <w:r w:rsidRPr="0022269A">
        <w:rPr>
          <w:rFonts w:ascii="Calibri" w:hAnsi="Calibri"/>
          <w:sz w:val="20"/>
          <w:szCs w:val="20"/>
        </w:rPr>
        <w:t>Dz. U. z 2018 r. poz. 1986</w:t>
      </w:r>
      <w:r w:rsidR="006E0165" w:rsidRPr="0022269A">
        <w:rPr>
          <w:rFonts w:ascii="Calibri" w:hAnsi="Calibri"/>
          <w:sz w:val="20"/>
          <w:szCs w:val="20"/>
        </w:rPr>
        <w:t xml:space="preserve"> ze zm.</w:t>
      </w:r>
      <w:r w:rsidRPr="0022269A">
        <w:rPr>
          <w:rFonts w:ascii="Calibri" w:hAnsi="Calibri"/>
          <w:spacing w:val="2"/>
          <w:sz w:val="20"/>
          <w:szCs w:val="20"/>
        </w:rPr>
        <w:t xml:space="preserve">) </w:t>
      </w:r>
      <w:r w:rsidRPr="0022269A">
        <w:rPr>
          <w:rFonts w:ascii="Calibri" w:hAnsi="Calibri"/>
          <w:sz w:val="20"/>
          <w:szCs w:val="20"/>
        </w:rPr>
        <w:t>zwaną dalej ustawą oraz w przepisach wykonawczych do niej.</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Zamówienie nie dotyczy  programu współfinansowanego ze środków Unii Europejskiej.</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 xml:space="preserve">Ogłoszenie o zamówieniu  zostało opublikowane w Biuletynie Zamówień Publicznych, wywieszone w miejscu publicznie dostępnym w siedzibie Zamawiającego oraz umieszczone na stronie internetowej </w:t>
      </w:r>
      <w:hyperlink r:id="rId9" w:history="1">
        <w:r w:rsidRPr="0022269A">
          <w:rPr>
            <w:rFonts w:ascii="Calibri" w:hAnsi="Calibri"/>
            <w:sz w:val="20"/>
            <w:szCs w:val="20"/>
            <w:u w:val="single"/>
          </w:rPr>
          <w:t>www.ncbj.gov.pl</w:t>
        </w:r>
      </w:hyperlink>
      <w:r w:rsidRPr="0022269A">
        <w:rPr>
          <w:rFonts w:ascii="Calibri" w:hAnsi="Calibri"/>
          <w:sz w:val="20"/>
          <w:szCs w:val="20"/>
        </w:rPr>
        <w:t>.</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Postępowanie prowadzone jest w języku polskim.</w:t>
      </w:r>
    </w:p>
    <w:p w:rsidR="00233423" w:rsidRPr="0022269A" w:rsidRDefault="00233423" w:rsidP="00D34EB3">
      <w:pPr>
        <w:numPr>
          <w:ilvl w:val="0"/>
          <w:numId w:val="29"/>
        </w:numPr>
        <w:suppressAutoHyphens/>
        <w:overflowPunct w:val="0"/>
        <w:autoSpaceDE w:val="0"/>
        <w:adjustRightInd/>
        <w:spacing w:after="60" w:line="240" w:lineRule="auto"/>
        <w:ind w:left="357" w:hanging="357"/>
        <w:rPr>
          <w:rFonts w:ascii="Calibri" w:hAnsi="Calibri"/>
          <w:sz w:val="20"/>
          <w:szCs w:val="20"/>
        </w:rPr>
      </w:pPr>
      <w:r w:rsidRPr="0022269A">
        <w:rPr>
          <w:rFonts w:ascii="Calibri" w:hAnsi="Calibri"/>
          <w:sz w:val="20"/>
          <w:szCs w:val="20"/>
        </w:rPr>
        <w:t xml:space="preserve">Nie ogranicza się możliwości ubiegania się o </w:t>
      </w:r>
      <w:r w:rsidR="00D64225" w:rsidRPr="0022269A">
        <w:rPr>
          <w:rFonts w:ascii="Calibri" w:hAnsi="Calibri"/>
          <w:sz w:val="20"/>
          <w:szCs w:val="20"/>
        </w:rPr>
        <w:t>zamówienie publiczne tylko dla W</w:t>
      </w:r>
      <w:r w:rsidRPr="0022269A">
        <w:rPr>
          <w:rFonts w:ascii="Calibri" w:hAnsi="Calibri"/>
          <w:sz w:val="20"/>
          <w:szCs w:val="20"/>
        </w:rPr>
        <w:t>ykonawców,</w:t>
      </w:r>
      <w:r w:rsidRPr="0022269A">
        <w:rPr>
          <w:rFonts w:ascii="Calibri" w:hAnsi="Calibri"/>
          <w:sz w:val="20"/>
          <w:szCs w:val="20"/>
        </w:rPr>
        <w:br/>
        <w:t>o których mowa w art.22 ust.2</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Zamawiający nie przewiduje przeprowadzania aukcji elektronicznej.</w:t>
      </w:r>
    </w:p>
    <w:p w:rsidR="00233423" w:rsidRPr="0022269A" w:rsidRDefault="00233423" w:rsidP="00D34EB3">
      <w:pPr>
        <w:numPr>
          <w:ilvl w:val="0"/>
          <w:numId w:val="29"/>
        </w:numPr>
        <w:suppressAutoHyphens/>
        <w:overflowPunct w:val="0"/>
        <w:autoSpaceDE w:val="0"/>
        <w:adjustRightInd/>
        <w:spacing w:after="60" w:line="240" w:lineRule="auto"/>
        <w:ind w:left="357" w:hanging="357"/>
        <w:rPr>
          <w:rFonts w:ascii="Calibri" w:hAnsi="Calibri"/>
          <w:sz w:val="20"/>
          <w:szCs w:val="20"/>
        </w:rPr>
      </w:pPr>
      <w:r w:rsidRPr="0022269A">
        <w:rPr>
          <w:rFonts w:ascii="Calibri" w:hAnsi="Calibri"/>
          <w:sz w:val="20"/>
          <w:szCs w:val="20"/>
        </w:rPr>
        <w:t xml:space="preserve">Zamawiający nie zamierza zwoływać zebrania Wykonawców, o którym mowa w art. 38 ust. 3 ustawy. </w:t>
      </w:r>
    </w:p>
    <w:p w:rsidR="002368CE" w:rsidRPr="0022269A" w:rsidRDefault="002368CE" w:rsidP="00D34EB3">
      <w:pPr>
        <w:widowControl/>
        <w:numPr>
          <w:ilvl w:val="0"/>
          <w:numId w:val="29"/>
        </w:numPr>
        <w:tabs>
          <w:tab w:val="left" w:pos="1134"/>
        </w:tabs>
        <w:adjustRightInd/>
        <w:spacing w:after="60" w:line="240" w:lineRule="auto"/>
        <w:ind w:left="357" w:hanging="357"/>
        <w:textAlignment w:val="auto"/>
        <w:rPr>
          <w:rFonts w:ascii="Calibri" w:hAnsi="Calibri" w:cs="Calibri"/>
          <w:iCs/>
          <w:sz w:val="20"/>
          <w:szCs w:val="20"/>
        </w:rPr>
      </w:pPr>
      <w:r w:rsidRPr="0022269A">
        <w:rPr>
          <w:rFonts w:ascii="Calibri" w:hAnsi="Calibri" w:cs="Calibri"/>
          <w:iCs/>
          <w:sz w:val="20"/>
          <w:szCs w:val="20"/>
        </w:rPr>
        <w:t xml:space="preserve">Zamawiający </w:t>
      </w:r>
      <w:r w:rsidR="00A6522D" w:rsidRPr="0022269A">
        <w:rPr>
          <w:rFonts w:ascii="Calibri" w:hAnsi="Calibri" w:cs="Calibri"/>
          <w:iCs/>
          <w:sz w:val="20"/>
          <w:szCs w:val="20"/>
        </w:rPr>
        <w:t>nie dopuszcza składnia</w:t>
      </w:r>
      <w:r w:rsidRPr="0022269A">
        <w:rPr>
          <w:rFonts w:ascii="Calibri" w:hAnsi="Calibri" w:cs="Calibri"/>
          <w:iCs/>
          <w:sz w:val="20"/>
          <w:szCs w:val="20"/>
        </w:rPr>
        <w:t xml:space="preserve"> ofert </w:t>
      </w:r>
      <w:r w:rsidR="00AA5BA8" w:rsidRPr="0022269A">
        <w:rPr>
          <w:rFonts w:ascii="Calibri" w:hAnsi="Calibri" w:cs="Calibri"/>
          <w:iCs/>
          <w:sz w:val="20"/>
          <w:szCs w:val="20"/>
        </w:rPr>
        <w:t>częściowych.</w:t>
      </w:r>
    </w:p>
    <w:p w:rsidR="00233423" w:rsidRPr="0022269A" w:rsidRDefault="00233423" w:rsidP="00D34EB3">
      <w:pPr>
        <w:numPr>
          <w:ilvl w:val="0"/>
          <w:numId w:val="29"/>
        </w:numPr>
        <w:suppressAutoHyphens/>
        <w:adjustRightInd/>
        <w:spacing w:after="60" w:line="240" w:lineRule="auto"/>
        <w:ind w:left="357" w:hanging="357"/>
        <w:rPr>
          <w:rFonts w:ascii="Calibri" w:hAnsi="Calibri"/>
          <w:sz w:val="20"/>
          <w:szCs w:val="20"/>
        </w:rPr>
      </w:pPr>
      <w:r w:rsidRPr="0022269A">
        <w:rPr>
          <w:rFonts w:ascii="Calibri" w:hAnsi="Calibri"/>
          <w:sz w:val="20"/>
          <w:szCs w:val="20"/>
        </w:rPr>
        <w:t>Zamawiający nie dopuszcza składania ofert</w:t>
      </w:r>
      <w:r w:rsidR="00BE26B0" w:rsidRPr="0022269A">
        <w:rPr>
          <w:rFonts w:ascii="Calibri" w:hAnsi="Calibri"/>
          <w:sz w:val="20"/>
          <w:szCs w:val="20"/>
        </w:rPr>
        <w:t xml:space="preserve"> wariantowych</w:t>
      </w:r>
      <w:r w:rsidRPr="0022269A">
        <w:rPr>
          <w:rFonts w:ascii="Calibri" w:hAnsi="Calibri"/>
          <w:sz w:val="20"/>
          <w:szCs w:val="20"/>
        </w:rPr>
        <w:t>.</w:t>
      </w:r>
    </w:p>
    <w:p w:rsidR="00233423" w:rsidRPr="0022269A" w:rsidRDefault="00233423" w:rsidP="00D34EB3">
      <w:pPr>
        <w:widowControl/>
        <w:numPr>
          <w:ilvl w:val="0"/>
          <w:numId w:val="29"/>
        </w:numPr>
        <w:suppressAutoHyphens/>
        <w:autoSpaceDE w:val="0"/>
        <w:autoSpaceDN w:val="0"/>
        <w:adjustRightInd/>
        <w:spacing w:after="60" w:line="240" w:lineRule="auto"/>
        <w:textAlignment w:val="auto"/>
        <w:rPr>
          <w:rFonts w:ascii="Calibri" w:hAnsi="Calibri"/>
          <w:sz w:val="20"/>
          <w:szCs w:val="20"/>
        </w:rPr>
      </w:pPr>
      <w:r w:rsidRPr="0022269A">
        <w:rPr>
          <w:rFonts w:ascii="Calibri" w:hAnsi="Calibri"/>
          <w:sz w:val="20"/>
          <w:szCs w:val="20"/>
        </w:rPr>
        <w:t>Treść złożonych ofert musi być zgodna z treścią specyfikacji istotnych warunków zamówienia (SIWZ) pod rygorem ich odrzucenia.</w:t>
      </w:r>
    </w:p>
    <w:p w:rsidR="00233423" w:rsidRPr="0022269A" w:rsidRDefault="00233423" w:rsidP="00493F28">
      <w:pPr>
        <w:suppressAutoHyphens/>
        <w:adjustRightInd/>
        <w:spacing w:after="60" w:line="240" w:lineRule="auto"/>
        <w:rPr>
          <w:rFonts w:ascii="Calibri" w:hAnsi="Calibri"/>
          <w:sz w:val="20"/>
          <w:szCs w:val="20"/>
        </w:rPr>
      </w:pPr>
      <w:r w:rsidRPr="0022269A">
        <w:rPr>
          <w:rFonts w:ascii="Calibri" w:hAnsi="Calibri"/>
          <w:sz w:val="20"/>
          <w:szCs w:val="20"/>
        </w:rPr>
        <w:t>11. Wykonawca ponosi wszelkie koszty związane z przygotowaniem i złożeniem oferty.</w:t>
      </w:r>
    </w:p>
    <w:p w:rsidR="00233423" w:rsidRPr="0022269A" w:rsidRDefault="00233423" w:rsidP="00233423">
      <w:pPr>
        <w:suppressAutoHyphens/>
        <w:adjustRightInd/>
        <w:spacing w:line="240" w:lineRule="auto"/>
        <w:rPr>
          <w:rFonts w:ascii="Calibri" w:hAnsi="Calibri"/>
          <w:sz w:val="20"/>
          <w:szCs w:val="20"/>
        </w:rPr>
      </w:pPr>
    </w:p>
    <w:p w:rsidR="00233423" w:rsidRPr="0022269A" w:rsidRDefault="00EC7D0E" w:rsidP="0040457F">
      <w:pPr>
        <w:keepNext/>
        <w:suppressAutoHyphens/>
        <w:adjustRightInd/>
        <w:spacing w:after="60" w:line="240" w:lineRule="auto"/>
        <w:jc w:val="left"/>
        <w:outlineLvl w:val="0"/>
        <w:rPr>
          <w:rFonts w:ascii="Calibri" w:hAnsi="Calibri" w:cs="Arial"/>
          <w:b/>
          <w:bCs/>
          <w:kern w:val="1"/>
          <w:sz w:val="20"/>
          <w:szCs w:val="20"/>
          <w:u w:val="single"/>
          <w:shd w:val="clear" w:color="auto" w:fill="FFFFFF"/>
        </w:rPr>
      </w:pPr>
      <w:r w:rsidRPr="0022269A">
        <w:rPr>
          <w:rFonts w:ascii="Calibri" w:hAnsi="Calibri"/>
          <w:b/>
          <w:bCs/>
          <w:kern w:val="1"/>
          <w:sz w:val="20"/>
          <w:szCs w:val="20"/>
        </w:rPr>
        <w:t xml:space="preserve">I.  </w:t>
      </w:r>
      <w:r w:rsidR="00233423" w:rsidRPr="0022269A">
        <w:rPr>
          <w:rFonts w:ascii="Calibri" w:hAnsi="Calibri"/>
          <w:b/>
          <w:bCs/>
          <w:kern w:val="1"/>
          <w:sz w:val="20"/>
          <w:szCs w:val="20"/>
        </w:rPr>
        <w:t>ZAMAWIAJĄCY</w:t>
      </w:r>
    </w:p>
    <w:p w:rsidR="00233423" w:rsidRPr="0022269A" w:rsidRDefault="00233423" w:rsidP="00233423">
      <w:pPr>
        <w:suppressAutoHyphens/>
        <w:autoSpaceDN w:val="0"/>
        <w:adjustRightInd/>
        <w:spacing w:line="240" w:lineRule="auto"/>
        <w:rPr>
          <w:rFonts w:ascii="Calibri" w:hAnsi="Calibri"/>
          <w:b/>
          <w:sz w:val="20"/>
          <w:szCs w:val="20"/>
          <w:highlight w:val="white"/>
        </w:rPr>
      </w:pPr>
      <w:r w:rsidRPr="0022269A">
        <w:rPr>
          <w:rFonts w:ascii="Calibri" w:hAnsi="Calibri"/>
          <w:b/>
          <w:sz w:val="20"/>
          <w:szCs w:val="20"/>
          <w:highlight w:val="white"/>
        </w:rPr>
        <w:t xml:space="preserve">NARODOWE CENTRUM BADAŃ  JĄDROWYCH </w:t>
      </w:r>
    </w:p>
    <w:p w:rsidR="00233423" w:rsidRPr="0022269A" w:rsidRDefault="00233423" w:rsidP="00233423">
      <w:pPr>
        <w:suppressAutoHyphens/>
        <w:autoSpaceDN w:val="0"/>
        <w:adjustRightInd/>
        <w:spacing w:line="240" w:lineRule="auto"/>
        <w:rPr>
          <w:rFonts w:ascii="Calibri" w:hAnsi="Calibri"/>
          <w:sz w:val="20"/>
          <w:szCs w:val="20"/>
        </w:rPr>
      </w:pPr>
      <w:r w:rsidRPr="0022269A">
        <w:rPr>
          <w:rFonts w:ascii="Calibri" w:hAnsi="Calibri"/>
          <w:sz w:val="20"/>
          <w:szCs w:val="20"/>
          <w:highlight w:val="white"/>
        </w:rPr>
        <w:t xml:space="preserve">ul. Andrzeja </w:t>
      </w:r>
      <w:proofErr w:type="spellStart"/>
      <w:r w:rsidRPr="0022269A">
        <w:rPr>
          <w:rFonts w:ascii="Calibri" w:hAnsi="Calibri"/>
          <w:sz w:val="20"/>
          <w:szCs w:val="20"/>
          <w:highlight w:val="white"/>
        </w:rPr>
        <w:t>Sołtana</w:t>
      </w:r>
      <w:proofErr w:type="spellEnd"/>
      <w:r w:rsidRPr="0022269A">
        <w:rPr>
          <w:rFonts w:ascii="Calibri" w:hAnsi="Calibri"/>
          <w:sz w:val="20"/>
          <w:szCs w:val="20"/>
        </w:rPr>
        <w:t xml:space="preserve"> 7</w:t>
      </w:r>
    </w:p>
    <w:p w:rsidR="00233423" w:rsidRPr="0022269A" w:rsidRDefault="00233423" w:rsidP="00233423">
      <w:pPr>
        <w:suppressAutoHyphens/>
        <w:autoSpaceDN w:val="0"/>
        <w:adjustRightInd/>
        <w:spacing w:line="240" w:lineRule="auto"/>
        <w:rPr>
          <w:rFonts w:ascii="Calibri" w:hAnsi="Calibri"/>
          <w:sz w:val="20"/>
          <w:szCs w:val="20"/>
        </w:rPr>
      </w:pPr>
      <w:r w:rsidRPr="0022269A">
        <w:rPr>
          <w:rFonts w:ascii="Calibri" w:hAnsi="Calibri"/>
          <w:sz w:val="20"/>
          <w:szCs w:val="20"/>
          <w:highlight w:val="white"/>
        </w:rPr>
        <w:t xml:space="preserve">05-400 </w:t>
      </w:r>
      <w:r w:rsidRPr="0022269A">
        <w:rPr>
          <w:rFonts w:ascii="Calibri" w:hAnsi="Calibri"/>
          <w:sz w:val="20"/>
          <w:szCs w:val="20"/>
        </w:rPr>
        <w:t xml:space="preserve"> </w:t>
      </w:r>
      <w:r w:rsidRPr="0022269A">
        <w:rPr>
          <w:rFonts w:ascii="Calibri" w:hAnsi="Calibri"/>
          <w:sz w:val="20"/>
          <w:szCs w:val="20"/>
          <w:highlight w:val="white"/>
        </w:rPr>
        <w:t>Otwock</w:t>
      </w:r>
      <w:r w:rsidRPr="0022269A">
        <w:rPr>
          <w:rFonts w:ascii="Calibri" w:hAnsi="Calibri"/>
          <w:sz w:val="20"/>
          <w:szCs w:val="20"/>
        </w:rPr>
        <w:t xml:space="preserve"> (Świerk)</w:t>
      </w:r>
    </w:p>
    <w:p w:rsidR="00233423" w:rsidRPr="0022269A" w:rsidRDefault="00233423" w:rsidP="00233423">
      <w:pPr>
        <w:suppressAutoHyphens/>
        <w:autoSpaceDN w:val="0"/>
        <w:adjustRightInd/>
        <w:spacing w:line="240" w:lineRule="auto"/>
        <w:rPr>
          <w:rFonts w:ascii="Calibri" w:hAnsi="Calibri"/>
          <w:sz w:val="20"/>
          <w:szCs w:val="20"/>
        </w:rPr>
      </w:pPr>
      <w:r w:rsidRPr="0022269A">
        <w:rPr>
          <w:rFonts w:ascii="Calibri" w:hAnsi="Calibri"/>
          <w:sz w:val="20"/>
          <w:szCs w:val="20"/>
          <w:highlight w:val="white"/>
        </w:rPr>
        <w:t>www.ncbj.gov.pl</w:t>
      </w:r>
      <w:r w:rsidRPr="0022269A">
        <w:rPr>
          <w:rFonts w:ascii="Calibri" w:hAnsi="Calibri"/>
          <w:sz w:val="20"/>
          <w:szCs w:val="20"/>
        </w:rPr>
        <w:t xml:space="preserve"> ,  e-mail: zp</w:t>
      </w:r>
      <w:r w:rsidRPr="0022269A">
        <w:rPr>
          <w:rFonts w:ascii="Calibri" w:hAnsi="Calibri"/>
          <w:sz w:val="20"/>
          <w:szCs w:val="20"/>
          <w:highlight w:val="white"/>
        </w:rPr>
        <w:t>@ncbj.gov.pl</w:t>
      </w:r>
      <w:r w:rsidRPr="0022269A">
        <w:rPr>
          <w:rFonts w:ascii="Calibri" w:hAnsi="Calibri"/>
          <w:sz w:val="20"/>
          <w:szCs w:val="20"/>
        </w:rPr>
        <w:t xml:space="preserve"> </w:t>
      </w:r>
    </w:p>
    <w:p w:rsidR="00233423" w:rsidRPr="0022269A" w:rsidRDefault="00233423" w:rsidP="00233423">
      <w:pPr>
        <w:suppressAutoHyphens/>
        <w:adjustRightInd/>
        <w:spacing w:line="240" w:lineRule="auto"/>
        <w:rPr>
          <w:rFonts w:ascii="Calibri" w:hAnsi="Calibri"/>
          <w:sz w:val="20"/>
          <w:szCs w:val="20"/>
        </w:rPr>
      </w:pPr>
      <w:r w:rsidRPr="0022269A">
        <w:rPr>
          <w:rFonts w:ascii="Calibri" w:hAnsi="Calibri"/>
          <w:sz w:val="20"/>
          <w:szCs w:val="20"/>
        </w:rPr>
        <w:t>tel.:  22- 273 1614,  fax 022- 273 1653.</w:t>
      </w:r>
    </w:p>
    <w:p w:rsidR="00233423" w:rsidRPr="0022269A" w:rsidRDefault="00233423" w:rsidP="00233423">
      <w:pPr>
        <w:suppressAutoHyphens/>
        <w:adjustRightInd/>
        <w:spacing w:line="240" w:lineRule="auto"/>
        <w:rPr>
          <w:rFonts w:ascii="Calibri" w:hAnsi="Calibri"/>
          <w:sz w:val="20"/>
          <w:szCs w:val="20"/>
        </w:rPr>
      </w:pPr>
      <w:r w:rsidRPr="0022269A">
        <w:rPr>
          <w:rFonts w:ascii="Calibri" w:hAnsi="Calibri"/>
          <w:sz w:val="20"/>
          <w:szCs w:val="20"/>
        </w:rPr>
        <w:t>REGON: 001024043</w:t>
      </w:r>
    </w:p>
    <w:p w:rsidR="00843B28" w:rsidRPr="0022269A" w:rsidRDefault="00843B28" w:rsidP="0027564E">
      <w:pPr>
        <w:spacing w:line="240" w:lineRule="auto"/>
        <w:rPr>
          <w:rFonts w:ascii="Calibri" w:hAnsi="Calibri" w:cs="Calibri"/>
          <w:sz w:val="20"/>
          <w:szCs w:val="20"/>
        </w:rPr>
      </w:pPr>
    </w:p>
    <w:p w:rsidR="00843B28" w:rsidRPr="0022269A" w:rsidRDefault="00843B28" w:rsidP="0027564E">
      <w:pPr>
        <w:autoSpaceDE w:val="0"/>
        <w:autoSpaceDN w:val="0"/>
        <w:spacing w:line="240" w:lineRule="auto"/>
        <w:rPr>
          <w:rFonts w:ascii="Calibri" w:hAnsi="Calibri" w:cs="Calibri"/>
          <w:sz w:val="20"/>
          <w:szCs w:val="20"/>
          <w:highlight w:val="white"/>
        </w:rPr>
      </w:pPr>
      <w:r w:rsidRPr="0022269A">
        <w:rPr>
          <w:rFonts w:ascii="Calibri" w:hAnsi="Calibri" w:cs="Calibri"/>
          <w:sz w:val="20"/>
          <w:szCs w:val="20"/>
          <w:highlight w:val="white"/>
          <w:u w:val="single"/>
        </w:rPr>
        <w:t>Brokerem Ubezpieczeniowym działającym w imieniu i na rzecz Zamawiającego jest: Biuro Brokerów Ubezpieczeniowych „Maxima Fides” Sp. z o.o.</w:t>
      </w:r>
      <w:r w:rsidR="00362FC5" w:rsidRPr="0022269A">
        <w:rPr>
          <w:rFonts w:ascii="Calibri" w:hAnsi="Calibri" w:cs="Calibri"/>
          <w:snapToGrid w:val="0"/>
          <w:sz w:val="20"/>
          <w:szCs w:val="20"/>
        </w:rPr>
        <w:t xml:space="preserve"> </w:t>
      </w:r>
      <w:r w:rsidR="00362FC5" w:rsidRPr="0022269A">
        <w:rPr>
          <w:rFonts w:ascii="Calibri" w:hAnsi="Calibri" w:cs="Calibri"/>
          <w:sz w:val="20"/>
          <w:szCs w:val="20"/>
          <w:highlight w:val="white"/>
        </w:rPr>
        <w:t>działające na podstawie zezwolenia nr 220/97 z dnia 20.10.1997 wydanego przez Państwowy Urząd Nadzoru Ubezpieczeń, wpisan</w:t>
      </w:r>
      <w:r w:rsidR="00A163B8" w:rsidRPr="0022269A">
        <w:rPr>
          <w:rFonts w:ascii="Calibri" w:hAnsi="Calibri" w:cs="Calibri"/>
          <w:sz w:val="20"/>
          <w:szCs w:val="20"/>
          <w:highlight w:val="white"/>
        </w:rPr>
        <w:t>e</w:t>
      </w:r>
      <w:r w:rsidR="00362FC5" w:rsidRPr="0022269A">
        <w:rPr>
          <w:rFonts w:ascii="Calibri" w:hAnsi="Calibri" w:cs="Calibri"/>
          <w:sz w:val="20"/>
          <w:szCs w:val="20"/>
          <w:highlight w:val="white"/>
        </w:rPr>
        <w:t xml:space="preserve"> do Rejestru Przedsiębiorców pod numerem KRS: 0000047653 przez Sąd Rejonowy dla Łodzi – Śródmieścia w Łodzi, XX Wydział Krajowego Rejestru Sądowego, nr REGON 471628890, Wysokość Kapitału Zakładowego 552.800,00 zł NIP:727-22-70-042</w:t>
      </w:r>
    </w:p>
    <w:p w:rsidR="00096243" w:rsidRPr="0022269A" w:rsidRDefault="00096243" w:rsidP="0027564E">
      <w:pPr>
        <w:autoSpaceDE w:val="0"/>
        <w:autoSpaceDN w:val="0"/>
        <w:spacing w:line="240" w:lineRule="auto"/>
        <w:rPr>
          <w:rFonts w:ascii="Calibri" w:hAnsi="Calibri" w:cs="Calibri"/>
          <w:sz w:val="20"/>
          <w:szCs w:val="20"/>
          <w:highlight w:val="white"/>
        </w:rPr>
      </w:pPr>
    </w:p>
    <w:p w:rsidR="003C6ABA" w:rsidRPr="0022269A" w:rsidRDefault="003C6ABA" w:rsidP="0040457F">
      <w:pPr>
        <w:pStyle w:val="Nagwek1"/>
        <w:numPr>
          <w:ilvl w:val="0"/>
          <w:numId w:val="2"/>
        </w:numPr>
        <w:tabs>
          <w:tab w:val="clear" w:pos="1620"/>
          <w:tab w:val="num" w:pos="369"/>
          <w:tab w:val="num" w:pos="426"/>
        </w:tabs>
        <w:spacing w:before="0" w:after="60" w:line="240" w:lineRule="auto"/>
        <w:ind w:left="1622" w:hanging="1622"/>
        <w:jc w:val="left"/>
        <w:rPr>
          <w:rFonts w:ascii="Calibri" w:hAnsi="Calibri" w:cs="Calibri"/>
          <w:sz w:val="20"/>
          <w:szCs w:val="20"/>
          <w:u w:val="none"/>
        </w:rPr>
      </w:pPr>
      <w:r w:rsidRPr="0022269A">
        <w:rPr>
          <w:rFonts w:ascii="Calibri" w:hAnsi="Calibri" w:cs="Calibri"/>
          <w:sz w:val="20"/>
          <w:szCs w:val="20"/>
          <w:u w:val="none"/>
        </w:rPr>
        <w:t>TRYB UDZIELENIA ZAMÓWIENIA</w:t>
      </w:r>
    </w:p>
    <w:p w:rsidR="001E0071" w:rsidRPr="0022269A" w:rsidRDefault="001E0071" w:rsidP="001E0071">
      <w:pPr>
        <w:spacing w:line="240" w:lineRule="auto"/>
        <w:rPr>
          <w:rFonts w:ascii="Calibri" w:hAnsi="Calibri" w:cs="Calibri"/>
          <w:sz w:val="20"/>
          <w:szCs w:val="20"/>
        </w:rPr>
      </w:pPr>
      <w:r w:rsidRPr="0022269A">
        <w:rPr>
          <w:rFonts w:ascii="Calibri" w:hAnsi="Calibri"/>
          <w:sz w:val="20"/>
          <w:szCs w:val="20"/>
        </w:rPr>
        <w:t>Postępowanie o udzielenie niniejszego zamówienia prowadzone jest w trybie przetargu nieograniczonego</w:t>
      </w:r>
      <w:r w:rsidR="00493F28" w:rsidRPr="0022269A">
        <w:rPr>
          <w:rFonts w:ascii="Calibri" w:hAnsi="Calibri"/>
          <w:sz w:val="20"/>
          <w:szCs w:val="20"/>
        </w:rPr>
        <w:t xml:space="preserve"> o </w:t>
      </w:r>
      <w:r w:rsidRPr="0022269A">
        <w:rPr>
          <w:rFonts w:ascii="Calibri" w:hAnsi="Calibri"/>
          <w:sz w:val="20"/>
          <w:szCs w:val="20"/>
        </w:rPr>
        <w:t xml:space="preserve">wartości </w:t>
      </w:r>
      <w:r w:rsidRPr="0022269A">
        <w:rPr>
          <w:rFonts w:ascii="Calibri" w:hAnsi="Calibri"/>
          <w:sz w:val="20"/>
          <w:szCs w:val="20"/>
          <w:shd w:val="clear" w:color="auto" w:fill="FFFFFF"/>
        </w:rPr>
        <w:t>poniżej 221 000</w:t>
      </w:r>
      <w:r w:rsidRPr="0022269A">
        <w:rPr>
          <w:rFonts w:ascii="Calibri" w:hAnsi="Calibri"/>
          <w:sz w:val="20"/>
          <w:szCs w:val="20"/>
        </w:rPr>
        <w:t xml:space="preserve"> euro. </w:t>
      </w:r>
    </w:p>
    <w:p w:rsidR="001E0071" w:rsidRPr="0022269A" w:rsidRDefault="001E0071" w:rsidP="0027564E">
      <w:pPr>
        <w:spacing w:line="240" w:lineRule="auto"/>
        <w:rPr>
          <w:rFonts w:ascii="Calibri" w:hAnsi="Calibri" w:cs="Calibri"/>
          <w:sz w:val="20"/>
          <w:szCs w:val="20"/>
        </w:rPr>
      </w:pPr>
    </w:p>
    <w:p w:rsidR="00362FC5" w:rsidRPr="0022269A" w:rsidRDefault="001B61F8" w:rsidP="0040457F">
      <w:pPr>
        <w:pStyle w:val="Nagwek1"/>
        <w:numPr>
          <w:ilvl w:val="0"/>
          <w:numId w:val="2"/>
        </w:numPr>
        <w:tabs>
          <w:tab w:val="clear" w:pos="1620"/>
          <w:tab w:val="num" w:pos="369"/>
          <w:tab w:val="num" w:pos="426"/>
        </w:tabs>
        <w:spacing w:before="0" w:after="60" w:line="240" w:lineRule="auto"/>
        <w:ind w:left="1622" w:hanging="1622"/>
        <w:jc w:val="left"/>
        <w:rPr>
          <w:rFonts w:ascii="Calibri" w:hAnsi="Calibri" w:cs="Calibri"/>
          <w:sz w:val="20"/>
          <w:szCs w:val="20"/>
          <w:u w:val="none"/>
        </w:rPr>
      </w:pPr>
      <w:r w:rsidRPr="0022269A">
        <w:rPr>
          <w:rFonts w:ascii="Calibri" w:hAnsi="Calibri" w:cs="Calibri"/>
          <w:sz w:val="20"/>
          <w:szCs w:val="20"/>
          <w:u w:val="none"/>
        </w:rPr>
        <w:t>OPIS PRZEDMIOTU ZAMÓWIENIA</w:t>
      </w:r>
    </w:p>
    <w:p w:rsidR="004156F6" w:rsidRPr="0022269A" w:rsidRDefault="00362FC5" w:rsidP="00D34EB3">
      <w:pPr>
        <w:widowControl/>
        <w:numPr>
          <w:ilvl w:val="0"/>
          <w:numId w:val="13"/>
        </w:numPr>
        <w:adjustRightInd/>
        <w:spacing w:line="240" w:lineRule="auto"/>
        <w:textAlignment w:val="auto"/>
        <w:rPr>
          <w:rFonts w:ascii="Calibri" w:hAnsi="Calibri" w:cs="Calibri"/>
          <w:sz w:val="20"/>
          <w:szCs w:val="20"/>
        </w:rPr>
      </w:pPr>
      <w:r w:rsidRPr="0022269A">
        <w:rPr>
          <w:rFonts w:ascii="Calibri" w:hAnsi="Calibri" w:cs="Calibri"/>
          <w:sz w:val="20"/>
          <w:szCs w:val="20"/>
        </w:rPr>
        <w:t>Przedmiotem zamówienia jest usługa polegająca na ubezpieczeniu grupowym na życie</w:t>
      </w:r>
      <w:r w:rsidR="004B69FD" w:rsidRPr="0022269A">
        <w:rPr>
          <w:rFonts w:ascii="Calibri" w:hAnsi="Calibri" w:cs="Calibri"/>
          <w:sz w:val="20"/>
          <w:szCs w:val="20"/>
        </w:rPr>
        <w:t xml:space="preserve"> i zdrowie</w:t>
      </w:r>
      <w:r w:rsidRPr="0022269A">
        <w:rPr>
          <w:rFonts w:ascii="Calibri" w:hAnsi="Calibri" w:cs="Calibri"/>
          <w:sz w:val="20"/>
          <w:szCs w:val="20"/>
        </w:rPr>
        <w:t xml:space="preserve"> pracowników </w:t>
      </w:r>
      <w:r w:rsidR="004B69FD" w:rsidRPr="0022269A">
        <w:rPr>
          <w:rFonts w:ascii="Calibri" w:hAnsi="Calibri" w:cs="Calibri"/>
          <w:sz w:val="20"/>
          <w:szCs w:val="20"/>
        </w:rPr>
        <w:t xml:space="preserve">oraz członków rodzin pracowników </w:t>
      </w:r>
      <w:r w:rsidRPr="0022269A">
        <w:rPr>
          <w:rFonts w:ascii="Calibri" w:hAnsi="Calibri" w:cs="Calibri"/>
          <w:sz w:val="20"/>
          <w:szCs w:val="20"/>
        </w:rPr>
        <w:t>Narodo</w:t>
      </w:r>
      <w:r w:rsidR="004B69FD" w:rsidRPr="0022269A">
        <w:rPr>
          <w:rFonts w:ascii="Calibri" w:hAnsi="Calibri" w:cs="Calibri"/>
          <w:sz w:val="20"/>
          <w:szCs w:val="20"/>
        </w:rPr>
        <w:t xml:space="preserve">wego Centrum Badań Jądrowych </w:t>
      </w:r>
      <w:r w:rsidR="00F41576" w:rsidRPr="0022269A">
        <w:rPr>
          <w:rFonts w:ascii="Calibri" w:hAnsi="Calibri" w:cs="Calibri"/>
          <w:sz w:val="20"/>
          <w:szCs w:val="20"/>
        </w:rPr>
        <w:t xml:space="preserve">na okres </w:t>
      </w:r>
      <w:r w:rsidR="00C20445" w:rsidRPr="0022269A">
        <w:rPr>
          <w:rFonts w:ascii="Calibri" w:hAnsi="Calibri" w:cs="Calibri"/>
          <w:sz w:val="20"/>
          <w:szCs w:val="20"/>
        </w:rPr>
        <w:t xml:space="preserve">od </w:t>
      </w:r>
      <w:r w:rsidR="00F41576" w:rsidRPr="0022269A">
        <w:rPr>
          <w:rFonts w:ascii="Calibri" w:hAnsi="Calibri" w:cs="Calibri"/>
          <w:sz w:val="20"/>
          <w:szCs w:val="20"/>
        </w:rPr>
        <w:t>01</w:t>
      </w:r>
      <w:r w:rsidRPr="0022269A">
        <w:rPr>
          <w:rFonts w:ascii="Calibri" w:hAnsi="Calibri" w:cs="Calibri"/>
          <w:sz w:val="20"/>
          <w:szCs w:val="20"/>
        </w:rPr>
        <w:t>.</w:t>
      </w:r>
      <w:r w:rsidR="00261CC7" w:rsidRPr="0022269A">
        <w:rPr>
          <w:rFonts w:ascii="Calibri" w:hAnsi="Calibri" w:cs="Calibri"/>
          <w:sz w:val="20"/>
          <w:szCs w:val="20"/>
        </w:rPr>
        <w:t>06</w:t>
      </w:r>
      <w:r w:rsidR="004156F6" w:rsidRPr="0022269A">
        <w:rPr>
          <w:rFonts w:ascii="Calibri" w:hAnsi="Calibri" w:cs="Calibri"/>
          <w:sz w:val="20"/>
          <w:szCs w:val="20"/>
        </w:rPr>
        <w:t>.2019</w:t>
      </w:r>
      <w:r w:rsidR="00C20445" w:rsidRPr="0022269A">
        <w:rPr>
          <w:rFonts w:ascii="Calibri" w:hAnsi="Calibri" w:cs="Calibri"/>
          <w:sz w:val="20"/>
          <w:szCs w:val="20"/>
        </w:rPr>
        <w:t xml:space="preserve">r.  do  </w:t>
      </w:r>
      <w:r w:rsidR="00261CC7" w:rsidRPr="0022269A">
        <w:rPr>
          <w:rFonts w:ascii="Calibri" w:hAnsi="Calibri" w:cs="Calibri"/>
          <w:sz w:val="20"/>
          <w:szCs w:val="20"/>
        </w:rPr>
        <w:t>31.05.2020</w:t>
      </w:r>
      <w:r w:rsidR="004D6DA5" w:rsidRPr="0022269A">
        <w:rPr>
          <w:rFonts w:ascii="Calibri" w:hAnsi="Calibri" w:cs="Calibri"/>
          <w:sz w:val="20"/>
          <w:szCs w:val="20"/>
        </w:rPr>
        <w:t>r</w:t>
      </w:r>
      <w:r w:rsidR="004156F6" w:rsidRPr="0022269A">
        <w:rPr>
          <w:rFonts w:ascii="Calibri" w:hAnsi="Calibri" w:cs="Calibri"/>
          <w:sz w:val="20"/>
          <w:szCs w:val="20"/>
        </w:rPr>
        <w:t>.</w:t>
      </w:r>
    </w:p>
    <w:p w:rsidR="004156F6" w:rsidRPr="0022269A" w:rsidRDefault="001705E4" w:rsidP="00D34EB3">
      <w:pPr>
        <w:widowControl/>
        <w:numPr>
          <w:ilvl w:val="0"/>
          <w:numId w:val="13"/>
        </w:numPr>
        <w:adjustRightInd/>
        <w:spacing w:line="240" w:lineRule="auto"/>
        <w:textAlignment w:val="auto"/>
        <w:rPr>
          <w:rFonts w:ascii="Calibri" w:hAnsi="Calibri" w:cs="Calibri"/>
          <w:sz w:val="20"/>
          <w:szCs w:val="20"/>
        </w:rPr>
      </w:pPr>
      <w:r w:rsidRPr="0022269A">
        <w:rPr>
          <w:rFonts w:ascii="Calibri" w:hAnsi="Calibri" w:cs="Calibri"/>
          <w:bCs/>
          <w:spacing w:val="-2"/>
          <w:sz w:val="20"/>
          <w:szCs w:val="20"/>
        </w:rPr>
        <w:t>Szczegółowy opis przedmiotu zamówienia określa</w:t>
      </w:r>
      <w:r w:rsidR="004156F6" w:rsidRPr="0022269A">
        <w:rPr>
          <w:rFonts w:ascii="Calibri" w:hAnsi="Calibri" w:cs="Calibri"/>
          <w:bCs/>
          <w:spacing w:val="-2"/>
          <w:sz w:val="20"/>
          <w:szCs w:val="20"/>
        </w:rPr>
        <w:t xml:space="preserve"> </w:t>
      </w:r>
      <w:r w:rsidR="00FB6B2D" w:rsidRPr="0022269A">
        <w:rPr>
          <w:rFonts w:ascii="Calibri" w:hAnsi="Calibri" w:cs="Calibri"/>
          <w:b/>
          <w:bCs/>
          <w:spacing w:val="-2"/>
          <w:sz w:val="20"/>
          <w:szCs w:val="20"/>
        </w:rPr>
        <w:t>Umowa</w:t>
      </w:r>
      <w:r w:rsidR="00362FC5" w:rsidRPr="0022269A">
        <w:rPr>
          <w:rFonts w:ascii="Calibri" w:hAnsi="Calibri" w:cs="Calibri"/>
          <w:b/>
          <w:bCs/>
          <w:spacing w:val="-2"/>
          <w:sz w:val="20"/>
          <w:szCs w:val="20"/>
        </w:rPr>
        <w:t xml:space="preserve"> generaln</w:t>
      </w:r>
      <w:r w:rsidR="000B39D6" w:rsidRPr="0022269A">
        <w:rPr>
          <w:rFonts w:ascii="Calibri" w:hAnsi="Calibri" w:cs="Calibri"/>
          <w:b/>
          <w:bCs/>
          <w:spacing w:val="-2"/>
          <w:sz w:val="20"/>
          <w:szCs w:val="20"/>
        </w:rPr>
        <w:t>a</w:t>
      </w:r>
      <w:r w:rsidR="00362FC5" w:rsidRPr="0022269A">
        <w:rPr>
          <w:rFonts w:ascii="Calibri" w:hAnsi="Calibri" w:cs="Calibri"/>
          <w:b/>
          <w:bCs/>
          <w:spacing w:val="-2"/>
          <w:sz w:val="20"/>
          <w:szCs w:val="20"/>
        </w:rPr>
        <w:t xml:space="preserve"> ubezpieczenia</w:t>
      </w:r>
      <w:r w:rsidR="00362FC5" w:rsidRPr="0022269A">
        <w:rPr>
          <w:rFonts w:ascii="Calibri" w:hAnsi="Calibri" w:cs="Calibri"/>
          <w:bCs/>
          <w:spacing w:val="-2"/>
          <w:sz w:val="20"/>
          <w:szCs w:val="20"/>
        </w:rPr>
        <w:t xml:space="preserve"> </w:t>
      </w:r>
      <w:r w:rsidR="004B65D0" w:rsidRPr="0022269A">
        <w:rPr>
          <w:rFonts w:ascii="Calibri" w:hAnsi="Calibri" w:cs="Calibri"/>
          <w:sz w:val="20"/>
          <w:szCs w:val="20"/>
        </w:rPr>
        <w:t xml:space="preserve">grupowego na życie pracowników oraz członków rodzin pracowników Narodowego Centrum Badań Jądrowych - </w:t>
      </w:r>
      <w:r w:rsidR="00A16D81" w:rsidRPr="0022269A">
        <w:rPr>
          <w:rFonts w:ascii="Calibri" w:hAnsi="Calibri" w:cs="Calibri"/>
          <w:bCs/>
          <w:spacing w:val="-2"/>
          <w:sz w:val="20"/>
          <w:szCs w:val="20"/>
        </w:rPr>
        <w:t>stanowiąc</w:t>
      </w:r>
      <w:r w:rsidR="00FB6B2D" w:rsidRPr="0022269A">
        <w:rPr>
          <w:rFonts w:ascii="Calibri" w:hAnsi="Calibri" w:cs="Calibri"/>
          <w:bCs/>
          <w:spacing w:val="-2"/>
          <w:sz w:val="20"/>
          <w:szCs w:val="20"/>
        </w:rPr>
        <w:t>a</w:t>
      </w:r>
      <w:r w:rsidR="00A16D81" w:rsidRPr="0022269A">
        <w:rPr>
          <w:rFonts w:ascii="Calibri" w:hAnsi="Calibri" w:cs="Calibri"/>
          <w:bCs/>
          <w:spacing w:val="-2"/>
          <w:sz w:val="20"/>
          <w:szCs w:val="20"/>
        </w:rPr>
        <w:t xml:space="preserve"> załącznik Nr </w:t>
      </w:r>
      <w:r w:rsidR="00D2326D" w:rsidRPr="0022269A">
        <w:rPr>
          <w:rFonts w:ascii="Calibri" w:hAnsi="Calibri" w:cs="Calibri"/>
          <w:bCs/>
          <w:spacing w:val="-2"/>
          <w:sz w:val="20"/>
          <w:szCs w:val="20"/>
        </w:rPr>
        <w:t>6</w:t>
      </w:r>
      <w:r w:rsidR="004B65D0" w:rsidRPr="0022269A">
        <w:rPr>
          <w:rFonts w:ascii="Calibri" w:hAnsi="Calibri" w:cs="Calibri"/>
          <w:bCs/>
          <w:spacing w:val="-2"/>
          <w:sz w:val="20"/>
          <w:szCs w:val="20"/>
        </w:rPr>
        <w:t xml:space="preserve"> do SIWZ</w:t>
      </w:r>
      <w:r w:rsidR="007A04DC" w:rsidRPr="0022269A">
        <w:rPr>
          <w:rFonts w:ascii="Calibri" w:hAnsi="Calibri" w:cs="Calibri"/>
          <w:bCs/>
          <w:spacing w:val="-2"/>
          <w:sz w:val="20"/>
          <w:szCs w:val="20"/>
        </w:rPr>
        <w:t>.</w:t>
      </w:r>
    </w:p>
    <w:p w:rsidR="00440675" w:rsidRPr="0022269A" w:rsidRDefault="00440675" w:rsidP="00D34EB3">
      <w:pPr>
        <w:widowControl/>
        <w:numPr>
          <w:ilvl w:val="0"/>
          <w:numId w:val="13"/>
        </w:numPr>
        <w:adjustRightInd/>
        <w:spacing w:line="240" w:lineRule="auto"/>
        <w:textAlignment w:val="auto"/>
        <w:rPr>
          <w:rFonts w:ascii="Calibri" w:hAnsi="Calibri" w:cs="Calibri"/>
          <w:sz w:val="20"/>
          <w:szCs w:val="20"/>
        </w:rPr>
      </w:pPr>
      <w:r w:rsidRPr="0022269A">
        <w:rPr>
          <w:rFonts w:ascii="Calibri" w:hAnsi="Calibri"/>
          <w:sz w:val="20"/>
          <w:szCs w:val="20"/>
        </w:rPr>
        <w:t>Kod Wspólnego Słownika Zamówień (CPV)</w:t>
      </w:r>
    </w:p>
    <w:p w:rsidR="00AA5BA8" w:rsidRPr="0022269A" w:rsidRDefault="00AA5BA8" w:rsidP="00C67389">
      <w:pPr>
        <w:widowControl/>
        <w:numPr>
          <w:ilvl w:val="1"/>
          <w:numId w:val="13"/>
        </w:numPr>
        <w:adjustRightInd/>
        <w:spacing w:line="240" w:lineRule="auto"/>
        <w:ind w:left="714" w:hanging="357"/>
        <w:textAlignment w:val="auto"/>
        <w:rPr>
          <w:rFonts w:ascii="Calibri" w:hAnsi="Calibri" w:cs="Calibri"/>
          <w:sz w:val="20"/>
          <w:szCs w:val="20"/>
        </w:rPr>
      </w:pPr>
      <w:r w:rsidRPr="0022269A">
        <w:rPr>
          <w:rFonts w:ascii="Calibri" w:hAnsi="Calibri" w:cs="Calibri"/>
          <w:sz w:val="20"/>
          <w:szCs w:val="20"/>
        </w:rPr>
        <w:t>66511000-5 - Usługi ubezpieczeń na życie</w:t>
      </w:r>
    </w:p>
    <w:p w:rsidR="00AA5BA8" w:rsidRPr="0022269A" w:rsidRDefault="00AA5BA8" w:rsidP="00C67389">
      <w:pPr>
        <w:widowControl/>
        <w:numPr>
          <w:ilvl w:val="1"/>
          <w:numId w:val="13"/>
        </w:numPr>
        <w:adjustRightInd/>
        <w:spacing w:line="240" w:lineRule="auto"/>
        <w:ind w:left="714" w:hanging="357"/>
        <w:textAlignment w:val="auto"/>
        <w:rPr>
          <w:rFonts w:ascii="Calibri" w:hAnsi="Calibri" w:cs="Calibri"/>
          <w:sz w:val="20"/>
          <w:szCs w:val="20"/>
        </w:rPr>
      </w:pPr>
      <w:r w:rsidRPr="0022269A">
        <w:rPr>
          <w:rFonts w:ascii="Calibri" w:hAnsi="Calibri" w:cs="Calibri"/>
          <w:sz w:val="20"/>
          <w:szCs w:val="20"/>
        </w:rPr>
        <w:t xml:space="preserve">66512100-3 - </w:t>
      </w:r>
      <w:hyperlink r:id="rId10" w:tooltip="przetargi na Usługi ubezpieczenia od następstw nieszczęśliwych wypadków - kod CPV 66512100-3" w:history="1">
        <w:r w:rsidRPr="0022269A">
          <w:rPr>
            <w:rStyle w:val="Hipercze"/>
            <w:rFonts w:ascii="Calibri" w:hAnsi="Calibri" w:cs="Calibri"/>
            <w:color w:val="auto"/>
            <w:sz w:val="20"/>
            <w:szCs w:val="20"/>
            <w:u w:val="none"/>
          </w:rPr>
          <w:t>Usługi ubezpieczenia od następstw nieszczęśliwych wypadków</w:t>
        </w:r>
      </w:hyperlink>
    </w:p>
    <w:p w:rsidR="004B69FD" w:rsidRPr="0022269A" w:rsidRDefault="004B69FD" w:rsidP="000A10D6">
      <w:pPr>
        <w:tabs>
          <w:tab w:val="left" w:pos="2582"/>
        </w:tabs>
        <w:spacing w:line="240" w:lineRule="auto"/>
        <w:rPr>
          <w:rFonts w:ascii="Calibri" w:hAnsi="Calibri" w:cs="Calibri"/>
          <w:b/>
          <w:sz w:val="20"/>
          <w:szCs w:val="20"/>
        </w:rPr>
      </w:pPr>
    </w:p>
    <w:p w:rsidR="00314F34" w:rsidRPr="0022269A" w:rsidRDefault="00314F34" w:rsidP="0040457F">
      <w:pPr>
        <w:pStyle w:val="Nagwek1"/>
        <w:numPr>
          <w:ilvl w:val="0"/>
          <w:numId w:val="2"/>
        </w:numPr>
        <w:tabs>
          <w:tab w:val="clear" w:pos="1620"/>
          <w:tab w:val="num" w:pos="369"/>
          <w:tab w:val="num" w:pos="426"/>
        </w:tabs>
        <w:spacing w:before="0" w:after="60" w:line="240" w:lineRule="auto"/>
        <w:ind w:left="425" w:hanging="425"/>
        <w:rPr>
          <w:rFonts w:ascii="Calibri" w:hAnsi="Calibri" w:cs="Calibri"/>
          <w:sz w:val="20"/>
          <w:szCs w:val="20"/>
          <w:u w:val="none"/>
        </w:rPr>
      </w:pPr>
      <w:r w:rsidRPr="0022269A">
        <w:rPr>
          <w:rFonts w:ascii="Calibri" w:hAnsi="Calibri" w:cs="Calibri"/>
          <w:sz w:val="20"/>
          <w:szCs w:val="20"/>
          <w:u w:val="none"/>
        </w:rPr>
        <w:t>INFORMACJA O PRZEWIDYWANYCH ZAMÓWIENIACH NA PODSTAWIE ART. 67 UST.1 USTAWY</w:t>
      </w:r>
      <w:r w:rsidR="00502CA9" w:rsidRPr="0022269A">
        <w:rPr>
          <w:rFonts w:ascii="Calibri" w:hAnsi="Calibri" w:cs="Calibri"/>
          <w:sz w:val="20"/>
          <w:szCs w:val="20"/>
          <w:u w:val="none"/>
        </w:rPr>
        <w:t xml:space="preserve"> PZP</w:t>
      </w:r>
    </w:p>
    <w:p w:rsidR="00314F34" w:rsidRPr="0022269A" w:rsidRDefault="00314F34" w:rsidP="004D46E4">
      <w:pPr>
        <w:tabs>
          <w:tab w:val="left" w:pos="360"/>
          <w:tab w:val="left" w:pos="9356"/>
        </w:tabs>
        <w:autoSpaceDN w:val="0"/>
        <w:spacing w:line="240" w:lineRule="auto"/>
        <w:ind w:left="45"/>
        <w:rPr>
          <w:rFonts w:ascii="Calibri" w:hAnsi="Calibri" w:cs="Calibri"/>
          <w:sz w:val="20"/>
          <w:szCs w:val="20"/>
        </w:rPr>
      </w:pPr>
      <w:r w:rsidRPr="0022269A">
        <w:rPr>
          <w:rFonts w:ascii="Calibri" w:hAnsi="Calibri" w:cs="Calibri"/>
          <w:sz w:val="20"/>
          <w:szCs w:val="20"/>
        </w:rPr>
        <w:t xml:space="preserve">Zamawiający nie przewiduje udzielania zamówień na podstawie art.  67 ust.1 pkt.6 ustawy </w:t>
      </w:r>
      <w:proofErr w:type="spellStart"/>
      <w:r w:rsidRPr="0022269A">
        <w:rPr>
          <w:rFonts w:ascii="Calibri" w:hAnsi="Calibri" w:cs="Calibri"/>
          <w:sz w:val="20"/>
          <w:szCs w:val="20"/>
        </w:rPr>
        <w:t>Pzp</w:t>
      </w:r>
      <w:proofErr w:type="spellEnd"/>
      <w:r w:rsidRPr="0022269A">
        <w:rPr>
          <w:rFonts w:ascii="Calibri" w:hAnsi="Calibri" w:cs="Calibri"/>
          <w:sz w:val="20"/>
          <w:szCs w:val="20"/>
        </w:rPr>
        <w:t xml:space="preserve"> </w:t>
      </w:r>
    </w:p>
    <w:p w:rsidR="00EC7D0E" w:rsidRPr="0022269A" w:rsidRDefault="00EC7D0E" w:rsidP="004D46E4">
      <w:pPr>
        <w:spacing w:line="240" w:lineRule="auto"/>
        <w:rPr>
          <w:rFonts w:ascii="Calibri" w:hAnsi="Calibri" w:cs="Calibri"/>
          <w:sz w:val="20"/>
          <w:szCs w:val="20"/>
        </w:rPr>
      </w:pPr>
    </w:p>
    <w:p w:rsidR="00E42682" w:rsidRPr="0022269A" w:rsidRDefault="00E42682" w:rsidP="0040457F">
      <w:pPr>
        <w:pStyle w:val="Nagwek1"/>
        <w:numPr>
          <w:ilvl w:val="0"/>
          <w:numId w:val="0"/>
        </w:numPr>
        <w:tabs>
          <w:tab w:val="left" w:pos="369"/>
          <w:tab w:val="left" w:pos="540"/>
        </w:tabs>
        <w:spacing w:before="0" w:after="60" w:line="240" w:lineRule="auto"/>
        <w:jc w:val="left"/>
        <w:rPr>
          <w:rFonts w:ascii="Calibri" w:hAnsi="Calibri" w:cs="Calibri"/>
          <w:sz w:val="20"/>
          <w:szCs w:val="20"/>
          <w:u w:val="none"/>
        </w:rPr>
      </w:pPr>
      <w:r w:rsidRPr="0022269A">
        <w:rPr>
          <w:rFonts w:ascii="Calibri" w:hAnsi="Calibri" w:cs="Calibri"/>
          <w:bCs w:val="0"/>
          <w:kern w:val="0"/>
          <w:sz w:val="20"/>
          <w:szCs w:val="20"/>
          <w:u w:val="none"/>
        </w:rPr>
        <w:t>V.</w:t>
      </w:r>
      <w:r w:rsidR="0075398F" w:rsidRPr="0022269A">
        <w:rPr>
          <w:rFonts w:ascii="Calibri" w:hAnsi="Calibri" w:cs="Calibri"/>
          <w:b w:val="0"/>
          <w:bCs w:val="0"/>
          <w:kern w:val="0"/>
          <w:sz w:val="20"/>
          <w:szCs w:val="20"/>
          <w:u w:val="none"/>
        </w:rPr>
        <w:tab/>
      </w:r>
      <w:r w:rsidRPr="0022269A">
        <w:rPr>
          <w:rFonts w:ascii="Calibri" w:hAnsi="Calibri" w:cs="Calibri"/>
          <w:sz w:val="20"/>
          <w:szCs w:val="20"/>
          <w:u w:val="none"/>
        </w:rPr>
        <w:t>TERMIN WYKONANIA ZAMÓWIENIA</w:t>
      </w:r>
    </w:p>
    <w:p w:rsidR="00D90DEB" w:rsidRDefault="00A91438" w:rsidP="00D34EB3">
      <w:pPr>
        <w:numPr>
          <w:ilvl w:val="0"/>
          <w:numId w:val="14"/>
        </w:numPr>
        <w:tabs>
          <w:tab w:val="clear" w:pos="720"/>
          <w:tab w:val="num" w:pos="360"/>
        </w:tabs>
        <w:autoSpaceDE w:val="0"/>
        <w:autoSpaceDN w:val="0"/>
        <w:spacing w:line="240" w:lineRule="auto"/>
        <w:ind w:left="360"/>
        <w:rPr>
          <w:rFonts w:ascii="Calibri" w:hAnsi="Calibri" w:cs="Calibri"/>
          <w:b/>
          <w:sz w:val="20"/>
          <w:szCs w:val="20"/>
        </w:rPr>
      </w:pPr>
      <w:r w:rsidRPr="0022269A">
        <w:rPr>
          <w:rFonts w:ascii="Calibri" w:hAnsi="Calibri" w:cs="Calibri"/>
          <w:sz w:val="20"/>
          <w:szCs w:val="20"/>
        </w:rPr>
        <w:t xml:space="preserve">Termin wykonania </w:t>
      </w:r>
      <w:r w:rsidR="00D90DEB" w:rsidRPr="0022269A">
        <w:rPr>
          <w:rFonts w:ascii="Calibri" w:hAnsi="Calibri" w:cs="Calibri"/>
          <w:sz w:val="20"/>
          <w:szCs w:val="20"/>
        </w:rPr>
        <w:t>zamówienia:</w:t>
      </w:r>
      <w:r w:rsidR="00362FC5" w:rsidRPr="0022269A">
        <w:rPr>
          <w:rFonts w:ascii="Calibri" w:hAnsi="Calibri" w:cs="Calibri"/>
          <w:sz w:val="20"/>
          <w:szCs w:val="20"/>
        </w:rPr>
        <w:t xml:space="preserve"> </w:t>
      </w:r>
      <w:r w:rsidR="00261CC7" w:rsidRPr="0022269A">
        <w:rPr>
          <w:rFonts w:ascii="Calibri" w:hAnsi="Calibri" w:cs="Calibri"/>
          <w:b/>
          <w:sz w:val="20"/>
          <w:szCs w:val="20"/>
        </w:rPr>
        <w:t>12</w:t>
      </w:r>
      <w:r w:rsidR="004B3A2D" w:rsidRPr="0022269A">
        <w:rPr>
          <w:rFonts w:ascii="Calibri" w:hAnsi="Calibri" w:cs="Calibri"/>
          <w:b/>
          <w:sz w:val="20"/>
          <w:szCs w:val="20"/>
        </w:rPr>
        <w:t xml:space="preserve"> </w:t>
      </w:r>
      <w:r w:rsidR="006847A3" w:rsidRPr="0022269A">
        <w:rPr>
          <w:rFonts w:ascii="Calibri" w:hAnsi="Calibri" w:cs="Calibri"/>
          <w:b/>
          <w:sz w:val="20"/>
          <w:szCs w:val="20"/>
        </w:rPr>
        <w:t>miesięcy</w:t>
      </w:r>
      <w:r w:rsidR="00F35E71" w:rsidRPr="0022269A">
        <w:rPr>
          <w:rFonts w:ascii="Calibri" w:hAnsi="Calibri" w:cs="Calibri"/>
          <w:b/>
          <w:sz w:val="20"/>
          <w:szCs w:val="20"/>
        </w:rPr>
        <w:t xml:space="preserve"> </w:t>
      </w:r>
      <w:r w:rsidR="00C0359A" w:rsidRPr="0022269A">
        <w:rPr>
          <w:rFonts w:ascii="Calibri" w:hAnsi="Calibri" w:cs="Calibri"/>
          <w:b/>
          <w:sz w:val="20"/>
          <w:szCs w:val="20"/>
        </w:rPr>
        <w:t xml:space="preserve">- </w:t>
      </w:r>
      <w:r w:rsidR="00F35E71" w:rsidRPr="0022269A">
        <w:rPr>
          <w:rFonts w:ascii="Calibri" w:hAnsi="Calibri" w:cs="Calibri"/>
          <w:b/>
          <w:sz w:val="20"/>
          <w:szCs w:val="20"/>
        </w:rPr>
        <w:t xml:space="preserve">począwszy od </w:t>
      </w:r>
      <w:r w:rsidR="00B75258" w:rsidRPr="0022269A">
        <w:rPr>
          <w:rFonts w:ascii="Calibri" w:hAnsi="Calibri" w:cs="Calibri"/>
          <w:b/>
          <w:sz w:val="20"/>
          <w:szCs w:val="20"/>
        </w:rPr>
        <w:t xml:space="preserve">1 </w:t>
      </w:r>
      <w:r w:rsidR="00261CC7" w:rsidRPr="0022269A">
        <w:rPr>
          <w:rFonts w:ascii="Calibri" w:hAnsi="Calibri" w:cs="Calibri"/>
          <w:b/>
          <w:sz w:val="20"/>
          <w:szCs w:val="20"/>
        </w:rPr>
        <w:t>czerwca</w:t>
      </w:r>
      <w:r w:rsidR="009F4858" w:rsidRPr="0022269A">
        <w:rPr>
          <w:rFonts w:ascii="Calibri" w:hAnsi="Calibri" w:cs="Calibri"/>
          <w:b/>
          <w:sz w:val="20"/>
          <w:szCs w:val="20"/>
        </w:rPr>
        <w:t xml:space="preserve"> 2019</w:t>
      </w:r>
      <w:r w:rsidR="00F35E71" w:rsidRPr="0022269A">
        <w:rPr>
          <w:rFonts w:ascii="Calibri" w:hAnsi="Calibri" w:cs="Calibri"/>
          <w:b/>
          <w:sz w:val="20"/>
          <w:szCs w:val="20"/>
        </w:rPr>
        <w:t xml:space="preserve"> r.</w:t>
      </w:r>
    </w:p>
    <w:p w:rsidR="005C0E04" w:rsidRPr="0022269A" w:rsidRDefault="005C0E04" w:rsidP="005C0E04">
      <w:pPr>
        <w:autoSpaceDE w:val="0"/>
        <w:autoSpaceDN w:val="0"/>
        <w:spacing w:line="240" w:lineRule="auto"/>
        <w:ind w:left="360"/>
        <w:rPr>
          <w:rFonts w:ascii="Calibri" w:hAnsi="Calibri" w:cs="Calibri"/>
          <w:b/>
          <w:sz w:val="20"/>
          <w:szCs w:val="20"/>
        </w:rPr>
      </w:pPr>
      <w:bookmarkStart w:id="0" w:name="_GoBack"/>
      <w:bookmarkEnd w:id="0"/>
    </w:p>
    <w:p w:rsidR="009F4858" w:rsidRPr="0022269A" w:rsidRDefault="00F35E71" w:rsidP="00D34EB3">
      <w:pPr>
        <w:numPr>
          <w:ilvl w:val="0"/>
          <w:numId w:val="14"/>
        </w:numPr>
        <w:tabs>
          <w:tab w:val="clear" w:pos="720"/>
          <w:tab w:val="num" w:pos="360"/>
        </w:tabs>
        <w:autoSpaceDE w:val="0"/>
        <w:autoSpaceDN w:val="0"/>
        <w:spacing w:line="240" w:lineRule="auto"/>
        <w:ind w:left="360"/>
        <w:rPr>
          <w:rFonts w:ascii="Calibri" w:hAnsi="Calibri" w:cs="Calibri"/>
          <w:sz w:val="20"/>
          <w:szCs w:val="20"/>
        </w:rPr>
      </w:pPr>
      <w:r w:rsidRPr="0022269A">
        <w:rPr>
          <w:rFonts w:ascii="Calibri" w:hAnsi="Calibri" w:cs="Calibri"/>
          <w:iCs/>
          <w:sz w:val="20"/>
          <w:szCs w:val="20"/>
        </w:rPr>
        <w:t>W przypadku</w:t>
      </w:r>
      <w:r w:rsidR="00362FC5" w:rsidRPr="0022269A">
        <w:rPr>
          <w:rFonts w:ascii="Calibri" w:hAnsi="Calibri" w:cs="Calibri"/>
          <w:iCs/>
          <w:sz w:val="20"/>
          <w:szCs w:val="20"/>
        </w:rPr>
        <w:t>, gdy data rozpoczęcia odpowiedzialności będzie p</w:t>
      </w:r>
      <w:r w:rsidR="00A40778" w:rsidRPr="0022269A">
        <w:rPr>
          <w:rFonts w:ascii="Calibri" w:hAnsi="Calibri" w:cs="Calibri"/>
          <w:iCs/>
          <w:sz w:val="20"/>
          <w:szCs w:val="20"/>
        </w:rPr>
        <w:t xml:space="preserve">óźniejsza niż wymieniona </w:t>
      </w:r>
      <w:r w:rsidRPr="0022269A">
        <w:rPr>
          <w:rFonts w:ascii="Calibri" w:hAnsi="Calibri" w:cs="Calibri"/>
          <w:iCs/>
          <w:sz w:val="20"/>
          <w:szCs w:val="20"/>
        </w:rPr>
        <w:t>w </w:t>
      </w:r>
      <w:r w:rsidR="0063684D" w:rsidRPr="0022269A">
        <w:rPr>
          <w:rFonts w:ascii="Calibri" w:hAnsi="Calibri" w:cs="Calibri"/>
          <w:iCs/>
          <w:sz w:val="20"/>
          <w:szCs w:val="20"/>
        </w:rPr>
        <w:t xml:space="preserve">pkt. </w:t>
      </w:r>
      <w:r w:rsidR="00A40778" w:rsidRPr="0022269A">
        <w:rPr>
          <w:rFonts w:ascii="Calibri" w:hAnsi="Calibri" w:cs="Calibri"/>
          <w:iCs/>
          <w:sz w:val="20"/>
          <w:szCs w:val="20"/>
        </w:rPr>
        <w:t>V.1.</w:t>
      </w:r>
      <w:r w:rsidRPr="0022269A">
        <w:rPr>
          <w:rFonts w:ascii="Calibri" w:hAnsi="Calibri" w:cs="Calibri"/>
          <w:iCs/>
          <w:sz w:val="20"/>
          <w:szCs w:val="20"/>
        </w:rPr>
        <w:t xml:space="preserve"> </w:t>
      </w:r>
      <w:r w:rsidR="00362FC5" w:rsidRPr="0022269A">
        <w:rPr>
          <w:rFonts w:ascii="Calibri" w:hAnsi="Calibri" w:cs="Calibri"/>
          <w:iCs/>
          <w:sz w:val="20"/>
          <w:szCs w:val="20"/>
        </w:rPr>
        <w:t>zakład ubezpieczeń udzieli och</w:t>
      </w:r>
      <w:r w:rsidRPr="0022269A">
        <w:rPr>
          <w:rFonts w:ascii="Calibri" w:hAnsi="Calibri" w:cs="Calibri"/>
          <w:iCs/>
          <w:sz w:val="20"/>
          <w:szCs w:val="20"/>
        </w:rPr>
        <w:t>rony ubezpieczeniowej zgodnie z okresem wskazanym w pkt.</w:t>
      </w:r>
      <w:r w:rsidR="00E37195" w:rsidRPr="0022269A">
        <w:rPr>
          <w:rFonts w:ascii="Calibri" w:hAnsi="Calibri" w:cs="Calibri"/>
          <w:iCs/>
          <w:sz w:val="20"/>
          <w:szCs w:val="20"/>
        </w:rPr>
        <w:t xml:space="preserve">. </w:t>
      </w:r>
      <w:r w:rsidRPr="0022269A">
        <w:rPr>
          <w:rFonts w:ascii="Calibri" w:hAnsi="Calibri" w:cs="Calibri"/>
          <w:iCs/>
          <w:sz w:val="20"/>
          <w:szCs w:val="20"/>
        </w:rPr>
        <w:t>V.1.</w:t>
      </w:r>
      <w:r w:rsidR="006847A3" w:rsidRPr="0022269A">
        <w:rPr>
          <w:rFonts w:ascii="Calibri" w:hAnsi="Calibri" w:cs="Calibri"/>
          <w:iCs/>
          <w:sz w:val="20"/>
          <w:szCs w:val="20"/>
        </w:rPr>
        <w:t xml:space="preserve"> (</w:t>
      </w:r>
      <w:r w:rsidR="00261CC7" w:rsidRPr="0022269A">
        <w:rPr>
          <w:rFonts w:ascii="Calibri" w:hAnsi="Calibri" w:cs="Calibri"/>
          <w:iCs/>
          <w:sz w:val="20"/>
          <w:szCs w:val="20"/>
        </w:rPr>
        <w:t>12</w:t>
      </w:r>
      <w:r w:rsidR="006847A3" w:rsidRPr="0022269A">
        <w:rPr>
          <w:rFonts w:ascii="Calibri" w:hAnsi="Calibri" w:cs="Calibri"/>
          <w:iCs/>
          <w:sz w:val="20"/>
          <w:szCs w:val="20"/>
        </w:rPr>
        <w:t xml:space="preserve"> miesięcy).</w:t>
      </w:r>
    </w:p>
    <w:p w:rsidR="009F4858" w:rsidRPr="0022269A" w:rsidRDefault="009F4858" w:rsidP="009F4858">
      <w:pPr>
        <w:autoSpaceDE w:val="0"/>
        <w:autoSpaceDN w:val="0"/>
        <w:spacing w:line="240" w:lineRule="auto"/>
        <w:rPr>
          <w:rFonts w:ascii="Calibri" w:hAnsi="Calibri" w:cs="Calibri"/>
          <w:sz w:val="20"/>
          <w:szCs w:val="20"/>
        </w:rPr>
      </w:pPr>
    </w:p>
    <w:p w:rsidR="0085368C" w:rsidRPr="0022269A" w:rsidRDefault="0075398F"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V</w:t>
      </w:r>
      <w:r w:rsidR="0063684D" w:rsidRPr="0022269A">
        <w:rPr>
          <w:rFonts w:ascii="Calibri" w:hAnsi="Calibri" w:cs="Calibri"/>
          <w:b/>
          <w:sz w:val="20"/>
          <w:szCs w:val="20"/>
        </w:rPr>
        <w:t>I</w:t>
      </w:r>
      <w:r w:rsidRPr="0022269A">
        <w:rPr>
          <w:rFonts w:ascii="Calibri" w:hAnsi="Calibri" w:cs="Calibri"/>
          <w:b/>
          <w:sz w:val="20"/>
          <w:szCs w:val="20"/>
        </w:rPr>
        <w:t>.</w:t>
      </w:r>
      <w:r w:rsidRPr="0022269A">
        <w:rPr>
          <w:rFonts w:ascii="Calibri" w:hAnsi="Calibri" w:cs="Calibri"/>
          <w:b/>
          <w:sz w:val="20"/>
          <w:szCs w:val="20"/>
        </w:rPr>
        <w:tab/>
      </w:r>
      <w:r w:rsidR="0085368C" w:rsidRPr="0022269A">
        <w:rPr>
          <w:rFonts w:ascii="Calibri" w:hAnsi="Calibri" w:cs="Calibri"/>
          <w:b/>
          <w:sz w:val="20"/>
          <w:szCs w:val="20"/>
        </w:rPr>
        <w:t>WARUNKI UDZIAŁU W POSTĘPOWANIU</w:t>
      </w:r>
    </w:p>
    <w:p w:rsidR="0085368C" w:rsidRPr="0022269A" w:rsidRDefault="0085368C" w:rsidP="00D34EB3">
      <w:pPr>
        <w:numPr>
          <w:ilvl w:val="0"/>
          <w:numId w:val="15"/>
        </w:numPr>
        <w:tabs>
          <w:tab w:val="clear" w:pos="720"/>
          <w:tab w:val="left" w:pos="360"/>
          <w:tab w:val="left" w:pos="9356"/>
        </w:tabs>
        <w:autoSpaceDE w:val="0"/>
        <w:autoSpaceDN w:val="0"/>
        <w:spacing w:line="240" w:lineRule="auto"/>
        <w:ind w:left="360"/>
        <w:rPr>
          <w:rFonts w:ascii="Calibri" w:hAnsi="Calibri" w:cs="Calibri"/>
          <w:bCs/>
          <w:sz w:val="20"/>
          <w:szCs w:val="20"/>
        </w:rPr>
      </w:pPr>
      <w:r w:rsidRPr="0022269A">
        <w:rPr>
          <w:rFonts w:ascii="Calibri" w:hAnsi="Calibri" w:cs="Calibri"/>
          <w:sz w:val="20"/>
          <w:szCs w:val="20"/>
        </w:rPr>
        <w:t>O udzielen</w:t>
      </w:r>
      <w:r w:rsidR="00502CA9" w:rsidRPr="0022269A">
        <w:rPr>
          <w:rFonts w:ascii="Calibri" w:hAnsi="Calibri" w:cs="Calibri"/>
          <w:sz w:val="20"/>
          <w:szCs w:val="20"/>
        </w:rPr>
        <w:t>ie zamówienia mogą się ubiegać W</w:t>
      </w:r>
      <w:r w:rsidRPr="0022269A">
        <w:rPr>
          <w:rFonts w:ascii="Calibri" w:hAnsi="Calibri" w:cs="Calibri"/>
          <w:sz w:val="20"/>
          <w:szCs w:val="20"/>
        </w:rPr>
        <w:t>ykonawcy, którzy</w:t>
      </w:r>
      <w:r w:rsidR="00642D11" w:rsidRPr="0022269A">
        <w:rPr>
          <w:rFonts w:ascii="Calibri" w:hAnsi="Calibri" w:cs="Calibri"/>
          <w:sz w:val="20"/>
          <w:szCs w:val="20"/>
        </w:rPr>
        <w:t>:</w:t>
      </w:r>
    </w:p>
    <w:p w:rsidR="00642D11" w:rsidRPr="0022269A" w:rsidRDefault="00642D11" w:rsidP="00D34EB3">
      <w:pPr>
        <w:numPr>
          <w:ilvl w:val="1"/>
          <w:numId w:val="15"/>
        </w:numPr>
        <w:tabs>
          <w:tab w:val="left" w:pos="360"/>
          <w:tab w:val="left" w:pos="9356"/>
        </w:tabs>
        <w:autoSpaceDE w:val="0"/>
        <w:autoSpaceDN w:val="0"/>
        <w:spacing w:line="240" w:lineRule="auto"/>
        <w:rPr>
          <w:rFonts w:ascii="Calibri" w:hAnsi="Calibri" w:cs="Calibri"/>
          <w:bCs/>
          <w:sz w:val="20"/>
          <w:szCs w:val="20"/>
        </w:rPr>
      </w:pPr>
      <w:r w:rsidRPr="0022269A">
        <w:rPr>
          <w:rFonts w:ascii="Calibri" w:hAnsi="Calibri" w:cs="Calibri"/>
          <w:sz w:val="20"/>
          <w:szCs w:val="20"/>
        </w:rPr>
        <w:t>nie podlegają wykluczeniu,</w:t>
      </w:r>
    </w:p>
    <w:p w:rsidR="005F27D1" w:rsidRPr="0022269A" w:rsidRDefault="00642D11" w:rsidP="00D34EB3">
      <w:pPr>
        <w:numPr>
          <w:ilvl w:val="1"/>
          <w:numId w:val="15"/>
        </w:numPr>
        <w:tabs>
          <w:tab w:val="left" w:pos="360"/>
          <w:tab w:val="left" w:pos="9356"/>
        </w:tabs>
        <w:autoSpaceDE w:val="0"/>
        <w:autoSpaceDN w:val="0"/>
        <w:spacing w:after="120" w:line="240" w:lineRule="auto"/>
        <w:ind w:hanging="357"/>
        <w:rPr>
          <w:rFonts w:ascii="Calibri" w:hAnsi="Calibri" w:cs="Calibri"/>
          <w:bCs/>
          <w:sz w:val="20"/>
          <w:szCs w:val="20"/>
        </w:rPr>
      </w:pPr>
      <w:r w:rsidRPr="0022269A">
        <w:rPr>
          <w:rFonts w:ascii="Calibri" w:hAnsi="Calibri" w:cs="Calibri"/>
          <w:sz w:val="20"/>
          <w:szCs w:val="20"/>
        </w:rPr>
        <w:t>spełniają warunki udziału w postępowaniu określone w ogłoszeniu o zamówieniu oraz niniejszej SIWZ</w:t>
      </w:r>
      <w:r w:rsidRPr="0022269A">
        <w:rPr>
          <w:rFonts w:ascii="Calibri" w:hAnsi="Calibri" w:cs="Calibri"/>
          <w:bCs/>
          <w:sz w:val="20"/>
          <w:szCs w:val="20"/>
        </w:rPr>
        <w:t>.</w:t>
      </w:r>
    </w:p>
    <w:p w:rsidR="00642D11" w:rsidRPr="0022269A" w:rsidRDefault="00642D11" w:rsidP="00D34EB3">
      <w:pPr>
        <w:numPr>
          <w:ilvl w:val="0"/>
          <w:numId w:val="15"/>
        </w:numPr>
        <w:tabs>
          <w:tab w:val="clear" w:pos="720"/>
          <w:tab w:val="left" w:pos="360"/>
          <w:tab w:val="left" w:pos="9356"/>
        </w:tabs>
        <w:autoSpaceDE w:val="0"/>
        <w:autoSpaceDN w:val="0"/>
        <w:spacing w:after="120" w:line="240" w:lineRule="auto"/>
        <w:ind w:left="360" w:hanging="357"/>
        <w:rPr>
          <w:rFonts w:ascii="Calibri" w:hAnsi="Calibri" w:cs="Calibri"/>
          <w:bCs/>
          <w:sz w:val="20"/>
          <w:szCs w:val="20"/>
        </w:rPr>
      </w:pPr>
      <w:r w:rsidRPr="0022269A">
        <w:rPr>
          <w:rFonts w:ascii="Calibri" w:hAnsi="Calibri" w:cs="Calibri"/>
          <w:sz w:val="20"/>
          <w:szCs w:val="20"/>
        </w:rPr>
        <w:t>O udzielenie zamówienia mogą ubiegać się Wykonawcy, którzy spełniają warunki udziału w </w:t>
      </w:r>
      <w:r w:rsidR="00493F28" w:rsidRPr="0022269A">
        <w:rPr>
          <w:rFonts w:ascii="Calibri" w:hAnsi="Calibri" w:cs="Calibri"/>
          <w:sz w:val="20"/>
          <w:szCs w:val="20"/>
        </w:rPr>
        <w:t>postępowaniu w </w:t>
      </w:r>
      <w:r w:rsidRPr="0022269A">
        <w:rPr>
          <w:rFonts w:ascii="Calibri" w:hAnsi="Calibri" w:cs="Calibri"/>
          <w:sz w:val="20"/>
          <w:szCs w:val="20"/>
        </w:rPr>
        <w:t>zakresie:</w:t>
      </w:r>
    </w:p>
    <w:p w:rsidR="00642D11" w:rsidRPr="0022269A" w:rsidRDefault="00642D11" w:rsidP="00D34EB3">
      <w:pPr>
        <w:numPr>
          <w:ilvl w:val="1"/>
          <w:numId w:val="15"/>
        </w:numPr>
        <w:tabs>
          <w:tab w:val="left" w:pos="360"/>
          <w:tab w:val="left" w:pos="9356"/>
        </w:tabs>
        <w:autoSpaceDE w:val="0"/>
        <w:autoSpaceDN w:val="0"/>
        <w:spacing w:line="240" w:lineRule="auto"/>
        <w:rPr>
          <w:rFonts w:ascii="Calibri" w:hAnsi="Calibri" w:cs="Calibri"/>
          <w:bCs/>
          <w:sz w:val="20"/>
          <w:szCs w:val="20"/>
        </w:rPr>
      </w:pPr>
      <w:r w:rsidRPr="0022269A">
        <w:rPr>
          <w:rFonts w:ascii="Calibri" w:hAnsi="Calibri" w:cs="Calibri"/>
          <w:i/>
          <w:sz w:val="20"/>
          <w:szCs w:val="20"/>
          <w:u w:val="single"/>
        </w:rPr>
        <w:t>kompetencj</w:t>
      </w:r>
      <w:r w:rsidR="005F27D1" w:rsidRPr="0022269A">
        <w:rPr>
          <w:rFonts w:ascii="Calibri" w:hAnsi="Calibri" w:cs="Calibri"/>
          <w:i/>
          <w:sz w:val="20"/>
          <w:szCs w:val="20"/>
          <w:u w:val="single"/>
        </w:rPr>
        <w:t>e</w:t>
      </w:r>
      <w:r w:rsidRPr="0022269A">
        <w:rPr>
          <w:rFonts w:ascii="Calibri" w:hAnsi="Calibri" w:cs="Calibri"/>
          <w:i/>
          <w:sz w:val="20"/>
          <w:szCs w:val="20"/>
          <w:u w:val="single"/>
        </w:rPr>
        <w:t xml:space="preserve"> lub uprawnienia do prowadzenia określonej działalnoś</w:t>
      </w:r>
      <w:r w:rsidR="00493F28" w:rsidRPr="0022269A">
        <w:rPr>
          <w:rFonts w:ascii="Calibri" w:hAnsi="Calibri" w:cs="Calibri"/>
          <w:i/>
          <w:sz w:val="20"/>
          <w:szCs w:val="20"/>
          <w:u w:val="single"/>
        </w:rPr>
        <w:t>ci zawodowej, o ile wynika to z </w:t>
      </w:r>
      <w:r w:rsidRPr="0022269A">
        <w:rPr>
          <w:rFonts w:ascii="Calibri" w:hAnsi="Calibri" w:cs="Calibri"/>
          <w:i/>
          <w:sz w:val="20"/>
          <w:szCs w:val="20"/>
          <w:u w:val="single"/>
        </w:rPr>
        <w:t>odrębnych przepisów:</w:t>
      </w:r>
    </w:p>
    <w:p w:rsidR="00EA3D57" w:rsidRPr="0022269A" w:rsidRDefault="00642D11" w:rsidP="00EA3D57">
      <w:pPr>
        <w:pStyle w:val="SIWZ2"/>
        <w:numPr>
          <w:ilvl w:val="0"/>
          <w:numId w:val="0"/>
        </w:numPr>
        <w:spacing w:before="0" w:line="240" w:lineRule="auto"/>
        <w:ind w:left="539"/>
        <w:rPr>
          <w:rFonts w:ascii="Calibri" w:hAnsi="Calibri" w:cs="Calibri"/>
          <w:noProof/>
          <w:sz w:val="20"/>
          <w:szCs w:val="20"/>
        </w:rPr>
      </w:pPr>
      <w:r w:rsidRPr="0022269A">
        <w:rPr>
          <w:rFonts w:ascii="Calibri" w:hAnsi="Calibri" w:cs="Calibri"/>
          <w:sz w:val="20"/>
          <w:szCs w:val="20"/>
        </w:rPr>
        <w:t>waru</w:t>
      </w:r>
      <w:r w:rsidR="00502CA9" w:rsidRPr="0022269A">
        <w:rPr>
          <w:rFonts w:ascii="Calibri" w:hAnsi="Calibri" w:cs="Calibri"/>
          <w:sz w:val="20"/>
          <w:szCs w:val="20"/>
        </w:rPr>
        <w:t>nek zostanie spełniony jeżeli, W</w:t>
      </w:r>
      <w:r w:rsidRPr="0022269A">
        <w:rPr>
          <w:rFonts w:ascii="Calibri" w:hAnsi="Calibri" w:cs="Calibri"/>
          <w:sz w:val="20"/>
          <w:szCs w:val="20"/>
        </w:rPr>
        <w:t>ykonawca przedstawi aktualne zezwolenie lub inny dokument uprawniający do prowadzenia działalności ubezpieczeniowej</w:t>
      </w:r>
      <w:r w:rsidR="00B4545D" w:rsidRPr="0022269A">
        <w:rPr>
          <w:rFonts w:ascii="Calibri" w:hAnsi="Calibri" w:cs="Calibri"/>
          <w:sz w:val="20"/>
          <w:szCs w:val="20"/>
        </w:rPr>
        <w:t xml:space="preserve"> </w:t>
      </w:r>
      <w:r w:rsidR="00B4545D" w:rsidRPr="0022269A">
        <w:rPr>
          <w:rFonts w:ascii="Calibri" w:hAnsi="Calibri" w:cs="Calibri"/>
          <w:noProof/>
          <w:sz w:val="20"/>
          <w:szCs w:val="20"/>
        </w:rPr>
        <w:t>w myśl ustawy</w:t>
      </w:r>
      <w:r w:rsidR="00261CC7" w:rsidRPr="0022269A">
        <w:rPr>
          <w:rFonts w:ascii="Calibri" w:hAnsi="Calibri" w:cs="Calibri"/>
          <w:noProof/>
          <w:sz w:val="20"/>
          <w:szCs w:val="20"/>
        </w:rPr>
        <w:t xml:space="preserve"> z dnia 11 września 2015 roku o </w:t>
      </w:r>
      <w:r w:rsidR="00B4545D" w:rsidRPr="0022269A">
        <w:rPr>
          <w:rFonts w:ascii="Calibri" w:hAnsi="Calibri" w:cs="Calibri"/>
          <w:noProof/>
          <w:sz w:val="20"/>
          <w:szCs w:val="20"/>
        </w:rPr>
        <w:t>działalności ubezpieczeniowej i reasekuracyjnej</w:t>
      </w:r>
      <w:r w:rsidR="00100B30" w:rsidRPr="0022269A">
        <w:rPr>
          <w:rFonts w:ascii="Calibri" w:hAnsi="Calibri" w:cs="Calibri"/>
          <w:noProof/>
          <w:sz w:val="20"/>
          <w:szCs w:val="20"/>
        </w:rPr>
        <w:t xml:space="preserve"> (t.j. Dz.U. 2018 poz. 999)</w:t>
      </w:r>
      <w:r w:rsidR="00B4545D" w:rsidRPr="0022269A">
        <w:rPr>
          <w:rFonts w:ascii="Calibri" w:hAnsi="Calibri" w:cs="Calibri"/>
          <w:noProof/>
          <w:sz w:val="20"/>
          <w:szCs w:val="20"/>
        </w:rPr>
        <w:t>, co najmniej w zakresie toż</w:t>
      </w:r>
      <w:r w:rsidR="00EA3D57" w:rsidRPr="0022269A">
        <w:rPr>
          <w:rFonts w:ascii="Calibri" w:hAnsi="Calibri" w:cs="Calibri"/>
          <w:noProof/>
          <w:sz w:val="20"/>
          <w:szCs w:val="20"/>
        </w:rPr>
        <w:t>samym z przedmiotem niniejszego zamówienia (tj. co najmniej w grupach 1 i 5 Działu I Załącznika do usatwy o dzialalnosci ubezpieczeniowej i reasekuracyjnej.</w:t>
      </w:r>
    </w:p>
    <w:p w:rsidR="00642D11" w:rsidRPr="0022269A" w:rsidRDefault="00642D11" w:rsidP="00D34EB3">
      <w:pPr>
        <w:numPr>
          <w:ilvl w:val="1"/>
          <w:numId w:val="15"/>
        </w:numPr>
        <w:tabs>
          <w:tab w:val="left" w:pos="360"/>
          <w:tab w:val="left" w:pos="9356"/>
        </w:tabs>
        <w:autoSpaceDE w:val="0"/>
        <w:autoSpaceDN w:val="0"/>
        <w:spacing w:line="240" w:lineRule="auto"/>
        <w:rPr>
          <w:rFonts w:ascii="Calibri" w:hAnsi="Calibri" w:cs="Calibri"/>
          <w:bCs/>
          <w:sz w:val="20"/>
          <w:szCs w:val="20"/>
        </w:rPr>
      </w:pPr>
      <w:r w:rsidRPr="0022269A">
        <w:rPr>
          <w:rFonts w:ascii="Calibri" w:hAnsi="Calibri" w:cs="Calibri"/>
          <w:i/>
          <w:sz w:val="20"/>
          <w:szCs w:val="20"/>
          <w:u w:val="single"/>
        </w:rPr>
        <w:t>sytuacja finansowa i ekonomiczna</w:t>
      </w:r>
      <w:r w:rsidRPr="0022269A">
        <w:rPr>
          <w:rFonts w:ascii="Calibri" w:hAnsi="Calibri" w:cs="Calibri"/>
          <w:i/>
          <w:sz w:val="20"/>
          <w:szCs w:val="20"/>
        </w:rPr>
        <w:t>:</w:t>
      </w:r>
    </w:p>
    <w:p w:rsidR="00642D11" w:rsidRPr="0022269A" w:rsidRDefault="00642D11" w:rsidP="00373B97">
      <w:pPr>
        <w:shd w:val="clear" w:color="auto" w:fill="FFFFFF"/>
        <w:tabs>
          <w:tab w:val="left" w:pos="540"/>
        </w:tabs>
        <w:spacing w:line="240" w:lineRule="auto"/>
        <w:ind w:left="540"/>
        <w:rPr>
          <w:rFonts w:ascii="Calibri" w:hAnsi="Calibri" w:cs="Calibri"/>
          <w:sz w:val="20"/>
          <w:szCs w:val="20"/>
        </w:rPr>
      </w:pPr>
      <w:r w:rsidRPr="0022269A">
        <w:rPr>
          <w:rFonts w:ascii="Calibri" w:hAnsi="Calibri" w:cs="Calibri"/>
          <w:sz w:val="20"/>
          <w:szCs w:val="20"/>
        </w:rPr>
        <w:t>Zamawiający nie wyznacza szczegółowego warunku w tym zakresie.</w:t>
      </w:r>
    </w:p>
    <w:p w:rsidR="00642D11" w:rsidRPr="0022269A" w:rsidRDefault="00642D11" w:rsidP="00D34EB3">
      <w:pPr>
        <w:numPr>
          <w:ilvl w:val="1"/>
          <w:numId w:val="15"/>
        </w:numPr>
        <w:tabs>
          <w:tab w:val="left" w:pos="360"/>
          <w:tab w:val="left" w:pos="9356"/>
        </w:tabs>
        <w:autoSpaceDE w:val="0"/>
        <w:autoSpaceDN w:val="0"/>
        <w:spacing w:line="240" w:lineRule="auto"/>
        <w:rPr>
          <w:rFonts w:ascii="Calibri" w:hAnsi="Calibri" w:cs="Calibri"/>
          <w:bCs/>
          <w:sz w:val="20"/>
          <w:szCs w:val="20"/>
        </w:rPr>
      </w:pPr>
      <w:r w:rsidRPr="0022269A">
        <w:rPr>
          <w:rFonts w:ascii="Calibri" w:hAnsi="Calibri" w:cs="Calibri"/>
          <w:bCs/>
          <w:i/>
          <w:sz w:val="20"/>
          <w:szCs w:val="20"/>
          <w:u w:val="single"/>
        </w:rPr>
        <w:t>zdolność techniczna lub zawodowa</w:t>
      </w:r>
      <w:r w:rsidR="00E64BE9" w:rsidRPr="0022269A">
        <w:rPr>
          <w:rFonts w:ascii="Calibri" w:hAnsi="Calibri" w:cs="Calibri"/>
          <w:bCs/>
          <w:i/>
          <w:sz w:val="20"/>
          <w:szCs w:val="20"/>
          <w:u w:val="single"/>
        </w:rPr>
        <w:t>:</w:t>
      </w:r>
    </w:p>
    <w:p w:rsidR="00F176FA" w:rsidRPr="0022269A" w:rsidRDefault="00F176FA" w:rsidP="00CC1D43">
      <w:pPr>
        <w:shd w:val="clear" w:color="auto" w:fill="FFFFFF"/>
        <w:tabs>
          <w:tab w:val="left" w:pos="540"/>
        </w:tabs>
        <w:spacing w:after="120" w:line="240" w:lineRule="auto"/>
        <w:ind w:left="540" w:hanging="180"/>
        <w:rPr>
          <w:rFonts w:ascii="Calibri" w:hAnsi="Calibri" w:cs="Calibri"/>
          <w:sz w:val="20"/>
          <w:szCs w:val="20"/>
        </w:rPr>
      </w:pPr>
      <w:r w:rsidRPr="0022269A">
        <w:rPr>
          <w:rFonts w:ascii="Calibri" w:hAnsi="Calibri" w:cs="Calibri"/>
          <w:sz w:val="20"/>
          <w:szCs w:val="20"/>
        </w:rPr>
        <w:t xml:space="preserve">   </w:t>
      </w:r>
      <w:r w:rsidR="00642D11" w:rsidRPr="0022269A">
        <w:rPr>
          <w:rFonts w:ascii="Calibri" w:hAnsi="Calibri" w:cs="Calibri"/>
          <w:sz w:val="20"/>
          <w:szCs w:val="20"/>
        </w:rPr>
        <w:t>warunek zostanie spe</w:t>
      </w:r>
      <w:r w:rsidR="00D64225" w:rsidRPr="0022269A">
        <w:rPr>
          <w:rFonts w:ascii="Calibri" w:hAnsi="Calibri" w:cs="Calibri"/>
          <w:sz w:val="20"/>
          <w:szCs w:val="20"/>
        </w:rPr>
        <w:t>łniony, jeżeli W</w:t>
      </w:r>
      <w:r w:rsidR="00527CEE" w:rsidRPr="0022269A">
        <w:rPr>
          <w:rFonts w:ascii="Calibri" w:hAnsi="Calibri" w:cs="Calibri"/>
          <w:sz w:val="20"/>
          <w:szCs w:val="20"/>
        </w:rPr>
        <w:t>ykonawca</w:t>
      </w:r>
      <w:r w:rsidRPr="0022269A">
        <w:rPr>
          <w:rFonts w:ascii="Calibri" w:hAnsi="Calibri" w:cs="Calibri"/>
          <w:sz w:val="20"/>
          <w:szCs w:val="20"/>
        </w:rPr>
        <w:t xml:space="preserve"> wykaże si</w:t>
      </w:r>
      <w:r w:rsidR="0024528F" w:rsidRPr="0022269A">
        <w:rPr>
          <w:rFonts w:ascii="Calibri" w:hAnsi="Calibri" w:cs="Calibri"/>
          <w:sz w:val="20"/>
          <w:szCs w:val="20"/>
        </w:rPr>
        <w:t>ę wykonaniem lub wykonywaniem w </w:t>
      </w:r>
      <w:r w:rsidRPr="0022269A">
        <w:rPr>
          <w:rFonts w:ascii="Calibri" w:hAnsi="Calibri" w:cs="Calibri"/>
          <w:sz w:val="20"/>
          <w:szCs w:val="20"/>
        </w:rPr>
        <w:t>ciągu ostatnich trzech lat przed dniem składania ofert, a jeżeli okres prowadzeni</w:t>
      </w:r>
      <w:r w:rsidR="00261CC7" w:rsidRPr="0022269A">
        <w:rPr>
          <w:rFonts w:ascii="Calibri" w:hAnsi="Calibri" w:cs="Calibri"/>
          <w:sz w:val="20"/>
          <w:szCs w:val="20"/>
        </w:rPr>
        <w:t>a działalności jest krótszy – w </w:t>
      </w:r>
      <w:r w:rsidRPr="0022269A">
        <w:rPr>
          <w:rFonts w:ascii="Calibri" w:hAnsi="Calibri" w:cs="Calibri"/>
          <w:sz w:val="20"/>
          <w:szCs w:val="20"/>
        </w:rPr>
        <w:t>tym okresie, usługi ochrony ubezpieczeniowej na rzecz co najmniej 2 podmiotów, polegającej na ubezpieczeniu grupowym pracowników, przez okres co najmniej pełnych 12 miesięcy dla grupy co najmniej 100 ubezpieczonych każda usługa.</w:t>
      </w:r>
    </w:p>
    <w:p w:rsidR="00642D11" w:rsidRPr="0022269A" w:rsidRDefault="00642D11" w:rsidP="00D34EB3">
      <w:pPr>
        <w:numPr>
          <w:ilvl w:val="0"/>
          <w:numId w:val="15"/>
        </w:numPr>
        <w:tabs>
          <w:tab w:val="clear" w:pos="720"/>
          <w:tab w:val="left" w:pos="360"/>
          <w:tab w:val="left" w:pos="9356"/>
        </w:tabs>
        <w:autoSpaceDE w:val="0"/>
        <w:autoSpaceDN w:val="0"/>
        <w:spacing w:after="120" w:line="240" w:lineRule="auto"/>
        <w:ind w:left="360"/>
        <w:rPr>
          <w:rFonts w:ascii="Calibri" w:hAnsi="Calibri" w:cs="Calibri"/>
          <w:bCs/>
          <w:sz w:val="20"/>
          <w:szCs w:val="20"/>
        </w:rPr>
      </w:pPr>
      <w:r w:rsidRPr="0022269A">
        <w:rPr>
          <w:rFonts w:ascii="Calibri" w:hAnsi="Calibri" w:cs="Calibri"/>
          <w:sz w:val="20"/>
          <w:szCs w:val="20"/>
        </w:rPr>
        <w:t>Wykonawca może w celu potwierdzenia spełnienia war</w:t>
      </w:r>
      <w:r w:rsidR="00527CEE" w:rsidRPr="0022269A">
        <w:rPr>
          <w:rFonts w:ascii="Calibri" w:hAnsi="Calibri" w:cs="Calibri"/>
          <w:sz w:val="20"/>
          <w:szCs w:val="20"/>
        </w:rPr>
        <w:t>unków udziału w postępowaniu, w </w:t>
      </w:r>
      <w:r w:rsidRPr="0022269A">
        <w:rPr>
          <w:rFonts w:ascii="Calibri" w:hAnsi="Calibri" w:cs="Calibri"/>
          <w:sz w:val="20"/>
          <w:szCs w:val="20"/>
        </w:rPr>
        <w:t>stosownych sytuacjach ora</w:t>
      </w:r>
      <w:r w:rsidR="00527CEE" w:rsidRPr="0022269A">
        <w:rPr>
          <w:rFonts w:ascii="Calibri" w:hAnsi="Calibri" w:cs="Calibri"/>
          <w:sz w:val="20"/>
          <w:szCs w:val="20"/>
        </w:rPr>
        <w:t xml:space="preserve">z w odniesieniu do konkretnego </w:t>
      </w:r>
      <w:r w:rsidRPr="0022269A">
        <w:rPr>
          <w:rFonts w:ascii="Calibri" w:hAnsi="Calibri" w:cs="Calibri"/>
          <w:sz w:val="20"/>
          <w:szCs w:val="20"/>
        </w:rPr>
        <w:t>zamówienia lub jego części, polegać na zdolnościach technicznych lub zawodowych lub sytuacji finansowej lub ekonomicznej innych podmiotów, niezależnie od charakteru prawnego łączących go z nimi stosunków.</w:t>
      </w:r>
    </w:p>
    <w:p w:rsidR="00642D11" w:rsidRPr="0022269A" w:rsidRDefault="00642D11" w:rsidP="00D34EB3">
      <w:pPr>
        <w:numPr>
          <w:ilvl w:val="0"/>
          <w:numId w:val="15"/>
        </w:numPr>
        <w:tabs>
          <w:tab w:val="clear" w:pos="720"/>
          <w:tab w:val="left" w:pos="360"/>
          <w:tab w:val="left" w:pos="9356"/>
        </w:tabs>
        <w:autoSpaceDE w:val="0"/>
        <w:autoSpaceDN w:val="0"/>
        <w:spacing w:after="120" w:line="240" w:lineRule="auto"/>
        <w:ind w:left="360"/>
        <w:rPr>
          <w:rFonts w:ascii="Calibri" w:hAnsi="Calibri" w:cs="Calibri"/>
          <w:bCs/>
          <w:sz w:val="20"/>
          <w:szCs w:val="20"/>
        </w:rPr>
      </w:pPr>
      <w:r w:rsidRPr="0022269A">
        <w:rPr>
          <w:rFonts w:ascii="Calibri" w:hAnsi="Calibri" w:cs="Calibri"/>
          <w:sz w:val="20"/>
          <w:szCs w:val="20"/>
        </w:rPr>
        <w:t>Wykonawca, który polega na zdolnościach lub sytuacji i</w:t>
      </w:r>
      <w:r w:rsidR="00D64225" w:rsidRPr="0022269A">
        <w:rPr>
          <w:rFonts w:ascii="Calibri" w:hAnsi="Calibri" w:cs="Calibri"/>
          <w:sz w:val="20"/>
          <w:szCs w:val="20"/>
        </w:rPr>
        <w:t>nnych podmiotów musi udowodnić Z</w:t>
      </w:r>
      <w:r w:rsidRPr="0022269A">
        <w:rPr>
          <w:rFonts w:ascii="Calibri" w:hAnsi="Calibri" w:cs="Calibri"/>
          <w:sz w:val="20"/>
          <w:szCs w:val="20"/>
        </w:rPr>
        <w:t>amawiającemu, że realizując zamówienie, będzie dysponował niezbędnymi zasobami tych podmiotów, w szczególności przedstawiając zobowiązan</w:t>
      </w:r>
      <w:r w:rsidR="00351839" w:rsidRPr="0022269A">
        <w:rPr>
          <w:rFonts w:ascii="Calibri" w:hAnsi="Calibri" w:cs="Calibri"/>
          <w:sz w:val="20"/>
          <w:szCs w:val="20"/>
        </w:rPr>
        <w:t>ie tych podmiotów do oddania mu</w:t>
      </w:r>
      <w:r w:rsidRPr="0022269A">
        <w:rPr>
          <w:rFonts w:ascii="Calibri" w:hAnsi="Calibri" w:cs="Calibri"/>
          <w:sz w:val="20"/>
          <w:szCs w:val="20"/>
        </w:rPr>
        <w:t xml:space="preserve"> do dyspozycji niezbędnych zasobów na potrzeby realizacji zamówienia.</w:t>
      </w:r>
    </w:p>
    <w:p w:rsidR="00642D11" w:rsidRPr="0022269A" w:rsidRDefault="00642D11" w:rsidP="00D34EB3">
      <w:pPr>
        <w:numPr>
          <w:ilvl w:val="0"/>
          <w:numId w:val="15"/>
        </w:numPr>
        <w:tabs>
          <w:tab w:val="clear" w:pos="720"/>
          <w:tab w:val="left" w:pos="360"/>
          <w:tab w:val="left" w:pos="9356"/>
        </w:tabs>
        <w:autoSpaceDE w:val="0"/>
        <w:autoSpaceDN w:val="0"/>
        <w:spacing w:line="240" w:lineRule="auto"/>
        <w:ind w:left="360"/>
        <w:rPr>
          <w:rFonts w:ascii="Calibri" w:hAnsi="Calibri" w:cs="Calibri"/>
          <w:bCs/>
          <w:sz w:val="20"/>
          <w:szCs w:val="20"/>
        </w:rPr>
      </w:pPr>
      <w:r w:rsidRPr="0022269A">
        <w:rPr>
          <w:rFonts w:ascii="Calibri" w:hAnsi="Calibri" w:cs="Calibri"/>
          <w:sz w:val="20"/>
          <w:szCs w:val="20"/>
        </w:rPr>
        <w:t>Z zobowiązania lub innych dokumentów potwierdzających udostępnienie zasobów musi wynikać:</w:t>
      </w:r>
    </w:p>
    <w:p w:rsidR="00642D11" w:rsidRPr="0022269A" w:rsidRDefault="00502CA9" w:rsidP="00D34EB3">
      <w:pPr>
        <w:numPr>
          <w:ilvl w:val="1"/>
          <w:numId w:val="15"/>
        </w:numPr>
        <w:tabs>
          <w:tab w:val="left" w:pos="357"/>
          <w:tab w:val="left" w:pos="9356"/>
        </w:tabs>
        <w:autoSpaceDE w:val="0"/>
        <w:autoSpaceDN w:val="0"/>
        <w:spacing w:line="240" w:lineRule="auto"/>
        <w:rPr>
          <w:rFonts w:ascii="Calibri" w:hAnsi="Calibri" w:cs="Calibri"/>
          <w:bCs/>
          <w:sz w:val="20"/>
          <w:szCs w:val="20"/>
        </w:rPr>
      </w:pPr>
      <w:r w:rsidRPr="0022269A">
        <w:rPr>
          <w:rFonts w:ascii="Calibri" w:hAnsi="Calibri" w:cs="Calibri"/>
          <w:sz w:val="20"/>
          <w:szCs w:val="20"/>
        </w:rPr>
        <w:t>zakres dostępnych W</w:t>
      </w:r>
      <w:r w:rsidR="00642D11" w:rsidRPr="0022269A">
        <w:rPr>
          <w:rFonts w:ascii="Calibri" w:hAnsi="Calibri" w:cs="Calibri"/>
          <w:sz w:val="20"/>
          <w:szCs w:val="20"/>
        </w:rPr>
        <w:t>ykonawcy zasobów innego podmiotu,</w:t>
      </w:r>
    </w:p>
    <w:p w:rsidR="00642D11" w:rsidRPr="0022269A" w:rsidRDefault="00502CA9" w:rsidP="00D34EB3">
      <w:pPr>
        <w:numPr>
          <w:ilvl w:val="1"/>
          <w:numId w:val="15"/>
        </w:numPr>
        <w:tabs>
          <w:tab w:val="left" w:pos="357"/>
          <w:tab w:val="left" w:pos="9356"/>
        </w:tabs>
        <w:autoSpaceDE w:val="0"/>
        <w:autoSpaceDN w:val="0"/>
        <w:spacing w:line="240" w:lineRule="auto"/>
        <w:rPr>
          <w:rFonts w:ascii="Calibri" w:hAnsi="Calibri" w:cs="Calibri"/>
          <w:bCs/>
          <w:sz w:val="20"/>
          <w:szCs w:val="20"/>
        </w:rPr>
      </w:pPr>
      <w:r w:rsidRPr="0022269A">
        <w:rPr>
          <w:rFonts w:ascii="Calibri" w:hAnsi="Calibri" w:cs="Calibri"/>
          <w:sz w:val="20"/>
          <w:szCs w:val="20"/>
        </w:rPr>
        <w:t>sposób wykorzystania</w:t>
      </w:r>
      <w:r w:rsidR="00642D11" w:rsidRPr="0022269A">
        <w:rPr>
          <w:rFonts w:ascii="Calibri" w:hAnsi="Calibri" w:cs="Calibri"/>
          <w:sz w:val="20"/>
          <w:szCs w:val="20"/>
        </w:rPr>
        <w:t xml:space="preserve"> </w:t>
      </w:r>
      <w:r w:rsidRPr="0022269A">
        <w:rPr>
          <w:rFonts w:ascii="Calibri" w:hAnsi="Calibri" w:cs="Calibri"/>
          <w:sz w:val="20"/>
          <w:szCs w:val="20"/>
        </w:rPr>
        <w:t>zasobów innego podmiotu, przez W</w:t>
      </w:r>
      <w:r w:rsidR="00642D11" w:rsidRPr="0022269A">
        <w:rPr>
          <w:rFonts w:ascii="Calibri" w:hAnsi="Calibri" w:cs="Calibri"/>
          <w:sz w:val="20"/>
          <w:szCs w:val="20"/>
        </w:rPr>
        <w:t>ykonawcę, przy wykonywaniu zamówienia publicznego,</w:t>
      </w:r>
    </w:p>
    <w:p w:rsidR="00642D11" w:rsidRPr="0022269A" w:rsidRDefault="00642D11" w:rsidP="00D34EB3">
      <w:pPr>
        <w:numPr>
          <w:ilvl w:val="1"/>
          <w:numId w:val="15"/>
        </w:numPr>
        <w:tabs>
          <w:tab w:val="left" w:pos="357"/>
          <w:tab w:val="left" w:pos="9356"/>
        </w:tabs>
        <w:autoSpaceDE w:val="0"/>
        <w:autoSpaceDN w:val="0"/>
        <w:spacing w:line="240" w:lineRule="auto"/>
        <w:rPr>
          <w:rFonts w:ascii="Calibri" w:hAnsi="Calibri" w:cs="Calibri"/>
          <w:bCs/>
          <w:sz w:val="20"/>
          <w:szCs w:val="20"/>
        </w:rPr>
      </w:pPr>
      <w:r w:rsidRPr="0022269A">
        <w:rPr>
          <w:rFonts w:ascii="Calibri" w:hAnsi="Calibri" w:cs="Calibri"/>
          <w:sz w:val="20"/>
          <w:szCs w:val="20"/>
        </w:rPr>
        <w:t>zakres i udział innego podmiotu przy wykonywaniu zamówienia publicznego,</w:t>
      </w:r>
    </w:p>
    <w:p w:rsidR="00642D11" w:rsidRPr="0022269A" w:rsidRDefault="00642D11" w:rsidP="00D34EB3">
      <w:pPr>
        <w:numPr>
          <w:ilvl w:val="1"/>
          <w:numId w:val="15"/>
        </w:numPr>
        <w:tabs>
          <w:tab w:val="left" w:pos="357"/>
          <w:tab w:val="left" w:pos="9356"/>
        </w:tabs>
        <w:autoSpaceDE w:val="0"/>
        <w:autoSpaceDN w:val="0"/>
        <w:spacing w:after="120" w:line="240" w:lineRule="auto"/>
        <w:ind w:hanging="357"/>
        <w:rPr>
          <w:rFonts w:ascii="Calibri" w:hAnsi="Calibri" w:cs="Calibri"/>
          <w:bCs/>
          <w:sz w:val="20"/>
          <w:szCs w:val="20"/>
        </w:rPr>
      </w:pPr>
      <w:r w:rsidRPr="0022269A">
        <w:rPr>
          <w:rFonts w:ascii="Calibri" w:hAnsi="Calibri" w:cs="Calibri"/>
          <w:sz w:val="20"/>
          <w:szCs w:val="20"/>
        </w:rPr>
        <w:t>czy pod</w:t>
      </w:r>
      <w:r w:rsidR="00D64225" w:rsidRPr="0022269A">
        <w:rPr>
          <w:rFonts w:ascii="Calibri" w:hAnsi="Calibri" w:cs="Calibri"/>
          <w:sz w:val="20"/>
          <w:szCs w:val="20"/>
        </w:rPr>
        <w:t>miot, na zdolnościach, którego W</w:t>
      </w:r>
      <w:r w:rsidRPr="0022269A">
        <w:rPr>
          <w:rFonts w:ascii="Calibri" w:hAnsi="Calibri" w:cs="Calibri"/>
          <w:sz w:val="20"/>
          <w:szCs w:val="20"/>
        </w:rPr>
        <w:t>ykonawca pol</w:t>
      </w:r>
      <w:r w:rsidR="00F826EE" w:rsidRPr="0022269A">
        <w:rPr>
          <w:rFonts w:ascii="Calibri" w:hAnsi="Calibri" w:cs="Calibri"/>
          <w:sz w:val="20"/>
          <w:szCs w:val="20"/>
        </w:rPr>
        <w:t>ega w odniesieniu do warunków w </w:t>
      </w:r>
      <w:r w:rsidRPr="0022269A">
        <w:rPr>
          <w:rFonts w:ascii="Calibri" w:hAnsi="Calibri" w:cs="Calibri"/>
          <w:sz w:val="20"/>
          <w:szCs w:val="20"/>
        </w:rPr>
        <w:t>postępowaniu dotyczących wykształcenia, kwalifikacji zawodowych lub doświadczenia, zrealizuje roboty budowlane lub usługi, których wskazane zdolności dotyczą.</w:t>
      </w:r>
    </w:p>
    <w:p w:rsidR="00642D11" w:rsidRPr="0022269A" w:rsidRDefault="00642D11" w:rsidP="00D34EB3">
      <w:pPr>
        <w:numPr>
          <w:ilvl w:val="0"/>
          <w:numId w:val="15"/>
        </w:numPr>
        <w:tabs>
          <w:tab w:val="clear" w:pos="720"/>
          <w:tab w:val="left" w:pos="360"/>
          <w:tab w:val="left" w:pos="9356"/>
        </w:tabs>
        <w:autoSpaceDE w:val="0"/>
        <w:autoSpaceDN w:val="0"/>
        <w:spacing w:after="120" w:line="240" w:lineRule="auto"/>
        <w:ind w:left="360" w:hanging="357"/>
        <w:rPr>
          <w:rFonts w:ascii="Calibri" w:hAnsi="Calibri" w:cs="Calibri"/>
          <w:bCs/>
          <w:sz w:val="20"/>
          <w:szCs w:val="20"/>
        </w:rPr>
      </w:pPr>
      <w:r w:rsidRPr="0022269A">
        <w:rPr>
          <w:rFonts w:ascii="Calibri" w:hAnsi="Calibri" w:cs="Calibri"/>
          <w:sz w:val="20"/>
          <w:szCs w:val="20"/>
        </w:rPr>
        <w:t>Zamawi</w:t>
      </w:r>
      <w:r w:rsidR="00502CA9" w:rsidRPr="0022269A">
        <w:rPr>
          <w:rFonts w:ascii="Calibri" w:hAnsi="Calibri" w:cs="Calibri"/>
          <w:sz w:val="20"/>
          <w:szCs w:val="20"/>
        </w:rPr>
        <w:t>ający oceni, czy udostępnienie W</w:t>
      </w:r>
      <w:r w:rsidRPr="0022269A">
        <w:rPr>
          <w:rFonts w:ascii="Calibri" w:hAnsi="Calibri" w:cs="Calibri"/>
          <w:sz w:val="20"/>
          <w:szCs w:val="20"/>
        </w:rPr>
        <w:t>ykonawcy przez inne podmioty zdolności technicznej lub zawodowej lub ich sytuacja finansowa lub ekonomiczna</w:t>
      </w:r>
      <w:r w:rsidR="00502CA9" w:rsidRPr="0022269A">
        <w:rPr>
          <w:rFonts w:ascii="Calibri" w:hAnsi="Calibri" w:cs="Calibri"/>
          <w:sz w:val="20"/>
          <w:szCs w:val="20"/>
        </w:rPr>
        <w:t>, pozwalają na wykazanie przez W</w:t>
      </w:r>
      <w:r w:rsidRPr="0022269A">
        <w:rPr>
          <w:rFonts w:ascii="Calibri" w:hAnsi="Calibri" w:cs="Calibri"/>
          <w:sz w:val="20"/>
          <w:szCs w:val="20"/>
        </w:rPr>
        <w:t xml:space="preserve">ykonawcę spełnienia warunków udziału w postępowaniu oraz zbada, czy nie zachodzą wobec tego podmiotu podstawy wykluczenia, o których mowa w art.24 ust.1 pkt.13-22 i ust.5 ustawy </w:t>
      </w:r>
      <w:proofErr w:type="spellStart"/>
      <w:r w:rsidRPr="0022269A">
        <w:rPr>
          <w:rFonts w:ascii="Calibri" w:hAnsi="Calibri" w:cs="Calibri"/>
          <w:sz w:val="20"/>
          <w:szCs w:val="20"/>
        </w:rPr>
        <w:t>Pzp</w:t>
      </w:r>
      <w:proofErr w:type="spellEnd"/>
      <w:r w:rsidRPr="0022269A">
        <w:rPr>
          <w:rFonts w:ascii="Calibri" w:hAnsi="Calibri" w:cs="Calibri"/>
          <w:sz w:val="20"/>
          <w:szCs w:val="20"/>
        </w:rPr>
        <w:t>.</w:t>
      </w:r>
    </w:p>
    <w:p w:rsidR="00177229" w:rsidRPr="0022269A" w:rsidRDefault="00642D11" w:rsidP="00177229">
      <w:pPr>
        <w:numPr>
          <w:ilvl w:val="0"/>
          <w:numId w:val="15"/>
        </w:numPr>
        <w:tabs>
          <w:tab w:val="clear" w:pos="720"/>
          <w:tab w:val="left" w:pos="357"/>
          <w:tab w:val="left" w:pos="9356"/>
        </w:tabs>
        <w:autoSpaceDE w:val="0"/>
        <w:autoSpaceDN w:val="0"/>
        <w:spacing w:after="120" w:line="240" w:lineRule="auto"/>
        <w:ind w:left="360" w:hanging="357"/>
        <w:rPr>
          <w:rFonts w:ascii="Calibri" w:hAnsi="Calibri" w:cs="Calibri"/>
          <w:bCs/>
          <w:sz w:val="20"/>
          <w:szCs w:val="20"/>
        </w:rPr>
      </w:pPr>
      <w:r w:rsidRPr="0022269A">
        <w:rPr>
          <w:rFonts w:ascii="Calibri" w:hAnsi="Calibri" w:cs="Calibri"/>
          <w:sz w:val="20"/>
          <w:szCs w:val="20"/>
        </w:rPr>
        <w:t>W odniesieniu do warunków dotyczących wykształcenia, kwalifikacji</w:t>
      </w:r>
      <w:r w:rsidR="00502CA9" w:rsidRPr="0022269A">
        <w:rPr>
          <w:rFonts w:ascii="Calibri" w:hAnsi="Calibri" w:cs="Calibri"/>
          <w:sz w:val="20"/>
          <w:szCs w:val="20"/>
        </w:rPr>
        <w:t xml:space="preserve"> zawodowych lub doświadczenia, W</w:t>
      </w:r>
      <w:r w:rsidRPr="0022269A">
        <w:rPr>
          <w:rFonts w:ascii="Calibri" w:hAnsi="Calibri" w:cs="Calibri"/>
          <w:sz w:val="20"/>
          <w:szCs w:val="20"/>
        </w:rPr>
        <w:t xml:space="preserve">ykonawcy mogą polegać na zdolnościach innych podmiotów, jeśli podmioty te </w:t>
      </w:r>
      <w:r w:rsidR="00502CA9" w:rsidRPr="0022269A">
        <w:rPr>
          <w:rFonts w:ascii="Calibri" w:hAnsi="Calibri" w:cs="Calibri"/>
          <w:sz w:val="20"/>
          <w:szCs w:val="20"/>
        </w:rPr>
        <w:t xml:space="preserve">realizują </w:t>
      </w:r>
      <w:r w:rsidRPr="0022269A">
        <w:rPr>
          <w:rFonts w:ascii="Calibri" w:hAnsi="Calibri" w:cs="Calibri"/>
          <w:sz w:val="20"/>
          <w:szCs w:val="20"/>
        </w:rPr>
        <w:t>usługi, do realizacji których te zdol</w:t>
      </w:r>
      <w:r w:rsidR="009E2A12" w:rsidRPr="0022269A">
        <w:rPr>
          <w:rFonts w:ascii="Calibri" w:hAnsi="Calibri" w:cs="Calibri"/>
          <w:sz w:val="20"/>
          <w:szCs w:val="20"/>
        </w:rPr>
        <w:t>ności są wymagane.</w:t>
      </w:r>
    </w:p>
    <w:p w:rsidR="00177229" w:rsidRPr="0022269A" w:rsidRDefault="00177229" w:rsidP="00177229">
      <w:pPr>
        <w:numPr>
          <w:ilvl w:val="0"/>
          <w:numId w:val="15"/>
        </w:numPr>
        <w:tabs>
          <w:tab w:val="clear" w:pos="720"/>
          <w:tab w:val="left" w:pos="357"/>
          <w:tab w:val="left" w:pos="9356"/>
        </w:tabs>
        <w:autoSpaceDE w:val="0"/>
        <w:autoSpaceDN w:val="0"/>
        <w:spacing w:after="120" w:line="240" w:lineRule="auto"/>
        <w:ind w:left="360" w:hanging="357"/>
        <w:rPr>
          <w:rFonts w:ascii="Calibri" w:hAnsi="Calibri" w:cs="Calibri"/>
          <w:bCs/>
          <w:sz w:val="20"/>
          <w:szCs w:val="20"/>
        </w:rPr>
      </w:pPr>
      <w:r w:rsidRPr="0022269A">
        <w:rPr>
          <w:rFonts w:ascii="Calibri" w:hAnsi="Calibri" w:cs="Calibri"/>
          <w:sz w:val="20"/>
          <w:szCs w:val="20"/>
        </w:rPr>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642D11" w:rsidRPr="0022269A" w:rsidRDefault="00642D11" w:rsidP="00720728">
      <w:pPr>
        <w:numPr>
          <w:ilvl w:val="0"/>
          <w:numId w:val="15"/>
        </w:numPr>
        <w:tabs>
          <w:tab w:val="clear" w:pos="720"/>
          <w:tab w:val="left" w:pos="357"/>
          <w:tab w:val="left" w:pos="9356"/>
        </w:tabs>
        <w:autoSpaceDE w:val="0"/>
        <w:autoSpaceDN w:val="0"/>
        <w:spacing w:line="240" w:lineRule="auto"/>
        <w:ind w:left="363" w:hanging="357"/>
        <w:rPr>
          <w:rFonts w:ascii="Calibri" w:hAnsi="Calibri" w:cs="Calibri"/>
          <w:bCs/>
          <w:sz w:val="20"/>
          <w:szCs w:val="20"/>
        </w:rPr>
      </w:pPr>
      <w:r w:rsidRPr="0022269A">
        <w:rPr>
          <w:rFonts w:ascii="Calibri" w:hAnsi="Calibri" w:cs="Calibri"/>
          <w:sz w:val="20"/>
          <w:szCs w:val="20"/>
        </w:rPr>
        <w:t>Jeżeli zdolności techniczne lub zawodowe lub sytuacja ekonomi</w:t>
      </w:r>
      <w:r w:rsidR="00A22724" w:rsidRPr="0022269A">
        <w:rPr>
          <w:rFonts w:ascii="Calibri" w:hAnsi="Calibri" w:cs="Calibri"/>
          <w:sz w:val="20"/>
          <w:szCs w:val="20"/>
        </w:rPr>
        <w:t>czna lub finansowa, podmiotu, o </w:t>
      </w:r>
      <w:r w:rsidRPr="0022269A">
        <w:rPr>
          <w:rFonts w:ascii="Calibri" w:hAnsi="Calibri" w:cs="Calibri"/>
          <w:sz w:val="20"/>
          <w:szCs w:val="20"/>
        </w:rPr>
        <w:t>którym mowa w pkt. 3, nie potwierdzają spełnienia prz</w:t>
      </w:r>
      <w:r w:rsidR="00502CA9" w:rsidRPr="0022269A">
        <w:rPr>
          <w:rFonts w:ascii="Calibri" w:hAnsi="Calibri" w:cs="Calibri"/>
          <w:sz w:val="20"/>
          <w:szCs w:val="20"/>
        </w:rPr>
        <w:t>ez W</w:t>
      </w:r>
      <w:r w:rsidR="00DD0F60" w:rsidRPr="0022269A">
        <w:rPr>
          <w:rFonts w:ascii="Calibri" w:hAnsi="Calibri" w:cs="Calibri"/>
          <w:sz w:val="20"/>
          <w:szCs w:val="20"/>
        </w:rPr>
        <w:t>ykonawcę warunków udziału w </w:t>
      </w:r>
      <w:r w:rsidRPr="0022269A">
        <w:rPr>
          <w:rFonts w:ascii="Calibri" w:hAnsi="Calibri" w:cs="Calibri"/>
          <w:sz w:val="20"/>
          <w:szCs w:val="20"/>
        </w:rPr>
        <w:t xml:space="preserve">postępowaniu lub </w:t>
      </w:r>
      <w:r w:rsidRPr="0022269A">
        <w:rPr>
          <w:rFonts w:ascii="Calibri" w:hAnsi="Calibri" w:cs="Calibri"/>
          <w:sz w:val="20"/>
          <w:szCs w:val="20"/>
        </w:rPr>
        <w:lastRenderedPageBreak/>
        <w:t>zachodzą wobec tych podmiotów podstawy wykl</w:t>
      </w:r>
      <w:r w:rsidR="00D64225" w:rsidRPr="0022269A">
        <w:rPr>
          <w:rFonts w:ascii="Calibri" w:hAnsi="Calibri" w:cs="Calibri"/>
          <w:sz w:val="20"/>
          <w:szCs w:val="20"/>
        </w:rPr>
        <w:t>uczenia, Z</w:t>
      </w:r>
      <w:r w:rsidR="00502CA9" w:rsidRPr="0022269A">
        <w:rPr>
          <w:rFonts w:ascii="Calibri" w:hAnsi="Calibri" w:cs="Calibri"/>
          <w:sz w:val="20"/>
          <w:szCs w:val="20"/>
        </w:rPr>
        <w:t>amawiający żąda, aby W</w:t>
      </w:r>
      <w:r w:rsidRPr="0022269A">
        <w:rPr>
          <w:rFonts w:ascii="Calibri" w:hAnsi="Calibri" w:cs="Calibri"/>
          <w:sz w:val="20"/>
          <w:szCs w:val="20"/>
        </w:rPr>
        <w:t>ykonawca w terminie określonym przez Zamawiającego:</w:t>
      </w:r>
    </w:p>
    <w:p w:rsidR="00642D11" w:rsidRPr="0022269A" w:rsidRDefault="00642D11" w:rsidP="00D34EB3">
      <w:pPr>
        <w:pStyle w:val="Akapitzlist"/>
        <w:numPr>
          <w:ilvl w:val="1"/>
          <w:numId w:val="15"/>
        </w:numPr>
        <w:tabs>
          <w:tab w:val="left" w:pos="357"/>
          <w:tab w:val="left" w:pos="9356"/>
        </w:tabs>
        <w:autoSpaceDE w:val="0"/>
        <w:autoSpaceDN w:val="0"/>
        <w:ind w:left="714" w:hanging="357"/>
        <w:rPr>
          <w:rFonts w:ascii="Calibri" w:hAnsi="Calibri" w:cs="Calibri"/>
          <w:bCs/>
        </w:rPr>
      </w:pPr>
      <w:r w:rsidRPr="0022269A">
        <w:rPr>
          <w:rFonts w:ascii="Calibri" w:hAnsi="Calibri" w:cs="Calibri"/>
        </w:rPr>
        <w:t>zastąpił ten podmiot innym podmiotem lub</w:t>
      </w:r>
    </w:p>
    <w:p w:rsidR="00642D11" w:rsidRPr="0022269A" w:rsidRDefault="00502CA9" w:rsidP="00D34EB3">
      <w:pPr>
        <w:pStyle w:val="Akapitzlist"/>
        <w:numPr>
          <w:ilvl w:val="1"/>
          <w:numId w:val="15"/>
        </w:numPr>
        <w:tabs>
          <w:tab w:val="left" w:pos="357"/>
          <w:tab w:val="left" w:pos="9356"/>
        </w:tabs>
        <w:autoSpaceDE w:val="0"/>
        <w:autoSpaceDN w:val="0"/>
        <w:spacing w:after="120"/>
        <w:ind w:left="714" w:hanging="357"/>
        <w:rPr>
          <w:rFonts w:ascii="Calibri" w:hAnsi="Calibri" w:cs="Calibri"/>
          <w:bCs/>
        </w:rPr>
      </w:pPr>
      <w:r w:rsidRPr="0022269A">
        <w:rPr>
          <w:rFonts w:ascii="Calibri" w:hAnsi="Calibri" w:cs="Calibri"/>
        </w:rPr>
        <w:t>zobowiązał się do osobistego</w:t>
      </w:r>
      <w:r w:rsidR="00642D11" w:rsidRPr="0022269A">
        <w:rPr>
          <w:rFonts w:ascii="Calibri" w:hAnsi="Calibri" w:cs="Calibri"/>
        </w:rPr>
        <w:t xml:space="preserve"> wykonania odpowiedniej części zamówienia, jeżeli wykaże zdolności techniczne lub zawodowe lub sytuac</w:t>
      </w:r>
      <w:r w:rsidR="00DD0F60" w:rsidRPr="0022269A">
        <w:rPr>
          <w:rFonts w:ascii="Calibri" w:hAnsi="Calibri" w:cs="Calibri"/>
        </w:rPr>
        <w:t>ję finansową lub ekonomiczną, o </w:t>
      </w:r>
      <w:r w:rsidR="0024528F" w:rsidRPr="0022269A">
        <w:rPr>
          <w:rFonts w:ascii="Calibri" w:hAnsi="Calibri" w:cs="Calibri"/>
        </w:rPr>
        <w:t>której mowa w </w:t>
      </w:r>
      <w:r w:rsidR="00A22724" w:rsidRPr="0022269A">
        <w:rPr>
          <w:rFonts w:ascii="Calibri" w:hAnsi="Calibri" w:cs="Calibri"/>
        </w:rPr>
        <w:t>pkt.2</w:t>
      </w:r>
      <w:r w:rsidR="00642D11" w:rsidRPr="0022269A">
        <w:rPr>
          <w:rFonts w:ascii="Calibri" w:hAnsi="Calibri" w:cs="Calibri"/>
        </w:rPr>
        <w:t>.</w:t>
      </w:r>
    </w:p>
    <w:p w:rsidR="00642D11" w:rsidRPr="0022269A" w:rsidRDefault="00642D11" w:rsidP="00D34EB3">
      <w:pPr>
        <w:numPr>
          <w:ilvl w:val="0"/>
          <w:numId w:val="15"/>
        </w:numPr>
        <w:tabs>
          <w:tab w:val="clear" w:pos="720"/>
          <w:tab w:val="left" w:pos="357"/>
          <w:tab w:val="left" w:pos="9356"/>
        </w:tabs>
        <w:autoSpaceDE w:val="0"/>
        <w:autoSpaceDN w:val="0"/>
        <w:spacing w:after="120" w:line="240" w:lineRule="auto"/>
        <w:ind w:left="357" w:hanging="357"/>
        <w:rPr>
          <w:rFonts w:ascii="Calibri" w:hAnsi="Calibri" w:cs="Calibri"/>
          <w:bCs/>
          <w:sz w:val="20"/>
          <w:szCs w:val="20"/>
        </w:rPr>
      </w:pPr>
      <w:r w:rsidRPr="0022269A">
        <w:rPr>
          <w:rFonts w:ascii="Calibri" w:hAnsi="Calibri" w:cs="Calibri"/>
          <w:sz w:val="20"/>
          <w:szCs w:val="20"/>
        </w:rPr>
        <w:t>O udzielenie zamówienia mogą ubiegać się Wykonawcy, któ</w:t>
      </w:r>
      <w:r w:rsidR="00DD0F60" w:rsidRPr="0022269A">
        <w:rPr>
          <w:rFonts w:ascii="Calibri" w:hAnsi="Calibri" w:cs="Calibri"/>
          <w:sz w:val="20"/>
          <w:szCs w:val="20"/>
        </w:rPr>
        <w:t>rzy nie podlegają wykluczeniu z </w:t>
      </w:r>
      <w:r w:rsidR="00493F28" w:rsidRPr="0022269A">
        <w:rPr>
          <w:rFonts w:ascii="Calibri" w:hAnsi="Calibri" w:cs="Calibri"/>
          <w:sz w:val="20"/>
          <w:szCs w:val="20"/>
        </w:rPr>
        <w:t>postępowania o </w:t>
      </w:r>
      <w:r w:rsidRPr="0022269A">
        <w:rPr>
          <w:rFonts w:ascii="Calibri" w:hAnsi="Calibri" w:cs="Calibri"/>
          <w:sz w:val="20"/>
          <w:szCs w:val="20"/>
        </w:rPr>
        <w:t xml:space="preserve">udzielenie </w:t>
      </w:r>
      <w:r w:rsidR="00502CA9" w:rsidRPr="0022269A">
        <w:rPr>
          <w:rFonts w:ascii="Calibri" w:hAnsi="Calibri" w:cs="Calibri"/>
          <w:sz w:val="20"/>
          <w:szCs w:val="20"/>
        </w:rPr>
        <w:t>zamówienia publicznego</w:t>
      </w:r>
      <w:r w:rsidRPr="0022269A">
        <w:rPr>
          <w:rFonts w:ascii="Calibri" w:hAnsi="Calibri" w:cs="Calibri"/>
          <w:sz w:val="20"/>
          <w:szCs w:val="20"/>
        </w:rPr>
        <w:t xml:space="preserve"> na podstawie art.24 ust.1 pkt. 12-23 ustawy </w:t>
      </w:r>
      <w:proofErr w:type="spellStart"/>
      <w:r w:rsidRPr="0022269A">
        <w:rPr>
          <w:rFonts w:ascii="Calibri" w:hAnsi="Calibri" w:cs="Calibri"/>
          <w:sz w:val="20"/>
          <w:szCs w:val="20"/>
        </w:rPr>
        <w:t>Pzp</w:t>
      </w:r>
      <w:proofErr w:type="spellEnd"/>
      <w:r w:rsidRPr="0022269A">
        <w:rPr>
          <w:rFonts w:ascii="Calibri" w:hAnsi="Calibri" w:cs="Calibri"/>
          <w:sz w:val="20"/>
          <w:szCs w:val="20"/>
        </w:rPr>
        <w:t>.</w:t>
      </w:r>
    </w:p>
    <w:p w:rsidR="00642D11" w:rsidRPr="0022269A" w:rsidRDefault="00642D11" w:rsidP="00D34EB3">
      <w:pPr>
        <w:numPr>
          <w:ilvl w:val="0"/>
          <w:numId w:val="15"/>
        </w:numPr>
        <w:tabs>
          <w:tab w:val="clear" w:pos="720"/>
          <w:tab w:val="left" w:pos="357"/>
          <w:tab w:val="left" w:pos="9356"/>
        </w:tabs>
        <w:autoSpaceDE w:val="0"/>
        <w:autoSpaceDN w:val="0"/>
        <w:spacing w:after="120" w:line="240" w:lineRule="auto"/>
        <w:ind w:left="357" w:hanging="357"/>
        <w:rPr>
          <w:rFonts w:ascii="Calibri" w:hAnsi="Calibri" w:cs="Calibri"/>
          <w:bCs/>
          <w:sz w:val="20"/>
          <w:szCs w:val="20"/>
        </w:rPr>
      </w:pPr>
      <w:r w:rsidRPr="0022269A">
        <w:rPr>
          <w:rFonts w:ascii="Calibri" w:hAnsi="Calibri" w:cs="Calibri"/>
          <w:sz w:val="20"/>
          <w:szCs w:val="20"/>
        </w:rPr>
        <w:t>O udzielenie zamówienia mogą się ubiegać Wykonawcy, któ</w:t>
      </w:r>
      <w:r w:rsidR="00DD0F60" w:rsidRPr="0022269A">
        <w:rPr>
          <w:rFonts w:ascii="Calibri" w:hAnsi="Calibri" w:cs="Calibri"/>
          <w:sz w:val="20"/>
          <w:szCs w:val="20"/>
        </w:rPr>
        <w:t>rzy nie podlegają wykluczeniu z </w:t>
      </w:r>
      <w:r w:rsidR="00493F28" w:rsidRPr="0022269A">
        <w:rPr>
          <w:rFonts w:ascii="Calibri" w:hAnsi="Calibri" w:cs="Calibri"/>
          <w:sz w:val="20"/>
          <w:szCs w:val="20"/>
        </w:rPr>
        <w:t>postępowania o </w:t>
      </w:r>
      <w:r w:rsidRPr="0022269A">
        <w:rPr>
          <w:rFonts w:ascii="Calibri" w:hAnsi="Calibri" w:cs="Calibri"/>
          <w:sz w:val="20"/>
          <w:szCs w:val="20"/>
        </w:rPr>
        <w:t>udzielenie zamówienia publicznego na pod</w:t>
      </w:r>
      <w:r w:rsidR="00BF228D" w:rsidRPr="0022269A">
        <w:rPr>
          <w:rFonts w:ascii="Calibri" w:hAnsi="Calibri" w:cs="Calibri"/>
          <w:sz w:val="20"/>
          <w:szCs w:val="20"/>
        </w:rPr>
        <w:t>stawie art. 24 ust. 5 pkt. 1</w:t>
      </w:r>
      <w:r w:rsidRPr="0022269A">
        <w:rPr>
          <w:rFonts w:ascii="Calibri" w:hAnsi="Calibri" w:cs="Calibri"/>
          <w:sz w:val="20"/>
          <w:szCs w:val="20"/>
        </w:rPr>
        <w:t xml:space="preserve"> ustawy </w:t>
      </w:r>
      <w:proofErr w:type="spellStart"/>
      <w:r w:rsidRPr="0022269A">
        <w:rPr>
          <w:rFonts w:ascii="Calibri" w:hAnsi="Calibri" w:cs="Calibri"/>
          <w:sz w:val="20"/>
          <w:szCs w:val="20"/>
        </w:rPr>
        <w:t>Pzp</w:t>
      </w:r>
      <w:proofErr w:type="spellEnd"/>
      <w:r w:rsidRPr="0022269A">
        <w:rPr>
          <w:rFonts w:ascii="Calibri" w:hAnsi="Calibri" w:cs="Calibri"/>
          <w:sz w:val="20"/>
          <w:szCs w:val="20"/>
        </w:rPr>
        <w:t>.</w:t>
      </w:r>
    </w:p>
    <w:p w:rsidR="00642D11" w:rsidRPr="0022269A" w:rsidRDefault="00642D11" w:rsidP="00D34EB3">
      <w:pPr>
        <w:numPr>
          <w:ilvl w:val="0"/>
          <w:numId w:val="15"/>
        </w:numPr>
        <w:tabs>
          <w:tab w:val="clear" w:pos="720"/>
          <w:tab w:val="left" w:pos="357"/>
          <w:tab w:val="left" w:pos="9356"/>
        </w:tabs>
        <w:autoSpaceDE w:val="0"/>
        <w:autoSpaceDN w:val="0"/>
        <w:spacing w:after="120" w:line="240" w:lineRule="auto"/>
        <w:ind w:left="357" w:hanging="357"/>
        <w:rPr>
          <w:rFonts w:ascii="Calibri" w:hAnsi="Calibri" w:cs="Calibri"/>
          <w:bCs/>
          <w:sz w:val="20"/>
          <w:szCs w:val="20"/>
        </w:rPr>
      </w:pPr>
      <w:r w:rsidRPr="0022269A">
        <w:rPr>
          <w:rFonts w:ascii="Calibri" w:hAnsi="Calibri" w:cs="Calibri"/>
          <w:sz w:val="20"/>
          <w:szCs w:val="20"/>
        </w:rPr>
        <w:t>Wykonawca, który  podlega wykluczeniu na podstawie</w:t>
      </w:r>
      <w:r w:rsidRPr="0022269A">
        <w:rPr>
          <w:rFonts w:ascii="Calibri" w:hAnsi="Calibri" w:cs="Calibri"/>
          <w:bCs/>
          <w:sz w:val="20"/>
          <w:szCs w:val="20"/>
        </w:rPr>
        <w:t xml:space="preserve">  art. 24 ust. 1 pkt 13 i 14 oraz 16–20  ustawy </w:t>
      </w:r>
      <w:proofErr w:type="spellStart"/>
      <w:r w:rsidRPr="0022269A">
        <w:rPr>
          <w:rFonts w:ascii="Calibri" w:hAnsi="Calibri" w:cs="Calibri"/>
          <w:bCs/>
          <w:sz w:val="20"/>
          <w:szCs w:val="20"/>
        </w:rPr>
        <w:t>Pzp</w:t>
      </w:r>
      <w:proofErr w:type="spellEnd"/>
      <w:r w:rsidRPr="0022269A">
        <w:rPr>
          <w:rFonts w:ascii="Calibri" w:hAnsi="Calibri" w:cs="Calibri"/>
          <w:bCs/>
          <w:sz w:val="20"/>
          <w:szCs w:val="20"/>
        </w:rPr>
        <w:t xml:space="preserve"> może przedstawić dowody na to, że podjęte przez niego środki są wystarczające d</w:t>
      </w:r>
      <w:r w:rsidR="00493F28" w:rsidRPr="0022269A">
        <w:rPr>
          <w:rFonts w:ascii="Calibri" w:hAnsi="Calibri" w:cs="Calibri"/>
          <w:bCs/>
          <w:sz w:val="20"/>
          <w:szCs w:val="20"/>
        </w:rPr>
        <w:t>o wykazania jego rzetelności, w </w:t>
      </w:r>
      <w:r w:rsidRPr="0022269A">
        <w:rPr>
          <w:rFonts w:ascii="Calibri" w:hAnsi="Calibri" w:cs="Calibri"/>
          <w:bCs/>
          <w:sz w:val="20"/>
          <w:szCs w:val="20"/>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D64225" w:rsidRPr="0022269A">
        <w:rPr>
          <w:rFonts w:ascii="Calibri" w:hAnsi="Calibri" w:cs="Calibri"/>
          <w:bCs/>
          <w:sz w:val="20"/>
          <w:szCs w:val="20"/>
        </w:rPr>
        <w:t>b nieprawidłowemu postępowaniu W</w:t>
      </w:r>
      <w:r w:rsidRPr="0022269A">
        <w:rPr>
          <w:rFonts w:ascii="Calibri" w:hAnsi="Calibri" w:cs="Calibri"/>
          <w:bCs/>
          <w:sz w:val="20"/>
          <w:szCs w:val="20"/>
        </w:rPr>
        <w:t>ykonawcy. Przepisu zdania pierwszego nie stosuje się, jeż</w:t>
      </w:r>
      <w:r w:rsidR="00502CA9" w:rsidRPr="0022269A">
        <w:rPr>
          <w:rFonts w:ascii="Calibri" w:hAnsi="Calibri" w:cs="Calibri"/>
          <w:bCs/>
          <w:sz w:val="20"/>
          <w:szCs w:val="20"/>
        </w:rPr>
        <w:t>eli wobec W</w:t>
      </w:r>
      <w:r w:rsidRPr="0022269A">
        <w:rPr>
          <w:rFonts w:ascii="Calibri" w:hAnsi="Calibri" w:cs="Calibri"/>
          <w:bCs/>
          <w:sz w:val="20"/>
          <w:szCs w:val="20"/>
        </w:rPr>
        <w:t xml:space="preserve">ykonawcy, będącego podmiotem zbiorowym, orzeczono prawomocnym wyrokiem sądu zakaz </w:t>
      </w:r>
      <w:r w:rsidR="0024528F" w:rsidRPr="0022269A">
        <w:rPr>
          <w:rFonts w:ascii="Calibri" w:hAnsi="Calibri" w:cs="Calibri"/>
          <w:bCs/>
          <w:sz w:val="20"/>
          <w:szCs w:val="20"/>
        </w:rPr>
        <w:t>ubiegania się o </w:t>
      </w:r>
      <w:r w:rsidRPr="0022269A">
        <w:rPr>
          <w:rFonts w:ascii="Calibri" w:hAnsi="Calibri" w:cs="Calibri"/>
          <w:bCs/>
          <w:sz w:val="20"/>
          <w:szCs w:val="20"/>
        </w:rPr>
        <w:t>udzielenie zamówienia oraz nie upłynął określony w tym wyroku okres obowiązywania tego zakazu.</w:t>
      </w:r>
    </w:p>
    <w:p w:rsidR="00642D11" w:rsidRPr="0022269A" w:rsidRDefault="00642D11" w:rsidP="00BD68FD">
      <w:pPr>
        <w:numPr>
          <w:ilvl w:val="0"/>
          <w:numId w:val="15"/>
        </w:numPr>
        <w:tabs>
          <w:tab w:val="clear" w:pos="720"/>
          <w:tab w:val="left" w:pos="357"/>
          <w:tab w:val="left" w:pos="9356"/>
        </w:tabs>
        <w:autoSpaceDE w:val="0"/>
        <w:autoSpaceDN w:val="0"/>
        <w:spacing w:line="240" w:lineRule="auto"/>
        <w:ind w:left="357" w:hanging="357"/>
        <w:rPr>
          <w:rFonts w:ascii="Calibri" w:hAnsi="Calibri" w:cs="Calibri"/>
          <w:bCs/>
          <w:sz w:val="20"/>
          <w:szCs w:val="20"/>
        </w:rPr>
      </w:pPr>
      <w:r w:rsidRPr="0022269A">
        <w:rPr>
          <w:rFonts w:ascii="Calibri" w:hAnsi="Calibri" w:cs="Calibri"/>
          <w:sz w:val="20"/>
          <w:szCs w:val="20"/>
          <w:u w:val="single"/>
        </w:rPr>
        <w:t>Zamawiający informuje, iż na podstawie art. 24aa ustawy</w:t>
      </w:r>
      <w:r w:rsidR="0063684D" w:rsidRPr="0022269A">
        <w:rPr>
          <w:rFonts w:ascii="Calibri" w:hAnsi="Calibri" w:cs="Calibri"/>
          <w:sz w:val="20"/>
          <w:szCs w:val="20"/>
          <w:u w:val="single"/>
        </w:rPr>
        <w:t xml:space="preserve"> najpierw dokona oceny ofert, a </w:t>
      </w:r>
      <w:r w:rsidR="00502CA9" w:rsidRPr="0022269A">
        <w:rPr>
          <w:rFonts w:ascii="Calibri" w:hAnsi="Calibri" w:cs="Calibri"/>
          <w:sz w:val="20"/>
          <w:szCs w:val="20"/>
          <w:u w:val="single"/>
        </w:rPr>
        <w:t>następnie zbada czy W</w:t>
      </w:r>
      <w:r w:rsidRPr="0022269A">
        <w:rPr>
          <w:rFonts w:ascii="Calibri" w:hAnsi="Calibri" w:cs="Calibri"/>
          <w:sz w:val="20"/>
          <w:szCs w:val="20"/>
          <w:u w:val="single"/>
        </w:rPr>
        <w:t xml:space="preserve">ykonawca, którego oferta została oceniona jako najkorzystniejsza, nie podlega wykluczeniu oraz spełnia warunki udziału w postępowaniu. </w:t>
      </w:r>
    </w:p>
    <w:p w:rsidR="00642D11" w:rsidRPr="0022269A" w:rsidRDefault="00642D11" w:rsidP="00923C90">
      <w:pPr>
        <w:widowControl/>
        <w:shd w:val="clear" w:color="auto" w:fill="FFFFFF"/>
        <w:adjustRightInd/>
        <w:spacing w:line="240" w:lineRule="auto"/>
        <w:textAlignment w:val="auto"/>
        <w:rPr>
          <w:rFonts w:ascii="Calibri" w:hAnsi="Calibri" w:cs="Calibri"/>
          <w:bCs/>
          <w:sz w:val="20"/>
          <w:szCs w:val="20"/>
        </w:rPr>
      </w:pPr>
    </w:p>
    <w:p w:rsidR="00527CEE" w:rsidRPr="0022269A" w:rsidRDefault="0063684D"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VII. WYKAZ OŚWIADCZEŃ LUB DOKUMENTÓW POTWIERDZAJĄCYCH SPEŁNIENIE WARUNKÓW UDZIAŁU W</w:t>
      </w:r>
      <w:r w:rsidR="00493F28" w:rsidRPr="0022269A">
        <w:rPr>
          <w:rFonts w:ascii="Calibri" w:hAnsi="Calibri" w:cs="Calibri"/>
          <w:b/>
          <w:sz w:val="20"/>
          <w:szCs w:val="20"/>
        </w:rPr>
        <w:t> </w:t>
      </w:r>
      <w:r w:rsidRPr="0022269A">
        <w:rPr>
          <w:rFonts w:ascii="Calibri" w:hAnsi="Calibri" w:cs="Calibri"/>
          <w:b/>
          <w:sz w:val="20"/>
          <w:szCs w:val="20"/>
        </w:rPr>
        <w:t>POSTĘPOWANIU ORAZ BRAK PODSTAW DO WYKLUCZENIA</w:t>
      </w:r>
    </w:p>
    <w:p w:rsidR="0063684D" w:rsidRPr="0022269A" w:rsidRDefault="0063684D" w:rsidP="00D34EB3">
      <w:pPr>
        <w:numPr>
          <w:ilvl w:val="0"/>
          <w:numId w:val="17"/>
        </w:numPr>
        <w:tabs>
          <w:tab w:val="clear" w:pos="720"/>
          <w:tab w:val="num" w:pos="360"/>
        </w:tabs>
        <w:spacing w:line="240" w:lineRule="auto"/>
        <w:ind w:left="360"/>
        <w:rPr>
          <w:rFonts w:ascii="Calibri" w:hAnsi="Calibri" w:cs="Calibri"/>
          <w:sz w:val="20"/>
          <w:szCs w:val="20"/>
        </w:rPr>
      </w:pPr>
      <w:r w:rsidRPr="0022269A">
        <w:rPr>
          <w:rFonts w:ascii="Calibri" w:hAnsi="Calibri" w:cs="Calibri"/>
          <w:b/>
          <w:sz w:val="20"/>
          <w:szCs w:val="20"/>
        </w:rPr>
        <w:t>Dokumenty składane wraz ofertą.</w:t>
      </w:r>
      <w:r w:rsidRPr="0022269A">
        <w:rPr>
          <w:rFonts w:ascii="Calibri" w:hAnsi="Calibri" w:cs="Calibri"/>
          <w:sz w:val="20"/>
          <w:szCs w:val="20"/>
        </w:rPr>
        <w:t xml:space="preserve"> W celu </w:t>
      </w:r>
      <w:r w:rsidR="00D64225" w:rsidRPr="0022269A">
        <w:rPr>
          <w:rFonts w:ascii="Calibri" w:hAnsi="Calibri" w:cs="Calibri"/>
          <w:sz w:val="20"/>
          <w:szCs w:val="20"/>
        </w:rPr>
        <w:t>potwierdzenia spełnienia przez W</w:t>
      </w:r>
      <w:r w:rsidR="00493F28" w:rsidRPr="0022269A">
        <w:rPr>
          <w:rFonts w:ascii="Calibri" w:hAnsi="Calibri" w:cs="Calibri"/>
          <w:sz w:val="20"/>
          <w:szCs w:val="20"/>
        </w:rPr>
        <w:t>ykonawcę warunków udziału w </w:t>
      </w:r>
      <w:r w:rsidRPr="0022269A">
        <w:rPr>
          <w:rFonts w:ascii="Calibri" w:hAnsi="Calibri" w:cs="Calibri"/>
          <w:sz w:val="20"/>
          <w:szCs w:val="20"/>
        </w:rPr>
        <w:t>postępowaniu, określonych w Rozdziale V</w:t>
      </w:r>
      <w:r w:rsidR="00FD1DA7" w:rsidRPr="0022269A">
        <w:rPr>
          <w:rFonts w:ascii="Calibri" w:hAnsi="Calibri" w:cs="Calibri"/>
          <w:sz w:val="20"/>
          <w:szCs w:val="20"/>
        </w:rPr>
        <w:t>I</w:t>
      </w:r>
      <w:r w:rsidRPr="0022269A">
        <w:rPr>
          <w:rFonts w:ascii="Calibri" w:hAnsi="Calibri" w:cs="Calibri"/>
          <w:sz w:val="20"/>
          <w:szCs w:val="20"/>
        </w:rPr>
        <w:t xml:space="preserve"> oraz wykazania braku podstaw do wykluczenia, Wykonawca musi złożyć następujące oświadczenia i dokumenty:</w:t>
      </w:r>
    </w:p>
    <w:p w:rsidR="0063684D" w:rsidRPr="0022269A" w:rsidRDefault="0063684D" w:rsidP="00D34EB3">
      <w:pPr>
        <w:numPr>
          <w:ilvl w:val="1"/>
          <w:numId w:val="17"/>
        </w:numPr>
        <w:spacing w:line="240" w:lineRule="auto"/>
        <w:rPr>
          <w:rFonts w:ascii="Calibri" w:hAnsi="Calibri" w:cs="Calibri"/>
          <w:sz w:val="20"/>
          <w:szCs w:val="20"/>
        </w:rPr>
      </w:pPr>
      <w:r w:rsidRPr="0022269A">
        <w:rPr>
          <w:rFonts w:ascii="Calibri" w:hAnsi="Calibri" w:cs="Calibri"/>
          <w:sz w:val="20"/>
          <w:szCs w:val="20"/>
        </w:rPr>
        <w:t>aktualne na dzień składania ofert oświadczenia, stanowiące potwierdzenie</w:t>
      </w:r>
      <w:r w:rsidR="0077531F" w:rsidRPr="0022269A">
        <w:rPr>
          <w:rFonts w:ascii="Calibri" w:hAnsi="Calibri" w:cs="Calibri"/>
          <w:sz w:val="20"/>
          <w:szCs w:val="20"/>
        </w:rPr>
        <w:t>, że</w:t>
      </w:r>
      <w:r w:rsidRPr="0022269A">
        <w:rPr>
          <w:rFonts w:ascii="Calibri" w:hAnsi="Calibri" w:cs="Calibri"/>
          <w:sz w:val="20"/>
          <w:szCs w:val="20"/>
        </w:rPr>
        <w:t xml:space="preserve"> spełnienia warunków udziału w postępowaniu wg wzoru </w:t>
      </w:r>
      <w:r w:rsidR="0077531F" w:rsidRPr="0022269A">
        <w:rPr>
          <w:rFonts w:ascii="Calibri" w:hAnsi="Calibri" w:cs="Calibri"/>
          <w:sz w:val="20"/>
          <w:szCs w:val="20"/>
        </w:rPr>
        <w:t>załącznik nr 3</w:t>
      </w:r>
      <w:r w:rsidRPr="0022269A">
        <w:rPr>
          <w:rFonts w:ascii="Calibri" w:hAnsi="Calibri" w:cs="Calibri"/>
          <w:sz w:val="20"/>
          <w:szCs w:val="20"/>
        </w:rPr>
        <w:t xml:space="preserve"> do SIWZ</w:t>
      </w:r>
    </w:p>
    <w:p w:rsidR="0063684D" w:rsidRPr="0022269A" w:rsidRDefault="0063684D" w:rsidP="00D34EB3">
      <w:pPr>
        <w:numPr>
          <w:ilvl w:val="1"/>
          <w:numId w:val="17"/>
        </w:numPr>
        <w:spacing w:line="240" w:lineRule="auto"/>
        <w:rPr>
          <w:rFonts w:ascii="Calibri" w:hAnsi="Calibri" w:cs="Calibri"/>
          <w:sz w:val="20"/>
          <w:szCs w:val="20"/>
        </w:rPr>
      </w:pPr>
      <w:r w:rsidRPr="0022269A">
        <w:rPr>
          <w:rFonts w:ascii="Calibri" w:hAnsi="Calibri" w:cs="Calibri"/>
          <w:sz w:val="20"/>
          <w:szCs w:val="20"/>
        </w:rPr>
        <w:t xml:space="preserve">aktualne na dzień składania ofert oświadczenia, stanowiące potwierdzenie, że nie podlega wykluczeniu wg wzoru </w:t>
      </w:r>
      <w:r w:rsidR="0077531F" w:rsidRPr="0022269A">
        <w:rPr>
          <w:rFonts w:ascii="Calibri" w:hAnsi="Calibri" w:cs="Calibri"/>
          <w:sz w:val="20"/>
          <w:szCs w:val="20"/>
        </w:rPr>
        <w:t>załącznik nr 2</w:t>
      </w:r>
      <w:r w:rsidRPr="0022269A">
        <w:rPr>
          <w:rFonts w:ascii="Calibri" w:hAnsi="Calibri" w:cs="Calibri"/>
          <w:sz w:val="20"/>
          <w:szCs w:val="20"/>
        </w:rPr>
        <w:t xml:space="preserve"> do SIWZ,</w:t>
      </w:r>
    </w:p>
    <w:p w:rsidR="0063684D" w:rsidRPr="0022269A" w:rsidRDefault="0063684D" w:rsidP="00D34EB3">
      <w:pPr>
        <w:numPr>
          <w:ilvl w:val="1"/>
          <w:numId w:val="17"/>
        </w:numPr>
        <w:spacing w:line="240" w:lineRule="auto"/>
        <w:rPr>
          <w:rFonts w:ascii="Calibri" w:hAnsi="Calibri" w:cs="Calibri"/>
          <w:sz w:val="20"/>
          <w:szCs w:val="20"/>
        </w:rPr>
      </w:pPr>
      <w:r w:rsidRPr="0022269A">
        <w:rPr>
          <w:rFonts w:ascii="Calibri" w:hAnsi="Calibri" w:cs="Calibri"/>
          <w:sz w:val="20"/>
          <w:szCs w:val="20"/>
        </w:rPr>
        <w:t>w przypadku wspólnego ubiegania się o zamówienie przez</w:t>
      </w:r>
      <w:r w:rsidR="0077531F" w:rsidRPr="0022269A">
        <w:rPr>
          <w:rFonts w:ascii="Calibri" w:hAnsi="Calibri" w:cs="Calibri"/>
          <w:sz w:val="20"/>
          <w:szCs w:val="20"/>
        </w:rPr>
        <w:t xml:space="preserve"> Wykonawców, oświadczenia o </w:t>
      </w:r>
      <w:r w:rsidRPr="0022269A">
        <w:rPr>
          <w:rFonts w:ascii="Calibri" w:hAnsi="Calibri" w:cs="Calibri"/>
          <w:sz w:val="20"/>
          <w:szCs w:val="20"/>
        </w:rPr>
        <w:t xml:space="preserve">których mowa w </w:t>
      </w:r>
      <w:proofErr w:type="spellStart"/>
      <w:r w:rsidRPr="0022269A">
        <w:rPr>
          <w:rFonts w:ascii="Calibri" w:hAnsi="Calibri" w:cs="Calibri"/>
          <w:sz w:val="20"/>
          <w:szCs w:val="20"/>
        </w:rPr>
        <w:t>ppkt</w:t>
      </w:r>
      <w:proofErr w:type="spellEnd"/>
      <w:r w:rsidRPr="0022269A">
        <w:rPr>
          <w:rFonts w:ascii="Calibri" w:hAnsi="Calibri" w:cs="Calibri"/>
          <w:sz w:val="20"/>
          <w:szCs w:val="20"/>
        </w:rPr>
        <w:t>. 1.1 i 1.2. składa każdy z Wykonawców wspólnie ubiegających się o</w:t>
      </w:r>
      <w:r w:rsidR="00502CA9" w:rsidRPr="0022269A">
        <w:rPr>
          <w:rFonts w:ascii="Calibri" w:hAnsi="Calibri" w:cs="Calibri"/>
          <w:sz w:val="20"/>
          <w:szCs w:val="20"/>
        </w:rPr>
        <w:t> </w:t>
      </w:r>
      <w:r w:rsidRPr="0022269A">
        <w:rPr>
          <w:rFonts w:ascii="Calibri" w:hAnsi="Calibri" w:cs="Calibri"/>
          <w:sz w:val="20"/>
          <w:szCs w:val="20"/>
        </w:rPr>
        <w:t>zamówienie. Oświadczenia te mają potwierdza</w:t>
      </w:r>
      <w:r w:rsidR="00502CA9" w:rsidRPr="0022269A">
        <w:rPr>
          <w:rFonts w:ascii="Calibri" w:hAnsi="Calibri" w:cs="Calibri"/>
          <w:sz w:val="20"/>
          <w:szCs w:val="20"/>
        </w:rPr>
        <w:t>ć spełnienie warunków udziału w </w:t>
      </w:r>
      <w:r w:rsidRPr="0022269A">
        <w:rPr>
          <w:rFonts w:ascii="Calibri" w:hAnsi="Calibri" w:cs="Calibri"/>
          <w:sz w:val="20"/>
          <w:szCs w:val="20"/>
        </w:rPr>
        <w:t>postępowaniu w zakre</w:t>
      </w:r>
      <w:r w:rsidR="00493F28" w:rsidRPr="0022269A">
        <w:rPr>
          <w:rFonts w:ascii="Calibri" w:hAnsi="Calibri" w:cs="Calibri"/>
          <w:sz w:val="20"/>
          <w:szCs w:val="20"/>
        </w:rPr>
        <w:t>sie, w których każdy z </w:t>
      </w:r>
      <w:r w:rsidR="00D64225" w:rsidRPr="0022269A">
        <w:rPr>
          <w:rFonts w:ascii="Calibri" w:hAnsi="Calibri" w:cs="Calibri"/>
          <w:sz w:val="20"/>
          <w:szCs w:val="20"/>
        </w:rPr>
        <w:t>W</w:t>
      </w:r>
      <w:r w:rsidRPr="0022269A">
        <w:rPr>
          <w:rFonts w:ascii="Calibri" w:hAnsi="Calibri" w:cs="Calibri"/>
          <w:sz w:val="20"/>
          <w:szCs w:val="20"/>
        </w:rPr>
        <w:t>ykonawców wykazuje spełnienie warun</w:t>
      </w:r>
      <w:r w:rsidR="0024528F" w:rsidRPr="0022269A">
        <w:rPr>
          <w:rFonts w:ascii="Calibri" w:hAnsi="Calibri" w:cs="Calibri"/>
          <w:sz w:val="20"/>
          <w:szCs w:val="20"/>
        </w:rPr>
        <w:t>ków udziału w </w:t>
      </w:r>
      <w:r w:rsidR="00351839" w:rsidRPr="0022269A">
        <w:rPr>
          <w:rFonts w:ascii="Calibri" w:hAnsi="Calibri" w:cs="Calibri"/>
          <w:sz w:val="20"/>
          <w:szCs w:val="20"/>
        </w:rPr>
        <w:t>postępowaniu oraz</w:t>
      </w:r>
      <w:r w:rsidRPr="0022269A">
        <w:rPr>
          <w:rFonts w:ascii="Calibri" w:hAnsi="Calibri" w:cs="Calibri"/>
          <w:sz w:val="20"/>
          <w:szCs w:val="20"/>
        </w:rPr>
        <w:t xml:space="preserve"> brak podstaw do wykluczenia.</w:t>
      </w:r>
    </w:p>
    <w:p w:rsidR="0063684D" w:rsidRPr="0022269A" w:rsidRDefault="0063684D" w:rsidP="00D34EB3">
      <w:pPr>
        <w:numPr>
          <w:ilvl w:val="1"/>
          <w:numId w:val="17"/>
        </w:numPr>
        <w:spacing w:line="240" w:lineRule="auto"/>
        <w:rPr>
          <w:rFonts w:ascii="Calibri" w:hAnsi="Calibri" w:cs="Calibri"/>
          <w:sz w:val="20"/>
          <w:szCs w:val="20"/>
        </w:rPr>
      </w:pPr>
      <w:r w:rsidRPr="0022269A">
        <w:rPr>
          <w:rFonts w:ascii="Calibri" w:hAnsi="Calibri" w:cs="Calibri"/>
          <w:sz w:val="20"/>
          <w:szCs w:val="20"/>
        </w:rPr>
        <w:t>Wykonawca, który powołuje się przy wykazywaniu</w:t>
      </w:r>
      <w:r w:rsidR="00502CA9" w:rsidRPr="0022269A">
        <w:rPr>
          <w:rFonts w:ascii="Calibri" w:hAnsi="Calibri" w:cs="Calibri"/>
          <w:sz w:val="20"/>
          <w:szCs w:val="20"/>
        </w:rPr>
        <w:t xml:space="preserve"> spełnienia warunków udziału w </w:t>
      </w:r>
      <w:r w:rsidRPr="0022269A">
        <w:rPr>
          <w:rFonts w:ascii="Calibri" w:hAnsi="Calibri" w:cs="Calibri"/>
          <w:sz w:val="20"/>
          <w:szCs w:val="20"/>
        </w:rPr>
        <w:t xml:space="preserve">postępowaniu na zasoby innych podmiotów, w </w:t>
      </w:r>
      <w:r w:rsidR="00502CA9" w:rsidRPr="0022269A">
        <w:rPr>
          <w:rFonts w:ascii="Calibri" w:hAnsi="Calibri" w:cs="Calibri"/>
          <w:sz w:val="20"/>
          <w:szCs w:val="20"/>
        </w:rPr>
        <w:t xml:space="preserve">celu wykazania braku podstaw do wykluczenia </w:t>
      </w:r>
      <w:r w:rsidRPr="0022269A">
        <w:rPr>
          <w:rFonts w:ascii="Calibri" w:hAnsi="Calibri" w:cs="Calibri"/>
          <w:sz w:val="20"/>
          <w:szCs w:val="20"/>
        </w:rPr>
        <w:t>oraz spełnienia, w zakresie jakim powołuje się na ich zasoby, war</w:t>
      </w:r>
      <w:r w:rsidR="00351839" w:rsidRPr="0022269A">
        <w:rPr>
          <w:rFonts w:ascii="Calibri" w:hAnsi="Calibri" w:cs="Calibri"/>
          <w:sz w:val="20"/>
          <w:szCs w:val="20"/>
        </w:rPr>
        <w:t xml:space="preserve">unków udziału w postępowaniu - </w:t>
      </w:r>
      <w:r w:rsidRPr="0022269A">
        <w:rPr>
          <w:rFonts w:ascii="Calibri" w:hAnsi="Calibri" w:cs="Calibri"/>
          <w:sz w:val="20"/>
          <w:szCs w:val="20"/>
        </w:rPr>
        <w:t xml:space="preserve">zamieszcza informacje o tych </w:t>
      </w:r>
      <w:r w:rsidR="00502CA9" w:rsidRPr="0022269A">
        <w:rPr>
          <w:rFonts w:ascii="Calibri" w:hAnsi="Calibri" w:cs="Calibri"/>
          <w:sz w:val="20"/>
          <w:szCs w:val="20"/>
        </w:rPr>
        <w:t>podmiotach w oświadczeniach, o </w:t>
      </w:r>
      <w:r w:rsidRPr="0022269A">
        <w:rPr>
          <w:rFonts w:ascii="Calibri" w:hAnsi="Calibri" w:cs="Calibri"/>
          <w:sz w:val="20"/>
          <w:szCs w:val="20"/>
        </w:rPr>
        <w:t xml:space="preserve">których mowa w </w:t>
      </w:r>
      <w:proofErr w:type="spellStart"/>
      <w:r w:rsidRPr="0022269A">
        <w:rPr>
          <w:rFonts w:ascii="Calibri" w:hAnsi="Calibri" w:cs="Calibri"/>
          <w:sz w:val="20"/>
          <w:szCs w:val="20"/>
        </w:rPr>
        <w:t>ppkt</w:t>
      </w:r>
      <w:proofErr w:type="spellEnd"/>
      <w:r w:rsidRPr="0022269A">
        <w:rPr>
          <w:rFonts w:ascii="Calibri" w:hAnsi="Calibri" w:cs="Calibri"/>
          <w:sz w:val="20"/>
          <w:szCs w:val="20"/>
        </w:rPr>
        <w:t>. 1.1 i 1.2.</w:t>
      </w:r>
    </w:p>
    <w:p w:rsidR="0063684D" w:rsidRPr="0022269A" w:rsidRDefault="0063684D" w:rsidP="00D34EB3">
      <w:pPr>
        <w:numPr>
          <w:ilvl w:val="1"/>
          <w:numId w:val="17"/>
        </w:numPr>
        <w:spacing w:after="120" w:line="240" w:lineRule="auto"/>
        <w:rPr>
          <w:rFonts w:ascii="Calibri" w:hAnsi="Calibri" w:cs="Calibri"/>
          <w:sz w:val="20"/>
          <w:szCs w:val="20"/>
        </w:rPr>
      </w:pPr>
      <w:r w:rsidRPr="0022269A">
        <w:rPr>
          <w:rFonts w:ascii="Calibri" w:hAnsi="Calibri" w:cs="Calibri"/>
          <w:sz w:val="20"/>
          <w:szCs w:val="20"/>
        </w:rPr>
        <w:t>zobowiązanie podmiotu trzeciego, o którym mowa w rozdziale V</w:t>
      </w:r>
      <w:r w:rsidR="00502CA9" w:rsidRPr="0022269A">
        <w:rPr>
          <w:rFonts w:ascii="Calibri" w:hAnsi="Calibri" w:cs="Calibri"/>
          <w:sz w:val="20"/>
          <w:szCs w:val="20"/>
        </w:rPr>
        <w:t>I</w:t>
      </w:r>
      <w:r w:rsidRPr="0022269A">
        <w:rPr>
          <w:rFonts w:ascii="Calibri" w:hAnsi="Calibri" w:cs="Calibri"/>
          <w:sz w:val="20"/>
          <w:szCs w:val="20"/>
        </w:rPr>
        <w:t xml:space="preserve"> pkt.4 –</w:t>
      </w:r>
      <w:r w:rsidR="00502CA9" w:rsidRPr="0022269A">
        <w:rPr>
          <w:rFonts w:ascii="Calibri" w:hAnsi="Calibri" w:cs="Calibri"/>
          <w:sz w:val="20"/>
          <w:szCs w:val="20"/>
        </w:rPr>
        <w:t xml:space="preserve"> </w:t>
      </w:r>
      <w:r w:rsidRPr="0022269A">
        <w:rPr>
          <w:rFonts w:ascii="Calibri" w:hAnsi="Calibri" w:cs="Calibri"/>
          <w:sz w:val="20"/>
          <w:szCs w:val="20"/>
        </w:rPr>
        <w:t>jeżeli Wykonawca polega  na zasobach innych podmiotów.</w:t>
      </w:r>
    </w:p>
    <w:p w:rsidR="0063684D" w:rsidRPr="0022269A" w:rsidRDefault="0063684D" w:rsidP="00D34EB3">
      <w:pPr>
        <w:numPr>
          <w:ilvl w:val="0"/>
          <w:numId w:val="17"/>
        </w:numPr>
        <w:tabs>
          <w:tab w:val="clear" w:pos="720"/>
          <w:tab w:val="num" w:pos="360"/>
        </w:tabs>
        <w:spacing w:after="120" w:line="240" w:lineRule="auto"/>
        <w:ind w:left="360"/>
        <w:rPr>
          <w:rFonts w:ascii="Calibri" w:hAnsi="Calibri" w:cs="Calibri"/>
          <w:sz w:val="20"/>
          <w:szCs w:val="20"/>
        </w:rPr>
      </w:pPr>
      <w:r w:rsidRPr="0022269A">
        <w:rPr>
          <w:rFonts w:ascii="Calibri" w:hAnsi="Calibri" w:cs="Calibri"/>
          <w:sz w:val="20"/>
          <w:szCs w:val="20"/>
        </w:rPr>
        <w:t>Wykonawca, w terminie 3 dni od dnia zamieszczenia na stronie internetowej informacji</w:t>
      </w:r>
      <w:r w:rsidR="00C315F5" w:rsidRPr="0022269A">
        <w:rPr>
          <w:rFonts w:ascii="Calibri" w:hAnsi="Calibri" w:cs="Calibri"/>
          <w:sz w:val="20"/>
          <w:szCs w:val="20"/>
        </w:rPr>
        <w:t>, o </w:t>
      </w:r>
      <w:r w:rsidRPr="0022269A">
        <w:rPr>
          <w:rFonts w:ascii="Calibri" w:hAnsi="Calibri" w:cs="Calibri"/>
          <w:sz w:val="20"/>
          <w:szCs w:val="20"/>
        </w:rPr>
        <w:t>której mowa w art. 86 ust.5</w:t>
      </w:r>
      <w:r w:rsidR="00C315F5" w:rsidRPr="0022269A">
        <w:rPr>
          <w:rFonts w:ascii="Calibri" w:hAnsi="Calibri" w:cs="Calibri"/>
          <w:sz w:val="20"/>
          <w:szCs w:val="20"/>
        </w:rPr>
        <w:t xml:space="preserve"> ustawy </w:t>
      </w:r>
      <w:proofErr w:type="spellStart"/>
      <w:r w:rsidR="00C315F5" w:rsidRPr="0022269A">
        <w:rPr>
          <w:rFonts w:ascii="Calibri" w:hAnsi="Calibri" w:cs="Calibri"/>
          <w:sz w:val="20"/>
          <w:szCs w:val="20"/>
        </w:rPr>
        <w:t>Pzp</w:t>
      </w:r>
      <w:proofErr w:type="spellEnd"/>
      <w:r w:rsidR="00C315F5" w:rsidRPr="0022269A">
        <w:rPr>
          <w:rFonts w:ascii="Calibri" w:hAnsi="Calibri" w:cs="Calibri"/>
          <w:sz w:val="20"/>
          <w:szCs w:val="20"/>
        </w:rPr>
        <w:t>,</w:t>
      </w:r>
      <w:r w:rsidRPr="0022269A">
        <w:rPr>
          <w:rFonts w:ascii="Calibri" w:hAnsi="Calibri" w:cs="Calibri"/>
          <w:sz w:val="20"/>
          <w:szCs w:val="20"/>
        </w:rPr>
        <w:t xml:space="preserve"> przekazu</w:t>
      </w:r>
      <w:r w:rsidR="00C315F5" w:rsidRPr="0022269A">
        <w:rPr>
          <w:rFonts w:ascii="Calibri" w:hAnsi="Calibri" w:cs="Calibri"/>
          <w:sz w:val="20"/>
          <w:szCs w:val="20"/>
        </w:rPr>
        <w:t>je Zamawiającemu oświadczenie o </w:t>
      </w:r>
      <w:r w:rsidRPr="0022269A">
        <w:rPr>
          <w:rFonts w:ascii="Calibri" w:hAnsi="Calibri" w:cs="Calibri"/>
          <w:sz w:val="20"/>
          <w:szCs w:val="20"/>
        </w:rPr>
        <w:t>przynależności lub braku przynależności do tej samej grupy kapitałowej, o której mowa w 24 ust. 1 pkt 23</w:t>
      </w:r>
      <w:r w:rsidR="00C315F5" w:rsidRPr="0022269A">
        <w:rPr>
          <w:rFonts w:ascii="Calibri" w:hAnsi="Calibri" w:cs="Calibri"/>
          <w:sz w:val="20"/>
          <w:szCs w:val="20"/>
        </w:rPr>
        <w:t xml:space="preserve"> ustawy </w:t>
      </w:r>
      <w:proofErr w:type="spellStart"/>
      <w:r w:rsidR="00C315F5" w:rsidRPr="0022269A">
        <w:rPr>
          <w:rFonts w:ascii="Calibri" w:hAnsi="Calibri" w:cs="Calibri"/>
          <w:sz w:val="20"/>
          <w:szCs w:val="20"/>
        </w:rPr>
        <w:t>Pzp</w:t>
      </w:r>
      <w:proofErr w:type="spellEnd"/>
      <w:r w:rsidRPr="0022269A">
        <w:rPr>
          <w:rFonts w:ascii="Calibri" w:hAnsi="Calibri" w:cs="Calibri"/>
          <w:sz w:val="20"/>
          <w:szCs w:val="20"/>
        </w:rPr>
        <w:t>. W</w:t>
      </w:r>
      <w:r w:rsidR="00D64225" w:rsidRPr="0022269A">
        <w:rPr>
          <w:rFonts w:ascii="Calibri" w:hAnsi="Calibri" w:cs="Calibri"/>
          <w:sz w:val="20"/>
          <w:szCs w:val="20"/>
        </w:rPr>
        <w:t>raz ze złożeniem oświadczenia, W</w:t>
      </w:r>
      <w:r w:rsidRPr="0022269A">
        <w:rPr>
          <w:rFonts w:ascii="Calibri" w:hAnsi="Calibri" w:cs="Calibri"/>
          <w:sz w:val="20"/>
          <w:szCs w:val="20"/>
        </w:rPr>
        <w:t>ykonawca może przedstawić</w:t>
      </w:r>
      <w:r w:rsidR="00B97967" w:rsidRPr="0022269A">
        <w:rPr>
          <w:rFonts w:ascii="Calibri" w:hAnsi="Calibri" w:cs="Calibri"/>
          <w:sz w:val="20"/>
          <w:szCs w:val="20"/>
        </w:rPr>
        <w:t xml:space="preserve"> dowody, że powiązania z innym W</w:t>
      </w:r>
      <w:r w:rsidRPr="0022269A">
        <w:rPr>
          <w:rFonts w:ascii="Calibri" w:hAnsi="Calibri" w:cs="Calibri"/>
          <w:sz w:val="20"/>
          <w:szCs w:val="20"/>
        </w:rPr>
        <w:t>ykon</w:t>
      </w:r>
      <w:r w:rsidR="00C315F5" w:rsidRPr="0022269A">
        <w:rPr>
          <w:rFonts w:ascii="Calibri" w:hAnsi="Calibri" w:cs="Calibri"/>
          <w:sz w:val="20"/>
          <w:szCs w:val="20"/>
        </w:rPr>
        <w:t>awcą nie prowadzą do zakłócenia konkurencji w </w:t>
      </w:r>
      <w:r w:rsidRPr="0022269A">
        <w:rPr>
          <w:rFonts w:ascii="Calibri" w:hAnsi="Calibri" w:cs="Calibri"/>
          <w:sz w:val="20"/>
          <w:szCs w:val="20"/>
        </w:rPr>
        <w:t xml:space="preserve">postępowaniu o udzielenie zamówienia </w:t>
      </w:r>
      <w:r w:rsidR="00D220D3" w:rsidRPr="0022269A">
        <w:rPr>
          <w:rFonts w:ascii="Calibri" w:hAnsi="Calibri" w:cs="Calibri"/>
          <w:sz w:val="20"/>
          <w:szCs w:val="20"/>
        </w:rPr>
        <w:t>(wzór załącznik Nr 4</w:t>
      </w:r>
      <w:r w:rsidRPr="0022269A">
        <w:rPr>
          <w:rFonts w:ascii="Calibri" w:hAnsi="Calibri" w:cs="Calibri"/>
          <w:sz w:val="20"/>
          <w:szCs w:val="20"/>
        </w:rPr>
        <w:t xml:space="preserve"> do SIWZ).</w:t>
      </w:r>
    </w:p>
    <w:p w:rsidR="00302938" w:rsidRPr="0022269A" w:rsidRDefault="00302938" w:rsidP="00CC1D43">
      <w:pPr>
        <w:spacing w:after="120" w:line="240" w:lineRule="auto"/>
        <w:ind w:left="360"/>
        <w:rPr>
          <w:rFonts w:ascii="Calibri" w:hAnsi="Calibri" w:cs="Calibri"/>
          <w:sz w:val="20"/>
          <w:szCs w:val="20"/>
        </w:rPr>
      </w:pPr>
      <w:r w:rsidRPr="0022269A">
        <w:rPr>
          <w:rFonts w:ascii="Calibri" w:hAnsi="Calibri"/>
          <w:iCs/>
          <w:sz w:val="20"/>
          <w:szCs w:val="20"/>
        </w:rPr>
        <w:t>W przypadku wspólnego ubiegania się o zamówienie przez Wykonawc</w:t>
      </w:r>
      <w:r w:rsidR="00493F28" w:rsidRPr="0022269A">
        <w:rPr>
          <w:rFonts w:ascii="Calibri" w:hAnsi="Calibri"/>
          <w:iCs/>
          <w:sz w:val="20"/>
          <w:szCs w:val="20"/>
        </w:rPr>
        <w:t>ów, oświadczenie składa każdy z </w:t>
      </w:r>
      <w:r w:rsidRPr="0022269A">
        <w:rPr>
          <w:rFonts w:ascii="Calibri" w:hAnsi="Calibri"/>
          <w:iCs/>
          <w:sz w:val="20"/>
          <w:szCs w:val="20"/>
        </w:rPr>
        <w:t>Wykonawców wspólnie ubiegających się o udzielenie zamówienia.</w:t>
      </w:r>
    </w:p>
    <w:p w:rsidR="0063684D" w:rsidRPr="0022269A" w:rsidRDefault="0063684D" w:rsidP="00D34EB3">
      <w:pPr>
        <w:numPr>
          <w:ilvl w:val="0"/>
          <w:numId w:val="17"/>
        </w:numPr>
        <w:tabs>
          <w:tab w:val="clear" w:pos="720"/>
          <w:tab w:val="num" w:pos="360"/>
        </w:tabs>
        <w:spacing w:after="120" w:line="240" w:lineRule="auto"/>
        <w:ind w:left="360"/>
        <w:rPr>
          <w:rFonts w:ascii="Calibri" w:hAnsi="Calibri" w:cs="Calibri"/>
          <w:sz w:val="20"/>
          <w:szCs w:val="20"/>
        </w:rPr>
      </w:pPr>
      <w:r w:rsidRPr="0022269A">
        <w:rPr>
          <w:rFonts w:ascii="Calibri" w:hAnsi="Calibri" w:cs="Calibri"/>
          <w:b/>
          <w:sz w:val="20"/>
          <w:szCs w:val="20"/>
        </w:rPr>
        <w:t>Dokumenty składane na wezwanie Zamawiającego.</w:t>
      </w:r>
      <w:r w:rsidRPr="0022269A">
        <w:rPr>
          <w:rFonts w:ascii="Calibri" w:hAnsi="Calibri" w:cs="Calibri"/>
          <w:sz w:val="20"/>
          <w:szCs w:val="20"/>
        </w:rPr>
        <w:t xml:space="preserve"> Zamawiają</w:t>
      </w:r>
      <w:r w:rsidR="00B97967" w:rsidRPr="0022269A">
        <w:rPr>
          <w:rFonts w:ascii="Calibri" w:hAnsi="Calibri" w:cs="Calibri"/>
          <w:sz w:val="20"/>
          <w:szCs w:val="20"/>
        </w:rPr>
        <w:t>cy przed udzieleniem zamówienia</w:t>
      </w:r>
      <w:r w:rsidRPr="0022269A">
        <w:rPr>
          <w:rFonts w:ascii="Calibri" w:hAnsi="Calibri" w:cs="Calibri"/>
          <w:sz w:val="20"/>
          <w:szCs w:val="20"/>
        </w:rPr>
        <w:t>, wezwie Wykonawcę, którego oferta została n</w:t>
      </w:r>
      <w:r w:rsidR="00B97967" w:rsidRPr="0022269A">
        <w:rPr>
          <w:rFonts w:ascii="Calibri" w:hAnsi="Calibri" w:cs="Calibri"/>
          <w:sz w:val="20"/>
          <w:szCs w:val="20"/>
        </w:rPr>
        <w:t>ajwyżej oceniona, do złożenia w wyznaczonym</w:t>
      </w:r>
      <w:r w:rsidRPr="0022269A">
        <w:rPr>
          <w:rFonts w:ascii="Calibri" w:hAnsi="Calibri" w:cs="Calibri"/>
          <w:sz w:val="20"/>
          <w:szCs w:val="20"/>
        </w:rPr>
        <w:t>, nie krótszym niż 5 dni,</w:t>
      </w:r>
      <w:r w:rsidR="00B97967" w:rsidRPr="0022269A">
        <w:rPr>
          <w:rFonts w:ascii="Calibri" w:hAnsi="Calibri" w:cs="Calibri"/>
          <w:sz w:val="20"/>
          <w:szCs w:val="20"/>
        </w:rPr>
        <w:t xml:space="preserve"> terminie, aktualnych na dzień</w:t>
      </w:r>
      <w:r w:rsidRPr="0022269A">
        <w:rPr>
          <w:rFonts w:ascii="Calibri" w:hAnsi="Calibri" w:cs="Calibri"/>
          <w:sz w:val="20"/>
          <w:szCs w:val="20"/>
        </w:rPr>
        <w:t xml:space="preserve"> złoże</w:t>
      </w:r>
      <w:r w:rsidR="00A328A0" w:rsidRPr="0022269A">
        <w:rPr>
          <w:rFonts w:ascii="Calibri" w:hAnsi="Calibri" w:cs="Calibri"/>
          <w:sz w:val="20"/>
          <w:szCs w:val="20"/>
        </w:rPr>
        <w:t>nia, następujących oświadczeń i </w:t>
      </w:r>
      <w:r w:rsidRPr="0022269A">
        <w:rPr>
          <w:rFonts w:ascii="Calibri" w:hAnsi="Calibri" w:cs="Calibri"/>
          <w:sz w:val="20"/>
          <w:szCs w:val="20"/>
        </w:rPr>
        <w:t>dokumentów:</w:t>
      </w:r>
    </w:p>
    <w:p w:rsidR="0063684D" w:rsidRPr="0022269A" w:rsidRDefault="0063684D" w:rsidP="00D34EB3">
      <w:pPr>
        <w:numPr>
          <w:ilvl w:val="1"/>
          <w:numId w:val="17"/>
        </w:numPr>
        <w:spacing w:line="240" w:lineRule="auto"/>
        <w:rPr>
          <w:rFonts w:ascii="Calibri" w:hAnsi="Calibri" w:cs="Calibri"/>
          <w:sz w:val="20"/>
          <w:szCs w:val="20"/>
        </w:rPr>
      </w:pPr>
      <w:r w:rsidRPr="0022269A">
        <w:rPr>
          <w:rFonts w:ascii="Calibri" w:hAnsi="Calibri" w:cs="Calibri"/>
          <w:bCs/>
          <w:sz w:val="20"/>
          <w:szCs w:val="20"/>
        </w:rPr>
        <w:lastRenderedPageBreak/>
        <w:t>W</w:t>
      </w:r>
      <w:r w:rsidR="00F510C2" w:rsidRPr="0022269A">
        <w:rPr>
          <w:rFonts w:ascii="Calibri" w:hAnsi="Calibri" w:cs="Calibri"/>
          <w:bCs/>
          <w:sz w:val="20"/>
          <w:szCs w:val="20"/>
        </w:rPr>
        <w:t xml:space="preserve"> celu potwierdzenia</w:t>
      </w:r>
      <w:r w:rsidRPr="0022269A">
        <w:rPr>
          <w:rFonts w:ascii="Calibri" w:hAnsi="Calibri" w:cs="Calibri"/>
          <w:bCs/>
          <w:sz w:val="20"/>
          <w:szCs w:val="20"/>
        </w:rPr>
        <w:t xml:space="preserve"> spełnienia warunków udzia</w:t>
      </w:r>
      <w:r w:rsidR="00F510C2" w:rsidRPr="0022269A">
        <w:rPr>
          <w:rFonts w:ascii="Calibri" w:hAnsi="Calibri" w:cs="Calibri"/>
          <w:bCs/>
          <w:sz w:val="20"/>
          <w:szCs w:val="20"/>
        </w:rPr>
        <w:t>łu w postępowaniu</w:t>
      </w:r>
      <w:r w:rsidRPr="0022269A">
        <w:rPr>
          <w:rFonts w:ascii="Calibri" w:hAnsi="Calibri" w:cs="Calibri"/>
          <w:bCs/>
          <w:sz w:val="20"/>
          <w:szCs w:val="20"/>
        </w:rPr>
        <w:t xml:space="preserve"> Wykonawca zobowiązany jest do  przedłożenia:</w:t>
      </w:r>
    </w:p>
    <w:p w:rsidR="0063684D" w:rsidRPr="0022269A" w:rsidRDefault="0063684D" w:rsidP="00D34EB3">
      <w:pPr>
        <w:numPr>
          <w:ilvl w:val="2"/>
          <w:numId w:val="17"/>
        </w:numPr>
        <w:tabs>
          <w:tab w:val="num" w:pos="340"/>
        </w:tabs>
        <w:spacing w:line="240" w:lineRule="auto"/>
        <w:rPr>
          <w:rFonts w:ascii="Calibri" w:hAnsi="Calibri" w:cs="Calibri"/>
          <w:sz w:val="20"/>
          <w:szCs w:val="20"/>
        </w:rPr>
      </w:pPr>
      <w:r w:rsidRPr="0022269A">
        <w:rPr>
          <w:rFonts w:ascii="Calibri" w:hAnsi="Calibri" w:cs="Calibri"/>
          <w:sz w:val="20"/>
          <w:szCs w:val="20"/>
        </w:rPr>
        <w:t>zezwolenie na prowadzenie działalności gospodarczej w zakresie usług ubezpieczenia potwierdzające spełnianie warunku udziału w po</w:t>
      </w:r>
      <w:r w:rsidR="00F510C2" w:rsidRPr="0022269A">
        <w:rPr>
          <w:rFonts w:ascii="Calibri" w:hAnsi="Calibri" w:cs="Calibri"/>
          <w:sz w:val="20"/>
          <w:szCs w:val="20"/>
        </w:rPr>
        <w:t>stępowaniu w sposób określony w </w:t>
      </w:r>
      <w:r w:rsidRPr="0022269A">
        <w:rPr>
          <w:rFonts w:ascii="Calibri" w:hAnsi="Calibri" w:cs="Calibri"/>
          <w:sz w:val="20"/>
          <w:szCs w:val="20"/>
        </w:rPr>
        <w:t>Rozdziale VI ust. 2.1. SIWZ.</w:t>
      </w:r>
    </w:p>
    <w:p w:rsidR="00FB77A6" w:rsidRPr="0022269A" w:rsidRDefault="00F176FA" w:rsidP="00D34EB3">
      <w:pPr>
        <w:numPr>
          <w:ilvl w:val="2"/>
          <w:numId w:val="17"/>
        </w:numPr>
        <w:tabs>
          <w:tab w:val="num" w:pos="340"/>
        </w:tabs>
        <w:spacing w:after="120" w:line="240" w:lineRule="auto"/>
        <w:rPr>
          <w:rFonts w:ascii="Calibri" w:hAnsi="Calibri" w:cs="Calibri"/>
          <w:sz w:val="20"/>
          <w:szCs w:val="20"/>
        </w:rPr>
      </w:pPr>
      <w:r w:rsidRPr="0022269A">
        <w:rPr>
          <w:rFonts w:ascii="Calibri" w:hAnsi="Calibri" w:cs="Calibri"/>
          <w:sz w:val="20"/>
          <w:szCs w:val="20"/>
        </w:rPr>
        <w:t xml:space="preserve">wykaz </w:t>
      </w:r>
      <w:r w:rsidR="001F6960" w:rsidRPr="0022269A">
        <w:rPr>
          <w:rFonts w:ascii="Calibri" w:hAnsi="Calibri" w:cs="Calibri"/>
          <w:sz w:val="20"/>
          <w:szCs w:val="20"/>
        </w:rPr>
        <w:t xml:space="preserve">usług </w:t>
      </w:r>
      <w:r w:rsidRPr="0022269A">
        <w:rPr>
          <w:rFonts w:ascii="Calibri" w:hAnsi="Calibri" w:cs="Calibri"/>
          <w:sz w:val="20"/>
          <w:szCs w:val="20"/>
        </w:rPr>
        <w:t>wykonanych, a w przypadku świadczeń okresowych lu</w:t>
      </w:r>
      <w:r w:rsidR="001F6960" w:rsidRPr="0022269A">
        <w:rPr>
          <w:rFonts w:ascii="Calibri" w:hAnsi="Calibri" w:cs="Calibri"/>
          <w:sz w:val="20"/>
          <w:szCs w:val="20"/>
        </w:rPr>
        <w:t>b ciągłych również wykonywanych,</w:t>
      </w:r>
      <w:r w:rsidRPr="0022269A">
        <w:rPr>
          <w:rFonts w:ascii="Calibri" w:hAnsi="Calibri" w:cs="Calibri"/>
          <w:sz w:val="20"/>
          <w:szCs w:val="20"/>
        </w:rPr>
        <w:t xml:space="preserve"> w okresie ostatnich 3 lat przed upływem terminu składania ofert, a jeżeli okres</w:t>
      </w:r>
      <w:r w:rsidRPr="0022269A">
        <w:rPr>
          <w:rFonts w:ascii="Calibri" w:hAnsi="Calibri" w:cs="Calibri"/>
          <w:bCs/>
          <w:sz w:val="20"/>
          <w:szCs w:val="20"/>
        </w:rPr>
        <w:t xml:space="preserve"> prowadzenia działalności jest krótszy – w tym okresie, z podaniem ich wartoś</w:t>
      </w:r>
      <w:r w:rsidR="00493F28" w:rsidRPr="0022269A">
        <w:rPr>
          <w:rFonts w:ascii="Calibri" w:hAnsi="Calibri" w:cs="Calibri"/>
          <w:bCs/>
          <w:sz w:val="20"/>
          <w:szCs w:val="20"/>
        </w:rPr>
        <w:t>ci, przedmiotu, dat wykonania i </w:t>
      </w:r>
      <w:r w:rsidRPr="0022269A">
        <w:rPr>
          <w:rFonts w:ascii="Calibri" w:hAnsi="Calibri" w:cs="Calibri"/>
          <w:bCs/>
          <w:sz w:val="20"/>
          <w:szCs w:val="20"/>
        </w:rPr>
        <w:t>odbiorców oraz załączeniem dokumentu potwierdzającego, że te dostawy zostały wykonane lub są wykonywane należycie.</w:t>
      </w:r>
      <w:r w:rsidRPr="0022269A">
        <w:rPr>
          <w:rFonts w:ascii="Calibri" w:hAnsi="Calibri" w:cs="Calibri"/>
          <w:sz w:val="20"/>
          <w:szCs w:val="20"/>
        </w:rPr>
        <w:t xml:space="preserve"> </w:t>
      </w:r>
      <w:r w:rsidRPr="0022269A">
        <w:rPr>
          <w:rFonts w:ascii="Calibri" w:hAnsi="Calibri" w:cs="Calibri"/>
          <w:bCs/>
          <w:sz w:val="20"/>
          <w:szCs w:val="20"/>
        </w:rPr>
        <w:t>Dowodami, o których mowa</w:t>
      </w:r>
      <w:r w:rsidR="001F6960" w:rsidRPr="0022269A">
        <w:rPr>
          <w:rFonts w:ascii="Calibri" w:hAnsi="Calibri" w:cs="Calibri"/>
          <w:bCs/>
          <w:sz w:val="20"/>
          <w:szCs w:val="20"/>
        </w:rPr>
        <w:t xml:space="preserve"> </w:t>
      </w:r>
      <w:r w:rsidR="00FB77A6" w:rsidRPr="0022269A">
        <w:rPr>
          <w:rFonts w:ascii="Calibri" w:hAnsi="Calibri" w:cs="Calibri"/>
          <w:bCs/>
          <w:sz w:val="20"/>
          <w:szCs w:val="20"/>
        </w:rPr>
        <w:t xml:space="preserve">są </w:t>
      </w:r>
      <w:r w:rsidR="00F53E2D" w:rsidRPr="0022269A">
        <w:rPr>
          <w:rFonts w:ascii="Calibri" w:hAnsi="Calibri" w:cs="Calibri"/>
          <w:sz w:val="20"/>
          <w:szCs w:val="20"/>
        </w:rPr>
        <w:t>referencje bądź inne dokumenty wystawione przez podmiot, na rzecz którego usługi były wykonywane, a w przypadku świadczeń okresowyc</w:t>
      </w:r>
      <w:r w:rsidR="00A328A0" w:rsidRPr="0022269A">
        <w:rPr>
          <w:rFonts w:ascii="Calibri" w:hAnsi="Calibri" w:cs="Calibri"/>
          <w:sz w:val="20"/>
          <w:szCs w:val="20"/>
        </w:rPr>
        <w:t>h lub ciągłych są wykonywane, a </w:t>
      </w:r>
      <w:r w:rsidR="00F53E2D" w:rsidRPr="0022269A">
        <w:rPr>
          <w:rFonts w:ascii="Calibri" w:hAnsi="Calibri" w:cs="Calibri"/>
          <w:sz w:val="20"/>
          <w:szCs w:val="20"/>
        </w:rPr>
        <w:t>jeżeli z uzasadnionej przyczyny o obiektywnym ch</w:t>
      </w:r>
      <w:r w:rsidR="00D64225" w:rsidRPr="0022269A">
        <w:rPr>
          <w:rFonts w:ascii="Calibri" w:hAnsi="Calibri" w:cs="Calibri"/>
          <w:sz w:val="20"/>
          <w:szCs w:val="20"/>
        </w:rPr>
        <w:t>arakterze W</w:t>
      </w:r>
      <w:r w:rsidR="00F53E2D" w:rsidRPr="0022269A">
        <w:rPr>
          <w:rFonts w:ascii="Calibri" w:hAnsi="Calibri" w:cs="Calibri"/>
          <w:sz w:val="20"/>
          <w:szCs w:val="20"/>
        </w:rPr>
        <w:t xml:space="preserve">ykonawca nie jest w stanie uzyskać tych </w:t>
      </w:r>
      <w:r w:rsidR="00D64225" w:rsidRPr="0022269A">
        <w:rPr>
          <w:rFonts w:ascii="Calibri" w:hAnsi="Calibri" w:cs="Calibri"/>
          <w:sz w:val="20"/>
          <w:szCs w:val="20"/>
        </w:rPr>
        <w:t>dokumentów - oświadczenie W</w:t>
      </w:r>
      <w:r w:rsidR="00F53E2D" w:rsidRPr="0022269A">
        <w:rPr>
          <w:rFonts w:ascii="Calibri" w:hAnsi="Calibri" w:cs="Calibri"/>
          <w:sz w:val="20"/>
          <w:szCs w:val="20"/>
        </w:rPr>
        <w:t>ykonawcy; w przypadku świadczeń okresowych lub ciągłych nadal wykonywanych referencje bądź inne dokumenty potwierdzające ich należyte wykonywanie powinny być wydane nie wcześniej niż 3 miesiące przed upływem terminu składania ofert albo wniosków o dopuszc</w:t>
      </w:r>
      <w:r w:rsidR="00FB77A6" w:rsidRPr="0022269A">
        <w:rPr>
          <w:rFonts w:ascii="Calibri" w:hAnsi="Calibri" w:cs="Calibri"/>
          <w:sz w:val="20"/>
          <w:szCs w:val="20"/>
        </w:rPr>
        <w:t xml:space="preserve">zenie do udziału w postępowaniu. </w:t>
      </w:r>
      <w:r w:rsidR="00D64225" w:rsidRPr="0022269A">
        <w:rPr>
          <w:rFonts w:ascii="Calibri" w:hAnsi="Calibri" w:cs="Calibri"/>
          <w:bCs/>
          <w:sz w:val="20"/>
          <w:szCs w:val="20"/>
        </w:rPr>
        <w:t>W przypadku gdy Z</w:t>
      </w:r>
      <w:r w:rsidRPr="0022269A">
        <w:rPr>
          <w:rFonts w:ascii="Calibri" w:hAnsi="Calibri" w:cs="Calibri"/>
          <w:bCs/>
          <w:sz w:val="20"/>
          <w:szCs w:val="20"/>
        </w:rPr>
        <w:t xml:space="preserve">amawiający jest podmiotem, na rzecz którego dostawy lub usługi wskazane w wykazie, o którym mowa w </w:t>
      </w:r>
      <w:r w:rsidR="00FB77A6" w:rsidRPr="0022269A">
        <w:rPr>
          <w:rFonts w:ascii="Calibri" w:hAnsi="Calibri" w:cs="Calibri"/>
          <w:bCs/>
          <w:sz w:val="20"/>
          <w:szCs w:val="20"/>
        </w:rPr>
        <w:t>zdaniu poprzednim,</w:t>
      </w:r>
      <w:r w:rsidRPr="0022269A">
        <w:rPr>
          <w:rFonts w:ascii="Calibri" w:hAnsi="Calibri" w:cs="Calibri"/>
          <w:bCs/>
          <w:sz w:val="20"/>
          <w:szCs w:val="20"/>
        </w:rPr>
        <w:t xml:space="preserve"> zostały wcześniej wyk</w:t>
      </w:r>
      <w:r w:rsidR="00D64225" w:rsidRPr="0022269A">
        <w:rPr>
          <w:rFonts w:ascii="Calibri" w:hAnsi="Calibri" w:cs="Calibri"/>
          <w:bCs/>
          <w:sz w:val="20"/>
          <w:szCs w:val="20"/>
        </w:rPr>
        <w:t>onane, W</w:t>
      </w:r>
      <w:r w:rsidRPr="0022269A">
        <w:rPr>
          <w:rFonts w:ascii="Calibri" w:hAnsi="Calibri" w:cs="Calibri"/>
          <w:bCs/>
          <w:sz w:val="20"/>
          <w:szCs w:val="20"/>
        </w:rPr>
        <w:t>ykonawca nie ma obowiązku przedkładania</w:t>
      </w:r>
      <w:r w:rsidR="00C75F09" w:rsidRPr="0022269A">
        <w:rPr>
          <w:rFonts w:ascii="Calibri" w:hAnsi="Calibri" w:cs="Calibri"/>
          <w:bCs/>
          <w:sz w:val="20"/>
          <w:szCs w:val="20"/>
        </w:rPr>
        <w:t xml:space="preserve"> dowodów, o którym mowa powyżej </w:t>
      </w:r>
      <w:r w:rsidR="00C75F09" w:rsidRPr="0022269A">
        <w:rPr>
          <w:rFonts w:ascii="Calibri" w:hAnsi="Calibri" w:cs="Calibri"/>
          <w:sz w:val="20"/>
          <w:szCs w:val="20"/>
        </w:rPr>
        <w:t>(</w:t>
      </w:r>
      <w:r w:rsidR="00F53E2D" w:rsidRPr="0022269A">
        <w:rPr>
          <w:rFonts w:ascii="Calibri" w:hAnsi="Calibri" w:cs="Calibri"/>
          <w:sz w:val="20"/>
          <w:szCs w:val="20"/>
        </w:rPr>
        <w:t>Wykaz usług stanowi załącznik nr</w:t>
      </w:r>
      <w:r w:rsidR="004C2DDB" w:rsidRPr="0022269A">
        <w:rPr>
          <w:rFonts w:ascii="Calibri" w:hAnsi="Calibri" w:cs="Calibri"/>
          <w:bCs/>
          <w:sz w:val="20"/>
          <w:szCs w:val="20"/>
        </w:rPr>
        <w:t xml:space="preserve"> 5</w:t>
      </w:r>
      <w:r w:rsidRPr="0022269A">
        <w:rPr>
          <w:rFonts w:ascii="Calibri" w:hAnsi="Calibri" w:cs="Calibri"/>
          <w:bCs/>
          <w:sz w:val="20"/>
          <w:szCs w:val="20"/>
        </w:rPr>
        <w:t xml:space="preserve"> do SIWZ</w:t>
      </w:r>
      <w:r w:rsidR="00C75F09" w:rsidRPr="0022269A">
        <w:rPr>
          <w:rFonts w:ascii="Calibri" w:hAnsi="Calibri" w:cs="Calibri"/>
          <w:bCs/>
          <w:sz w:val="20"/>
          <w:szCs w:val="20"/>
        </w:rPr>
        <w:t>)</w:t>
      </w:r>
      <w:r w:rsidRPr="0022269A">
        <w:rPr>
          <w:rFonts w:ascii="Calibri" w:hAnsi="Calibri" w:cs="Calibri"/>
          <w:bCs/>
          <w:sz w:val="20"/>
          <w:szCs w:val="20"/>
        </w:rPr>
        <w:t>.</w:t>
      </w:r>
    </w:p>
    <w:p w:rsidR="00EE5153" w:rsidRPr="0022269A" w:rsidRDefault="0063684D" w:rsidP="00720728">
      <w:pPr>
        <w:numPr>
          <w:ilvl w:val="1"/>
          <w:numId w:val="17"/>
        </w:numPr>
        <w:spacing w:line="240" w:lineRule="auto"/>
        <w:ind w:left="714" w:hanging="357"/>
        <w:rPr>
          <w:rFonts w:ascii="Calibri" w:hAnsi="Calibri" w:cs="Calibri"/>
          <w:sz w:val="20"/>
          <w:szCs w:val="20"/>
        </w:rPr>
      </w:pPr>
      <w:r w:rsidRPr="0022269A">
        <w:rPr>
          <w:rFonts w:ascii="Calibri" w:hAnsi="Calibri" w:cs="Calibri"/>
          <w:sz w:val="20"/>
          <w:szCs w:val="20"/>
        </w:rPr>
        <w:t>W celu wykazan</w:t>
      </w:r>
      <w:r w:rsidR="00076E54" w:rsidRPr="0022269A">
        <w:rPr>
          <w:rFonts w:ascii="Calibri" w:hAnsi="Calibri" w:cs="Calibri"/>
          <w:sz w:val="20"/>
          <w:szCs w:val="20"/>
        </w:rPr>
        <w:t>ia braku podstaw do wykluczenia</w:t>
      </w:r>
      <w:r w:rsidRPr="0022269A">
        <w:rPr>
          <w:rFonts w:ascii="Calibri" w:hAnsi="Calibri" w:cs="Calibri"/>
          <w:sz w:val="20"/>
          <w:szCs w:val="20"/>
        </w:rPr>
        <w:t xml:space="preserve"> z ud</w:t>
      </w:r>
      <w:r w:rsidR="00076E54" w:rsidRPr="0022269A">
        <w:rPr>
          <w:rFonts w:ascii="Calibri" w:hAnsi="Calibri" w:cs="Calibri"/>
          <w:sz w:val="20"/>
          <w:szCs w:val="20"/>
        </w:rPr>
        <w:t>ziału w postępowaniu Wykonawca</w:t>
      </w:r>
      <w:r w:rsidRPr="0022269A">
        <w:rPr>
          <w:rFonts w:ascii="Calibri" w:hAnsi="Calibri" w:cs="Calibri"/>
          <w:sz w:val="20"/>
          <w:szCs w:val="20"/>
        </w:rPr>
        <w:t xml:space="preserve"> </w:t>
      </w:r>
      <w:r w:rsidR="00076E54" w:rsidRPr="0022269A">
        <w:rPr>
          <w:rFonts w:ascii="Calibri" w:hAnsi="Calibri" w:cs="Calibri"/>
          <w:sz w:val="20"/>
          <w:szCs w:val="20"/>
        </w:rPr>
        <w:t xml:space="preserve">zobowiązany jest do </w:t>
      </w:r>
      <w:r w:rsidRPr="0022269A">
        <w:rPr>
          <w:rFonts w:ascii="Calibri" w:hAnsi="Calibri" w:cs="Calibri"/>
          <w:sz w:val="20"/>
          <w:szCs w:val="20"/>
        </w:rPr>
        <w:t xml:space="preserve">przedłożenia </w:t>
      </w:r>
      <w:r w:rsidR="00EE5153" w:rsidRPr="0022269A">
        <w:rPr>
          <w:rFonts w:ascii="Calibri" w:hAnsi="Calibri" w:cs="Calibri"/>
          <w:sz w:val="20"/>
          <w:szCs w:val="20"/>
        </w:rPr>
        <w:t>na wezwanie Zamawiającego, w terminie</w:t>
      </w:r>
      <w:r w:rsidR="0024528F" w:rsidRPr="0022269A">
        <w:rPr>
          <w:rFonts w:ascii="Calibri" w:hAnsi="Calibri" w:cs="Calibri"/>
          <w:sz w:val="20"/>
          <w:szCs w:val="20"/>
        </w:rPr>
        <w:t xml:space="preserve"> wskazanym w </w:t>
      </w:r>
      <w:r w:rsidR="00EE5153" w:rsidRPr="0022269A">
        <w:rPr>
          <w:rFonts w:ascii="Calibri" w:hAnsi="Calibri" w:cs="Calibri"/>
          <w:sz w:val="20"/>
          <w:szCs w:val="20"/>
        </w:rPr>
        <w:t xml:space="preserve">wezwaniu, </w:t>
      </w:r>
      <w:r w:rsidRPr="0022269A">
        <w:rPr>
          <w:rFonts w:ascii="Calibri" w:hAnsi="Calibri" w:cs="Calibri"/>
          <w:sz w:val="20"/>
          <w:szCs w:val="20"/>
        </w:rPr>
        <w:t>następujących doku</w:t>
      </w:r>
      <w:r w:rsidR="00EE5153" w:rsidRPr="0022269A">
        <w:rPr>
          <w:rFonts w:ascii="Calibri" w:hAnsi="Calibri" w:cs="Calibri"/>
          <w:sz w:val="20"/>
          <w:szCs w:val="20"/>
        </w:rPr>
        <w:t>mentów i oświadczeń:</w:t>
      </w:r>
    </w:p>
    <w:p w:rsidR="0063684D" w:rsidRPr="0022269A" w:rsidRDefault="00076E54" w:rsidP="00720728">
      <w:pPr>
        <w:numPr>
          <w:ilvl w:val="2"/>
          <w:numId w:val="17"/>
        </w:numPr>
        <w:spacing w:after="120" w:line="240" w:lineRule="auto"/>
        <w:ind w:left="1077"/>
        <w:rPr>
          <w:rFonts w:ascii="Calibri" w:hAnsi="Calibri" w:cs="Calibri"/>
          <w:sz w:val="20"/>
          <w:szCs w:val="20"/>
        </w:rPr>
      </w:pPr>
      <w:r w:rsidRPr="0022269A">
        <w:rPr>
          <w:rFonts w:ascii="Calibri" w:hAnsi="Calibri" w:cs="Calibri"/>
          <w:sz w:val="20"/>
          <w:szCs w:val="20"/>
        </w:rPr>
        <w:t>odpisu</w:t>
      </w:r>
      <w:r w:rsidR="0063684D" w:rsidRPr="0022269A">
        <w:rPr>
          <w:rFonts w:ascii="Calibri" w:hAnsi="Calibri" w:cs="Calibri"/>
          <w:sz w:val="20"/>
          <w:szCs w:val="20"/>
        </w:rPr>
        <w:t xml:space="preserve"> z właściwego rejestru lub centralnej ewidencji i informacji o działalności gospodarczej, jeżeli odrębne przepisy wymagają wpisu do rejestru lub ewidencji,</w:t>
      </w:r>
    </w:p>
    <w:p w:rsidR="0063684D" w:rsidRPr="0022269A" w:rsidRDefault="00C85BEC" w:rsidP="00D34EB3">
      <w:pPr>
        <w:numPr>
          <w:ilvl w:val="1"/>
          <w:numId w:val="17"/>
        </w:numPr>
        <w:spacing w:after="120" w:line="240" w:lineRule="auto"/>
        <w:ind w:left="714" w:hanging="357"/>
        <w:rPr>
          <w:rFonts w:ascii="Calibri" w:hAnsi="Calibri" w:cs="Calibri"/>
          <w:sz w:val="20"/>
          <w:szCs w:val="20"/>
        </w:rPr>
      </w:pPr>
      <w:r w:rsidRPr="0022269A">
        <w:rPr>
          <w:rFonts w:ascii="Calibri" w:hAnsi="Calibri" w:cs="Calibri"/>
          <w:sz w:val="20"/>
          <w:szCs w:val="20"/>
        </w:rPr>
        <w:t>W</w:t>
      </w:r>
      <w:r w:rsidR="0063684D" w:rsidRPr="0022269A">
        <w:rPr>
          <w:rFonts w:ascii="Calibri" w:hAnsi="Calibri" w:cs="Calibri"/>
          <w:sz w:val="20"/>
          <w:szCs w:val="20"/>
        </w:rPr>
        <w:t>ykonawca powołujący się przy wykazywani</w:t>
      </w:r>
      <w:r w:rsidRPr="0022269A">
        <w:rPr>
          <w:rFonts w:ascii="Calibri" w:hAnsi="Calibri" w:cs="Calibri"/>
          <w:sz w:val="20"/>
          <w:szCs w:val="20"/>
        </w:rPr>
        <w:t>u spełnienia warunków udziału w </w:t>
      </w:r>
      <w:r w:rsidR="0063684D" w:rsidRPr="0022269A">
        <w:rPr>
          <w:rFonts w:ascii="Calibri" w:hAnsi="Calibri" w:cs="Calibri"/>
          <w:sz w:val="20"/>
          <w:szCs w:val="20"/>
        </w:rPr>
        <w:t>postępowaniu na potencjał innych podmiotów, które będą brały udział w realizacji części zamówienia, przedkłada także dokumenty dotyczące tego pod</w:t>
      </w:r>
      <w:r w:rsidR="00D64225" w:rsidRPr="0022269A">
        <w:rPr>
          <w:rFonts w:ascii="Calibri" w:hAnsi="Calibri" w:cs="Calibri"/>
          <w:sz w:val="20"/>
          <w:szCs w:val="20"/>
        </w:rPr>
        <w:t>miotu w zakresie wymaganym dla W</w:t>
      </w:r>
      <w:r w:rsidR="0063684D" w:rsidRPr="0022269A">
        <w:rPr>
          <w:rFonts w:ascii="Calibri" w:hAnsi="Calibri" w:cs="Calibri"/>
          <w:sz w:val="20"/>
          <w:szCs w:val="20"/>
        </w:rPr>
        <w:t>ykonawcy w pkt. 3.2.</w:t>
      </w:r>
    </w:p>
    <w:p w:rsidR="0063684D" w:rsidRPr="0022269A" w:rsidRDefault="0063684D" w:rsidP="00720728">
      <w:pPr>
        <w:numPr>
          <w:ilvl w:val="1"/>
          <w:numId w:val="17"/>
        </w:numPr>
        <w:spacing w:line="240" w:lineRule="auto"/>
        <w:ind w:left="714" w:hanging="357"/>
        <w:rPr>
          <w:rFonts w:ascii="Calibri" w:hAnsi="Calibri" w:cs="Calibri"/>
          <w:sz w:val="20"/>
          <w:szCs w:val="20"/>
        </w:rPr>
      </w:pPr>
      <w:r w:rsidRPr="0022269A">
        <w:rPr>
          <w:rFonts w:ascii="Calibri" w:hAnsi="Calibri" w:cs="Calibri"/>
          <w:sz w:val="20"/>
          <w:szCs w:val="20"/>
        </w:rPr>
        <w:t>Dokumenty podmiotów zagranicznych</w:t>
      </w:r>
    </w:p>
    <w:p w:rsidR="001024AA" w:rsidRPr="0022269A" w:rsidRDefault="00D85D42" w:rsidP="00D34EB3">
      <w:pPr>
        <w:numPr>
          <w:ilvl w:val="2"/>
          <w:numId w:val="17"/>
        </w:numPr>
        <w:spacing w:line="240" w:lineRule="auto"/>
        <w:ind w:left="1077"/>
        <w:rPr>
          <w:rFonts w:ascii="Calibri" w:hAnsi="Calibri" w:cs="Calibri"/>
          <w:sz w:val="20"/>
          <w:szCs w:val="20"/>
        </w:rPr>
      </w:pPr>
      <w:r w:rsidRPr="0022269A">
        <w:rPr>
          <w:rFonts w:ascii="Calibri" w:hAnsi="Calibri" w:cs="Calibri"/>
          <w:sz w:val="20"/>
          <w:szCs w:val="20"/>
        </w:rPr>
        <w:t>Jeżeli W</w:t>
      </w:r>
      <w:r w:rsidR="0063684D" w:rsidRPr="0022269A">
        <w:rPr>
          <w:rFonts w:ascii="Calibri" w:hAnsi="Calibri" w:cs="Calibri"/>
          <w:sz w:val="20"/>
          <w:szCs w:val="20"/>
        </w:rPr>
        <w:t>ykonawca ma siedzibę lub miejsce zamieszkania poza terytorium Rzeczypospolitej Polskiej zamiast dokumentów, o których mowa</w:t>
      </w:r>
      <w:r w:rsidR="001024AA" w:rsidRPr="0022269A">
        <w:rPr>
          <w:rFonts w:ascii="Calibri" w:hAnsi="Calibri" w:cs="Calibri"/>
          <w:sz w:val="20"/>
          <w:szCs w:val="20"/>
        </w:rPr>
        <w:t xml:space="preserve"> </w:t>
      </w:r>
      <w:r w:rsidR="0063684D" w:rsidRPr="0022269A">
        <w:rPr>
          <w:rFonts w:ascii="Calibri" w:hAnsi="Calibri" w:cs="Calibri"/>
          <w:sz w:val="20"/>
          <w:szCs w:val="20"/>
        </w:rPr>
        <w:t xml:space="preserve">w </w:t>
      </w:r>
      <w:proofErr w:type="spellStart"/>
      <w:r w:rsidR="0063684D" w:rsidRPr="0022269A">
        <w:rPr>
          <w:rFonts w:ascii="Calibri" w:hAnsi="Calibri" w:cs="Calibri"/>
          <w:sz w:val="20"/>
          <w:szCs w:val="20"/>
        </w:rPr>
        <w:t>ppkt</w:t>
      </w:r>
      <w:proofErr w:type="spellEnd"/>
      <w:r w:rsidR="0063684D" w:rsidRPr="0022269A">
        <w:rPr>
          <w:rFonts w:ascii="Calibri" w:hAnsi="Calibri" w:cs="Calibri"/>
          <w:sz w:val="20"/>
          <w:szCs w:val="20"/>
        </w:rPr>
        <w:t>.</w:t>
      </w:r>
      <w:r w:rsidR="00C85BEC" w:rsidRPr="0022269A">
        <w:rPr>
          <w:rFonts w:ascii="Calibri" w:hAnsi="Calibri" w:cs="Calibri"/>
          <w:sz w:val="20"/>
          <w:szCs w:val="20"/>
        </w:rPr>
        <w:t xml:space="preserve"> </w:t>
      </w:r>
      <w:r w:rsidR="001024AA" w:rsidRPr="0022269A">
        <w:rPr>
          <w:rFonts w:ascii="Calibri" w:hAnsi="Calibri" w:cs="Calibri"/>
          <w:sz w:val="20"/>
          <w:szCs w:val="20"/>
        </w:rPr>
        <w:t>3.2.1</w:t>
      </w:r>
      <w:r w:rsidR="00C85BEC" w:rsidRPr="0022269A">
        <w:rPr>
          <w:rFonts w:ascii="Calibri" w:hAnsi="Calibri" w:cs="Calibri"/>
          <w:sz w:val="20"/>
          <w:szCs w:val="20"/>
        </w:rPr>
        <w:t>.</w:t>
      </w:r>
      <w:r w:rsidR="004B3B3F" w:rsidRPr="0022269A">
        <w:rPr>
          <w:rFonts w:ascii="Calibri" w:hAnsi="Calibri" w:cs="Calibri"/>
          <w:sz w:val="20"/>
          <w:szCs w:val="20"/>
        </w:rPr>
        <w:t xml:space="preserve"> </w:t>
      </w:r>
      <w:r w:rsidR="00EE5153" w:rsidRPr="0022269A">
        <w:rPr>
          <w:rFonts w:ascii="Calibri" w:hAnsi="Calibri" w:cs="Calibri"/>
          <w:sz w:val="20"/>
          <w:szCs w:val="20"/>
        </w:rPr>
        <w:t xml:space="preserve">składa </w:t>
      </w:r>
      <w:r w:rsidR="00EE5153" w:rsidRPr="0022269A">
        <w:rPr>
          <w:rFonts w:ascii="Calibri" w:hAnsi="Calibri"/>
          <w:sz w:val="20"/>
          <w:szCs w:val="20"/>
        </w:rPr>
        <w:t>informację z odpowiedniego rejestru albo, w przypadku braku takiego rejestru, inny równoważny dokument wydany przez właściwy organ sądowy lub a</w:t>
      </w:r>
      <w:r w:rsidR="00D64225" w:rsidRPr="0022269A">
        <w:rPr>
          <w:rFonts w:ascii="Calibri" w:hAnsi="Calibri"/>
          <w:sz w:val="20"/>
          <w:szCs w:val="20"/>
        </w:rPr>
        <w:t>dministracyjny kraju, w którym W</w:t>
      </w:r>
      <w:r w:rsidR="00EE5153" w:rsidRPr="0022269A">
        <w:rPr>
          <w:rFonts w:ascii="Calibri" w:hAnsi="Calibri"/>
          <w:sz w:val="20"/>
          <w:szCs w:val="20"/>
        </w:rPr>
        <w:t xml:space="preserve">ykonawca ma siedzibę lub miejsce zamieszkania lub miejsce zamieszkania ma osoba, której dotyczy informacja albo dokument. </w:t>
      </w:r>
      <w:r w:rsidR="001024AA" w:rsidRPr="0022269A">
        <w:rPr>
          <w:rFonts w:ascii="Calibri" w:hAnsi="Calibri"/>
          <w:sz w:val="20"/>
          <w:szCs w:val="20"/>
        </w:rPr>
        <w:t>Powyższa informacja ma potwierdzać, że nie otwarto likwidac</w:t>
      </w:r>
      <w:r w:rsidR="00D64225" w:rsidRPr="0022269A">
        <w:rPr>
          <w:rFonts w:ascii="Calibri" w:hAnsi="Calibri"/>
          <w:sz w:val="20"/>
          <w:szCs w:val="20"/>
        </w:rPr>
        <w:t>ji ani nie ogłoszono upadłości W</w:t>
      </w:r>
      <w:r w:rsidR="001024AA" w:rsidRPr="0022269A">
        <w:rPr>
          <w:rFonts w:ascii="Calibri" w:hAnsi="Calibri"/>
          <w:sz w:val="20"/>
          <w:szCs w:val="20"/>
        </w:rPr>
        <w:t>ykonawcy;</w:t>
      </w:r>
    </w:p>
    <w:p w:rsidR="00EE5153" w:rsidRPr="0022269A" w:rsidRDefault="00EE5153" w:rsidP="00D34EB3">
      <w:pPr>
        <w:numPr>
          <w:ilvl w:val="2"/>
          <w:numId w:val="17"/>
        </w:numPr>
        <w:spacing w:line="240" w:lineRule="auto"/>
        <w:rPr>
          <w:rFonts w:ascii="Calibri" w:hAnsi="Calibri" w:cs="Calibri"/>
          <w:sz w:val="20"/>
          <w:szCs w:val="20"/>
        </w:rPr>
      </w:pPr>
      <w:r w:rsidRPr="0022269A">
        <w:rPr>
          <w:rFonts w:ascii="Calibri" w:hAnsi="Calibri"/>
          <w:sz w:val="20"/>
          <w:szCs w:val="20"/>
        </w:rPr>
        <w:t>Dokumenty o których mowa w pkt 3.2. powinny być wystawione nie wcześniej niż 6 miesięcy przed upływem terminu składania ofert.</w:t>
      </w:r>
    </w:p>
    <w:p w:rsidR="001024AA" w:rsidRPr="0022269A" w:rsidRDefault="00EE5153" w:rsidP="00D34EB3">
      <w:pPr>
        <w:numPr>
          <w:ilvl w:val="2"/>
          <w:numId w:val="17"/>
        </w:numPr>
        <w:spacing w:after="120" w:line="240" w:lineRule="auto"/>
        <w:rPr>
          <w:rFonts w:ascii="Calibri" w:hAnsi="Calibri" w:cs="Calibri"/>
          <w:sz w:val="20"/>
          <w:szCs w:val="20"/>
        </w:rPr>
      </w:pPr>
      <w:r w:rsidRPr="0022269A">
        <w:rPr>
          <w:rFonts w:ascii="Calibri" w:hAnsi="Calibri"/>
          <w:sz w:val="20"/>
          <w:szCs w:val="20"/>
        </w:rPr>
        <w:t>Jeżeli w kraju, w którym Wykonawca ma siedzibę lub miejsce zamieszkania lub miejsca zamieszkania ma osoba, której dokument dotyczy, nie wydaje się dokumentów, o których mowa powyżej, zastępuje się je dokumentem zawiera</w:t>
      </w:r>
      <w:r w:rsidR="00D64225" w:rsidRPr="0022269A">
        <w:rPr>
          <w:rFonts w:ascii="Calibri" w:hAnsi="Calibri"/>
          <w:sz w:val="20"/>
          <w:szCs w:val="20"/>
        </w:rPr>
        <w:t>jącym odpowiednio oświadczenie W</w:t>
      </w:r>
      <w:r w:rsidRPr="0022269A">
        <w:rPr>
          <w:rFonts w:ascii="Calibri" w:hAnsi="Calibri"/>
          <w:sz w:val="20"/>
          <w:szCs w:val="20"/>
        </w:rPr>
        <w:t>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w:t>
      </w:r>
      <w:r w:rsidR="00D64225" w:rsidRPr="0022269A">
        <w:rPr>
          <w:rFonts w:ascii="Calibri" w:hAnsi="Calibri"/>
          <w:sz w:val="20"/>
          <w:szCs w:val="20"/>
        </w:rPr>
        <w:t>dzibę lub miejsce zamieszkania W</w:t>
      </w:r>
      <w:r w:rsidRPr="0022269A">
        <w:rPr>
          <w:rFonts w:ascii="Calibri" w:hAnsi="Calibri"/>
          <w:sz w:val="20"/>
          <w:szCs w:val="20"/>
        </w:rPr>
        <w:t>ykonawcy lub miejsce zamieszkania tej osoby. Ważnoś</w:t>
      </w:r>
      <w:r w:rsidR="00FC6A07" w:rsidRPr="0022269A">
        <w:rPr>
          <w:rFonts w:ascii="Calibri" w:hAnsi="Calibri"/>
          <w:sz w:val="20"/>
          <w:szCs w:val="20"/>
        </w:rPr>
        <w:t>ć dokumentów zgodnie z pkt 3.4.2</w:t>
      </w:r>
      <w:r w:rsidRPr="0022269A">
        <w:rPr>
          <w:rFonts w:ascii="Calibri" w:hAnsi="Calibri"/>
          <w:sz w:val="20"/>
          <w:szCs w:val="20"/>
        </w:rPr>
        <w:t>. powyżej.</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Oferta oraz wszelkie oświadczenia Wykonawca zobowiązany jest złożyć w oryginale. Pełnomocnictwo musi być złożone w oryginale lub kopii poświadczonej notarialnie. Pozostałe dokumenty są składane w oryginale lub kopii poświadczonej za zgodność z oryginałem.</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Poświadczenia za zgodność z orygina</w:t>
      </w:r>
      <w:r w:rsidR="00D85D42" w:rsidRPr="0022269A">
        <w:rPr>
          <w:rFonts w:ascii="Calibri" w:hAnsi="Calibri" w:cs="Calibri"/>
          <w:sz w:val="20"/>
          <w:szCs w:val="20"/>
        </w:rPr>
        <w:t>łem dokonuje Wykonawca, podmiot</w:t>
      </w:r>
      <w:r w:rsidRPr="0022269A">
        <w:rPr>
          <w:rFonts w:ascii="Calibri" w:hAnsi="Calibri" w:cs="Calibri"/>
          <w:sz w:val="20"/>
          <w:szCs w:val="20"/>
        </w:rPr>
        <w:t xml:space="preserve"> na którego zdolnościach lub sytuacji polega</w:t>
      </w:r>
      <w:r w:rsidR="00D85D42" w:rsidRPr="0022269A">
        <w:rPr>
          <w:rFonts w:ascii="Calibri" w:hAnsi="Calibri" w:cs="Calibri"/>
          <w:sz w:val="20"/>
          <w:szCs w:val="20"/>
        </w:rPr>
        <w:t xml:space="preserve"> Wykonawca, W</w:t>
      </w:r>
      <w:r w:rsidRPr="0022269A">
        <w:rPr>
          <w:rFonts w:ascii="Calibri" w:hAnsi="Calibri" w:cs="Calibri"/>
          <w:sz w:val="20"/>
          <w:szCs w:val="20"/>
        </w:rPr>
        <w:t>yko</w:t>
      </w:r>
      <w:r w:rsidR="00D85D42" w:rsidRPr="0022269A">
        <w:rPr>
          <w:rFonts w:ascii="Calibri" w:hAnsi="Calibri" w:cs="Calibri"/>
          <w:sz w:val="20"/>
          <w:szCs w:val="20"/>
        </w:rPr>
        <w:t>nawcy wspólnie ubiegający się o </w:t>
      </w:r>
      <w:r w:rsidRPr="0022269A">
        <w:rPr>
          <w:rFonts w:ascii="Calibri" w:hAnsi="Calibri" w:cs="Calibri"/>
          <w:sz w:val="20"/>
          <w:szCs w:val="20"/>
        </w:rPr>
        <w:t>udzielenie zamówienia publicznego albo podwykonawca, w zakresie dokumentów, które każdego dotyczą.</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Zamawiający może żądać przedstawienia oryginału lub notarialnie poświadczonej kopii dokumentu, innego niż oświadczenia, wtedy, gdy złożona kopia dokumentu jest nieczytelna lub budzi wątpliwości co do jej prawdziwości.</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lastRenderedPageBreak/>
        <w:t xml:space="preserve">Dokumenty sporządzone w języku obcym są składane wraz </w:t>
      </w:r>
      <w:r w:rsidR="00F12422" w:rsidRPr="0022269A">
        <w:rPr>
          <w:rFonts w:ascii="Calibri" w:hAnsi="Calibri" w:cs="Calibri"/>
          <w:sz w:val="20"/>
          <w:szCs w:val="20"/>
        </w:rPr>
        <w:t>z tłumaczeniem na język polski.</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Wykonawcy mogą wspólnie ubiegać się o udzielenie zamówienia.</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W przypadku, o którym mowa w ust. 8</w:t>
      </w:r>
      <w:r w:rsidR="00D85D42" w:rsidRPr="0022269A">
        <w:rPr>
          <w:rFonts w:ascii="Calibri" w:hAnsi="Calibri" w:cs="Calibri"/>
          <w:sz w:val="20"/>
          <w:szCs w:val="20"/>
        </w:rPr>
        <w:t>, W</w:t>
      </w:r>
      <w:r w:rsidRPr="0022269A">
        <w:rPr>
          <w:rFonts w:ascii="Calibri" w:hAnsi="Calibri" w:cs="Calibri"/>
          <w:sz w:val="20"/>
          <w:szCs w:val="20"/>
        </w:rPr>
        <w:t xml:space="preserve">ykonawcy ustanawiają pełnomocnika </w:t>
      </w:r>
      <w:r w:rsidRPr="0022269A">
        <w:rPr>
          <w:rFonts w:ascii="Calibri" w:hAnsi="Calibri" w:cs="Calibri"/>
          <w:sz w:val="20"/>
          <w:szCs w:val="20"/>
        </w:rPr>
        <w:br/>
        <w:t>do reprezentowania ich w postępowaniu o udzielenie zamówienia albo r</w:t>
      </w:r>
      <w:r w:rsidR="00493F28" w:rsidRPr="0022269A">
        <w:rPr>
          <w:rFonts w:ascii="Calibri" w:hAnsi="Calibri" w:cs="Calibri"/>
          <w:sz w:val="20"/>
          <w:szCs w:val="20"/>
        </w:rPr>
        <w:t>eprezentowania w postępowaniu i </w:t>
      </w:r>
      <w:r w:rsidRPr="0022269A">
        <w:rPr>
          <w:rFonts w:ascii="Calibri" w:hAnsi="Calibri" w:cs="Calibri"/>
          <w:sz w:val="20"/>
          <w:szCs w:val="20"/>
        </w:rPr>
        <w:t>zawarcia umowy w sprawie zamówienia publicznego.</w:t>
      </w:r>
    </w:p>
    <w:p w:rsidR="0063684D" w:rsidRPr="0022269A" w:rsidRDefault="00D85D42"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Przepisy dotyczące W</w:t>
      </w:r>
      <w:r w:rsidR="0063684D" w:rsidRPr="0022269A">
        <w:rPr>
          <w:rFonts w:ascii="Calibri" w:hAnsi="Calibri" w:cs="Calibri"/>
          <w:sz w:val="20"/>
          <w:szCs w:val="20"/>
        </w:rPr>
        <w:t>ykonawcy sto</w:t>
      </w:r>
      <w:r w:rsidRPr="0022269A">
        <w:rPr>
          <w:rFonts w:ascii="Calibri" w:hAnsi="Calibri" w:cs="Calibri"/>
          <w:sz w:val="20"/>
          <w:szCs w:val="20"/>
        </w:rPr>
        <w:t>suje się odpowiednio do Wykonawców, o których mowa w </w:t>
      </w:r>
      <w:r w:rsidR="0063684D" w:rsidRPr="0022269A">
        <w:rPr>
          <w:rFonts w:ascii="Calibri" w:hAnsi="Calibri" w:cs="Calibri"/>
          <w:sz w:val="20"/>
          <w:szCs w:val="20"/>
        </w:rPr>
        <w:t>ust. 8.</w:t>
      </w:r>
    </w:p>
    <w:p w:rsidR="0063684D" w:rsidRPr="0022269A" w:rsidRDefault="00D85D42"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Jeżeli oferta W</w:t>
      </w:r>
      <w:r w:rsidR="0063684D" w:rsidRPr="0022269A">
        <w:rPr>
          <w:rFonts w:ascii="Calibri" w:hAnsi="Calibri" w:cs="Calibri"/>
          <w:sz w:val="20"/>
          <w:szCs w:val="20"/>
        </w:rPr>
        <w:t>ykonawców, o których mowa w ust. 8, zostanie wybrana, Zamawiający żąda przed zawarciem umowy w sprawie zamówienia publicznego umowy regulują</w:t>
      </w:r>
      <w:r w:rsidRPr="0022269A">
        <w:rPr>
          <w:rFonts w:ascii="Calibri" w:hAnsi="Calibri" w:cs="Calibri"/>
          <w:sz w:val="20"/>
          <w:szCs w:val="20"/>
        </w:rPr>
        <w:t>cej współpracę tych W</w:t>
      </w:r>
      <w:r w:rsidR="00F12422" w:rsidRPr="0022269A">
        <w:rPr>
          <w:rFonts w:ascii="Calibri" w:hAnsi="Calibri" w:cs="Calibri"/>
          <w:sz w:val="20"/>
          <w:szCs w:val="20"/>
        </w:rPr>
        <w:t>ykonawców.</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Dokumenty stanowiące tajemnicę przedsiębiorstwa w rozumieniu przepisów o zwalczaniu nieuczciwej konkurencji powinny być umieszczone w oddzielnej kopercie z napisem „Tajemnica przedsiębiorstwa”.</w:t>
      </w:r>
    </w:p>
    <w:p w:rsidR="0063684D" w:rsidRPr="0022269A" w:rsidRDefault="0063684D" w:rsidP="00D34EB3">
      <w:pPr>
        <w:numPr>
          <w:ilvl w:val="0"/>
          <w:numId w:val="17"/>
        </w:numPr>
        <w:tabs>
          <w:tab w:val="clear" w:pos="720"/>
          <w:tab w:val="num" w:pos="360"/>
        </w:tabs>
        <w:spacing w:after="120" w:line="240" w:lineRule="auto"/>
        <w:ind w:left="357" w:hanging="357"/>
        <w:rPr>
          <w:rFonts w:ascii="Calibri" w:hAnsi="Calibri" w:cs="Calibri"/>
          <w:sz w:val="20"/>
          <w:szCs w:val="20"/>
        </w:rPr>
      </w:pPr>
      <w:r w:rsidRPr="0022269A">
        <w:rPr>
          <w:rFonts w:ascii="Calibri" w:hAnsi="Calibri" w:cs="Calibri"/>
          <w:sz w:val="20"/>
          <w:szCs w:val="20"/>
        </w:rPr>
        <w:t xml:space="preserve">Zgodnie z art. 8 ust.3 ustawy </w:t>
      </w:r>
      <w:proofErr w:type="spellStart"/>
      <w:r w:rsidRPr="0022269A">
        <w:rPr>
          <w:rFonts w:ascii="Calibri" w:hAnsi="Calibri" w:cs="Calibri"/>
          <w:sz w:val="20"/>
          <w:szCs w:val="20"/>
        </w:rPr>
        <w:t>Pzp</w:t>
      </w:r>
      <w:proofErr w:type="spellEnd"/>
      <w:r w:rsidR="00D85D42" w:rsidRPr="0022269A">
        <w:rPr>
          <w:rFonts w:ascii="Calibri" w:hAnsi="Calibri" w:cs="Calibri"/>
          <w:sz w:val="20"/>
          <w:szCs w:val="20"/>
        </w:rPr>
        <w:t>, Zamawiający</w:t>
      </w:r>
      <w:r w:rsidRPr="0022269A">
        <w:rPr>
          <w:rFonts w:ascii="Calibri" w:hAnsi="Calibri" w:cs="Calibri"/>
          <w:sz w:val="20"/>
          <w:szCs w:val="20"/>
        </w:rPr>
        <w:t xml:space="preserve"> nie ujawni informacji stanowiących tajemnicę przedsiębiorstwa w rozumieniu przepisów o zwalczaniu n</w:t>
      </w:r>
      <w:r w:rsidR="00D64225" w:rsidRPr="0022269A">
        <w:rPr>
          <w:rFonts w:ascii="Calibri" w:hAnsi="Calibri" w:cs="Calibri"/>
          <w:sz w:val="20"/>
          <w:szCs w:val="20"/>
        </w:rPr>
        <w:t>ieuczciwej konkurencji, jeżeli W</w:t>
      </w:r>
      <w:r w:rsidRPr="0022269A">
        <w:rPr>
          <w:rFonts w:ascii="Calibri" w:hAnsi="Calibri" w:cs="Calibri"/>
          <w:sz w:val="20"/>
          <w:szCs w:val="20"/>
        </w:rPr>
        <w:t xml:space="preserve">ykonawca, nie później niż w terminie składania ofert, zastrzegł, że nie mogą być one udostępniane oraz wykazał, iż zastrzeżone informacje stanowią tajemnicę przedsiębiorstwa. Wykonawca </w:t>
      </w:r>
      <w:r w:rsidR="002B5C25" w:rsidRPr="0022269A">
        <w:rPr>
          <w:rFonts w:ascii="Calibri" w:hAnsi="Calibri" w:cs="Calibri"/>
          <w:sz w:val="20"/>
          <w:szCs w:val="20"/>
        </w:rPr>
        <w:t>nie może zastrzec informacji, o </w:t>
      </w:r>
      <w:r w:rsidRPr="0022269A">
        <w:rPr>
          <w:rFonts w:ascii="Calibri" w:hAnsi="Calibri" w:cs="Calibri"/>
          <w:sz w:val="20"/>
          <w:szCs w:val="20"/>
        </w:rPr>
        <w:t>których mowa w art. 86 ust. 4 ustawy PZP.</w:t>
      </w:r>
    </w:p>
    <w:p w:rsidR="0063684D" w:rsidRPr="0022269A" w:rsidRDefault="0063684D" w:rsidP="00BD68FD">
      <w:pPr>
        <w:numPr>
          <w:ilvl w:val="0"/>
          <w:numId w:val="17"/>
        </w:numPr>
        <w:tabs>
          <w:tab w:val="clear" w:pos="720"/>
          <w:tab w:val="num" w:pos="360"/>
        </w:tabs>
        <w:spacing w:line="240" w:lineRule="auto"/>
        <w:ind w:left="357" w:hanging="357"/>
        <w:rPr>
          <w:rFonts w:ascii="Calibri" w:hAnsi="Calibri" w:cs="Calibri"/>
          <w:sz w:val="20"/>
          <w:szCs w:val="20"/>
        </w:rPr>
      </w:pPr>
      <w:r w:rsidRPr="0022269A">
        <w:rPr>
          <w:rFonts w:ascii="Calibri" w:hAnsi="Calibri" w:cs="Calibri"/>
          <w:sz w:val="20"/>
          <w:szCs w:val="20"/>
        </w:rPr>
        <w:t>Zamawiający wymaga, aby Wykonawca załączył do oferty uzasadnienie faktyczne i prawne zastrzeżenia informacji j</w:t>
      </w:r>
      <w:r w:rsidR="00D85D42" w:rsidRPr="0022269A">
        <w:rPr>
          <w:rFonts w:ascii="Calibri" w:hAnsi="Calibri" w:cs="Calibri"/>
          <w:sz w:val="20"/>
          <w:szCs w:val="20"/>
        </w:rPr>
        <w:t>ako tajemnica przedsiębiorstwa.</w:t>
      </w:r>
    </w:p>
    <w:p w:rsidR="00527CEE" w:rsidRPr="0022269A" w:rsidRDefault="00527CEE" w:rsidP="006E3E27">
      <w:pPr>
        <w:widowControl/>
        <w:shd w:val="clear" w:color="auto" w:fill="FFFFFF"/>
        <w:adjustRightInd/>
        <w:spacing w:line="240" w:lineRule="auto"/>
        <w:ind w:left="360"/>
        <w:textAlignment w:val="auto"/>
        <w:rPr>
          <w:rFonts w:ascii="Calibri" w:hAnsi="Calibri" w:cs="Calibri"/>
          <w:bCs/>
          <w:sz w:val="20"/>
          <w:szCs w:val="20"/>
        </w:rPr>
      </w:pPr>
    </w:p>
    <w:p w:rsidR="005D1884" w:rsidRPr="0022269A" w:rsidRDefault="005D1884"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VIII. ZALICZKI</w:t>
      </w:r>
    </w:p>
    <w:p w:rsidR="005D1884" w:rsidRPr="0022269A" w:rsidRDefault="005D1884" w:rsidP="005D1884">
      <w:pPr>
        <w:shd w:val="clear" w:color="auto" w:fill="FFFFFF"/>
        <w:tabs>
          <w:tab w:val="left" w:pos="0"/>
          <w:tab w:val="left" w:pos="900"/>
        </w:tabs>
        <w:spacing w:line="240" w:lineRule="auto"/>
        <w:ind w:right="11"/>
        <w:rPr>
          <w:rFonts w:ascii="Calibri" w:hAnsi="Calibri" w:cs="Calibri"/>
          <w:sz w:val="20"/>
          <w:szCs w:val="20"/>
        </w:rPr>
      </w:pPr>
      <w:r w:rsidRPr="0022269A">
        <w:rPr>
          <w:rFonts w:ascii="Calibri" w:hAnsi="Calibri" w:cs="Calibri"/>
          <w:sz w:val="20"/>
          <w:szCs w:val="20"/>
        </w:rPr>
        <w:t>Zamawiający nie przewiduje udzielania zaliczek na poczet wykonania zamówienia.</w:t>
      </w:r>
    </w:p>
    <w:p w:rsidR="00B16C15" w:rsidRPr="0022269A" w:rsidRDefault="00B16C15" w:rsidP="00302938">
      <w:pPr>
        <w:tabs>
          <w:tab w:val="left" w:pos="357"/>
          <w:tab w:val="left" w:pos="9356"/>
        </w:tabs>
        <w:autoSpaceDE w:val="0"/>
        <w:autoSpaceDN w:val="0"/>
        <w:spacing w:line="240" w:lineRule="auto"/>
        <w:ind w:left="357" w:hanging="357"/>
        <w:rPr>
          <w:rFonts w:ascii="Calibri" w:hAnsi="Calibri" w:cs="Calibri"/>
          <w:b/>
          <w:sz w:val="20"/>
          <w:szCs w:val="20"/>
        </w:rPr>
      </w:pPr>
    </w:p>
    <w:p w:rsidR="00B16C15" w:rsidRPr="0022269A" w:rsidRDefault="00B16C15"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IX. INFORMACJE O SPOSOBIE POROZUMIEWANIA SIĘ Z WYKONAWCAMI ORAZ PRZEKAZYWANIA OŚWIADCZEŃ LUB DOKUMENTÓW</w:t>
      </w:r>
    </w:p>
    <w:p w:rsidR="00B16C15" w:rsidRPr="0022269A" w:rsidRDefault="00B16C15" w:rsidP="002B5C25">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Korespondencja pomiędzy Zamawiającym o Wykonawca</w:t>
      </w:r>
      <w:r w:rsidR="008330EB" w:rsidRPr="0022269A">
        <w:rPr>
          <w:rFonts w:ascii="Calibri" w:hAnsi="Calibri" w:cs="Calibri"/>
        </w:rPr>
        <w:t>mi</w:t>
      </w:r>
      <w:r w:rsidRPr="0022269A">
        <w:rPr>
          <w:rFonts w:ascii="Calibri" w:hAnsi="Calibri" w:cs="Calibri"/>
        </w:rPr>
        <w:t xml:space="preserve"> odbywa się za pośrednictwem operatora pocztowego lub osobiście lub kuriera lub przy użyciu komunikacji elektronicznej – adres e-mail: zp@ncbj.gov.pl lub faksu - numer +48 22 273 16 53.</w:t>
      </w:r>
    </w:p>
    <w:p w:rsidR="00B16C15"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Oferty składa się pod rygorem nieważności w formie pisemnej.</w:t>
      </w:r>
    </w:p>
    <w:p w:rsidR="00B16C15"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 xml:space="preserve">Oświadczenia, wnioski, zawiadomienia oraz informacje przekazane za pomocą faksu lub drogą elektroniczną, każda ze stron na żądanie drugiej niezwłocznie potwierdza fakt ich otrzymania. </w:t>
      </w:r>
    </w:p>
    <w:p w:rsidR="008330EB"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Wszelką korespondencję do Zamawiającego związaną z niniejszym postępowaniem należy kierować: Narodowe Centrum</w:t>
      </w:r>
      <w:r w:rsidR="008330EB" w:rsidRPr="0022269A">
        <w:rPr>
          <w:rFonts w:ascii="Calibri" w:hAnsi="Calibri" w:cs="Calibri"/>
        </w:rPr>
        <w:t xml:space="preserve"> Badań Jądrowych Dział Zamówień</w:t>
      </w:r>
      <w:r w:rsidRPr="0022269A">
        <w:rPr>
          <w:rFonts w:ascii="Calibri" w:hAnsi="Calibri" w:cs="Calibri"/>
        </w:rPr>
        <w:t xml:space="preserve"> Publicznych i Umów 05-400 Otwock ul. Andrzeja </w:t>
      </w:r>
      <w:proofErr w:type="spellStart"/>
      <w:r w:rsidRPr="0022269A">
        <w:rPr>
          <w:rFonts w:ascii="Calibri" w:hAnsi="Calibri" w:cs="Calibri"/>
        </w:rPr>
        <w:t>Sołtana</w:t>
      </w:r>
      <w:proofErr w:type="spellEnd"/>
      <w:r w:rsidRPr="0022269A">
        <w:rPr>
          <w:rFonts w:ascii="Calibri" w:hAnsi="Calibri" w:cs="Calibri"/>
        </w:rPr>
        <w:t xml:space="preserve"> 7 </w:t>
      </w:r>
      <w:r w:rsidRPr="0022269A">
        <w:rPr>
          <w:rFonts w:ascii="Calibri" w:hAnsi="Calibri" w:cs="Calibri"/>
          <w:lang w:eastAsia="ar-SA"/>
        </w:rPr>
        <w:t xml:space="preserve">z dopiskiem: </w:t>
      </w:r>
    </w:p>
    <w:p w:rsidR="00302938" w:rsidRPr="0022269A" w:rsidRDefault="00B16C15" w:rsidP="00CC1D43">
      <w:pPr>
        <w:pStyle w:val="NormalnyWeb"/>
        <w:spacing w:before="0" w:beforeAutospacing="0" w:after="120" w:afterAutospacing="0"/>
        <w:ind w:left="360"/>
        <w:rPr>
          <w:rFonts w:ascii="Calibri" w:hAnsi="Calibri" w:cs="Calibri"/>
          <w:lang w:eastAsia="ar-SA"/>
        </w:rPr>
      </w:pPr>
      <w:r w:rsidRPr="0022269A">
        <w:rPr>
          <w:rFonts w:ascii="Calibri" w:hAnsi="Calibri" w:cs="Calibri"/>
          <w:lang w:eastAsia="ar-SA"/>
        </w:rPr>
        <w:t xml:space="preserve">Dotyczy przetargu na „Ubezpieczenie </w:t>
      </w:r>
      <w:r w:rsidR="00302938" w:rsidRPr="0022269A">
        <w:rPr>
          <w:rFonts w:ascii="Calibri" w:hAnsi="Calibri" w:cs="Calibri"/>
          <w:lang w:eastAsia="ar-SA"/>
        </w:rPr>
        <w:t xml:space="preserve">grupowe na życie </w:t>
      </w:r>
      <w:r w:rsidR="00302938" w:rsidRPr="0022269A">
        <w:rPr>
          <w:rFonts w:ascii="Calibri" w:hAnsi="Calibri" w:cs="Calibri"/>
          <w:bCs/>
        </w:rPr>
        <w:t>i zdrowie pracowników or</w:t>
      </w:r>
      <w:r w:rsidR="002425EB" w:rsidRPr="0022269A">
        <w:rPr>
          <w:rFonts w:ascii="Calibri" w:hAnsi="Calibri" w:cs="Calibri"/>
          <w:bCs/>
        </w:rPr>
        <w:t xml:space="preserve">az członków rodzin pracowników </w:t>
      </w:r>
      <w:r w:rsidR="00302938" w:rsidRPr="0022269A">
        <w:rPr>
          <w:rFonts w:ascii="Calibri" w:hAnsi="Calibri" w:cs="Calibri"/>
          <w:bCs/>
        </w:rPr>
        <w:t>Narodowego Centrum Badań Jądrowych”</w:t>
      </w:r>
      <w:r w:rsidR="005D4F7B" w:rsidRPr="0022269A">
        <w:rPr>
          <w:rFonts w:ascii="Calibri" w:hAnsi="Calibri" w:cs="Calibri"/>
          <w:lang w:eastAsia="ar-SA"/>
        </w:rPr>
        <w:t xml:space="preserve"> – Nr referencyjny </w:t>
      </w:r>
      <w:r w:rsidR="00CC1D43" w:rsidRPr="0022269A">
        <w:rPr>
          <w:rFonts w:ascii="Calibri" w:hAnsi="Calibri" w:cs="Calibri"/>
          <w:lang w:eastAsia="ar-SA"/>
        </w:rPr>
        <w:t>A</w:t>
      </w:r>
      <w:r w:rsidR="005D4F7B" w:rsidRPr="0022269A">
        <w:rPr>
          <w:rFonts w:ascii="Calibri" w:hAnsi="Calibri" w:cs="Calibri"/>
          <w:lang w:eastAsia="ar-SA"/>
        </w:rPr>
        <w:t>ZP</w:t>
      </w:r>
      <w:r w:rsidR="00E40856" w:rsidRPr="0022269A">
        <w:rPr>
          <w:rFonts w:ascii="Calibri" w:hAnsi="Calibri" w:cs="Calibri"/>
          <w:lang w:eastAsia="ar-SA"/>
        </w:rPr>
        <w:t>.270.27</w:t>
      </w:r>
      <w:r w:rsidR="00CC1D43" w:rsidRPr="0022269A">
        <w:rPr>
          <w:rFonts w:ascii="Calibri" w:hAnsi="Calibri" w:cs="Calibri"/>
          <w:lang w:eastAsia="ar-SA"/>
        </w:rPr>
        <w:t>.2019</w:t>
      </w:r>
    </w:p>
    <w:p w:rsidR="00B16C15"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 xml:space="preserve">Wykonawca może zwrócić się do Zamawiającego o wyjaśnienie treści SIWZ na zasadach </w:t>
      </w:r>
      <w:r w:rsidR="008330EB" w:rsidRPr="0022269A">
        <w:rPr>
          <w:rFonts w:ascii="Calibri" w:hAnsi="Calibri" w:cs="Calibri"/>
        </w:rPr>
        <w:t xml:space="preserve">określonych w art. 38 ustawy </w:t>
      </w:r>
      <w:proofErr w:type="spellStart"/>
      <w:r w:rsidR="008330EB" w:rsidRPr="0022269A">
        <w:rPr>
          <w:rFonts w:ascii="Calibri" w:hAnsi="Calibri" w:cs="Calibri"/>
        </w:rPr>
        <w:t>Pzp</w:t>
      </w:r>
      <w:proofErr w:type="spellEnd"/>
      <w:r w:rsidRPr="0022269A">
        <w:rPr>
          <w:rFonts w:ascii="Calibri" w:hAnsi="Calibri" w:cs="Calibri"/>
        </w:rPr>
        <w:t>, w takiej sytuacji Zamawiający dopuszcza formę pisemną lub faksową.</w:t>
      </w:r>
    </w:p>
    <w:p w:rsidR="008330EB" w:rsidRPr="0022269A" w:rsidRDefault="00B16C15" w:rsidP="002B5C25">
      <w:pPr>
        <w:pStyle w:val="NormalnyWeb"/>
        <w:numPr>
          <w:ilvl w:val="6"/>
          <w:numId w:val="18"/>
        </w:numPr>
        <w:tabs>
          <w:tab w:val="left" w:pos="360"/>
          <w:tab w:val="num" w:pos="1440"/>
        </w:tabs>
        <w:spacing w:before="0" w:beforeAutospacing="0" w:after="0" w:afterAutospacing="0"/>
        <w:ind w:left="357" w:hanging="357"/>
        <w:rPr>
          <w:rFonts w:ascii="Calibri" w:hAnsi="Calibri" w:cs="Calibri"/>
        </w:rPr>
      </w:pPr>
      <w:r w:rsidRPr="0022269A">
        <w:rPr>
          <w:rFonts w:ascii="Calibri" w:hAnsi="Calibri" w:cs="Calibri"/>
        </w:rPr>
        <w:t>Osobami uprawnionymi do kontaktowania się z Wykonawcami i do udzielania wyjaśnień dotyczących postępowania są:</w:t>
      </w:r>
    </w:p>
    <w:p w:rsidR="00B16C15" w:rsidRPr="0022269A" w:rsidRDefault="00B16C15" w:rsidP="00CC1D43">
      <w:pPr>
        <w:pStyle w:val="NormalnyWeb"/>
        <w:spacing w:before="0" w:beforeAutospacing="0" w:after="120" w:afterAutospacing="0"/>
        <w:ind w:left="360"/>
        <w:rPr>
          <w:rFonts w:ascii="Calibri" w:hAnsi="Calibri" w:cs="Calibri"/>
        </w:rPr>
      </w:pPr>
      <w:r w:rsidRPr="0022269A">
        <w:rPr>
          <w:rFonts w:ascii="Calibri" w:hAnsi="Calibri" w:cs="Calibri"/>
        </w:rPr>
        <w:t>Danuta Jastrzębska -  zp@ncbj.gov.pl lub faksem - numer +48</w:t>
      </w:r>
      <w:r w:rsidR="008330EB" w:rsidRPr="0022269A">
        <w:rPr>
          <w:rFonts w:ascii="Calibri" w:hAnsi="Calibri" w:cs="Calibri"/>
        </w:rPr>
        <w:t xml:space="preserve"> </w:t>
      </w:r>
      <w:r w:rsidRPr="0022269A">
        <w:rPr>
          <w:rFonts w:ascii="Calibri" w:hAnsi="Calibri" w:cs="Calibri"/>
        </w:rPr>
        <w:t>22 2731653;</w:t>
      </w:r>
    </w:p>
    <w:p w:rsidR="00B16C15"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 xml:space="preserve">Wyjaśnienia treści SIWZ oraz wszelkie informacje dotyczące przedmiotowego postępowania zamieszczane będą na stronie internetowej Zamawiającego </w:t>
      </w:r>
      <w:hyperlink r:id="rId11" w:history="1">
        <w:r w:rsidRPr="0022269A">
          <w:rPr>
            <w:rFonts w:ascii="Calibri" w:hAnsi="Calibri" w:cs="Calibri"/>
          </w:rPr>
          <w:t>www.ncbj.gov.pl/przetargi</w:t>
        </w:r>
      </w:hyperlink>
      <w:r w:rsidRPr="0022269A">
        <w:rPr>
          <w:rFonts w:ascii="Calibri" w:hAnsi="Calibri" w:cs="Calibri"/>
        </w:rPr>
        <w:t>.</w:t>
      </w:r>
    </w:p>
    <w:p w:rsidR="00B16C15" w:rsidRPr="0022269A" w:rsidRDefault="00B16C15" w:rsidP="00D34EB3">
      <w:pPr>
        <w:pStyle w:val="NormalnyWeb"/>
        <w:numPr>
          <w:ilvl w:val="6"/>
          <w:numId w:val="18"/>
        </w:numPr>
        <w:tabs>
          <w:tab w:val="left" w:pos="360"/>
          <w:tab w:val="num" w:pos="1440"/>
        </w:tabs>
        <w:spacing w:before="0" w:beforeAutospacing="0" w:after="120" w:afterAutospacing="0"/>
        <w:ind w:left="357" w:hanging="357"/>
        <w:rPr>
          <w:rFonts w:ascii="Calibri" w:hAnsi="Calibri" w:cs="Calibri"/>
        </w:rPr>
      </w:pPr>
      <w:r w:rsidRPr="0022269A">
        <w:rPr>
          <w:rFonts w:ascii="Calibri" w:hAnsi="Calibri" w:cs="Calibri"/>
        </w:rPr>
        <w:t>Godziny pracy Zamawiającego: od poniedziałku do piątku 6:30-14:30, za wyjątkiem dni ustawowo wolnych od pracy.</w:t>
      </w:r>
    </w:p>
    <w:p w:rsidR="00B16C15" w:rsidRPr="0022269A" w:rsidRDefault="00B16C15" w:rsidP="00BD68FD">
      <w:pPr>
        <w:pStyle w:val="NormalnyWeb"/>
        <w:numPr>
          <w:ilvl w:val="6"/>
          <w:numId w:val="18"/>
        </w:numPr>
        <w:tabs>
          <w:tab w:val="left" w:pos="360"/>
          <w:tab w:val="num" w:pos="1440"/>
        </w:tabs>
        <w:spacing w:before="0" w:beforeAutospacing="0" w:after="0" w:afterAutospacing="0"/>
        <w:ind w:left="357" w:hanging="357"/>
        <w:rPr>
          <w:rFonts w:ascii="Calibri" w:hAnsi="Calibri" w:cs="Calibri"/>
        </w:rPr>
      </w:pPr>
      <w:r w:rsidRPr="0022269A">
        <w:rPr>
          <w:rFonts w:ascii="Calibri" w:hAnsi="Calibri" w:cs="Calibri"/>
          <w:lang w:eastAsia="ar-SA"/>
        </w:rPr>
        <w:t>W przypadku Wykonawców wspólnie ubiegających się o zamówienie korespondencja prowadzona będzie wyłącznie z pełnomocnikiem.</w:t>
      </w:r>
    </w:p>
    <w:p w:rsidR="00302938" w:rsidRPr="0022269A" w:rsidRDefault="00302938" w:rsidP="00D14711">
      <w:pPr>
        <w:tabs>
          <w:tab w:val="left" w:pos="357"/>
          <w:tab w:val="left" w:pos="9356"/>
        </w:tabs>
        <w:autoSpaceDE w:val="0"/>
        <w:autoSpaceDN w:val="0"/>
        <w:spacing w:line="240" w:lineRule="auto"/>
        <w:ind w:left="357" w:hanging="357"/>
        <w:rPr>
          <w:rFonts w:ascii="Calibri" w:hAnsi="Calibri" w:cs="Calibri"/>
          <w:b/>
          <w:sz w:val="20"/>
          <w:szCs w:val="20"/>
        </w:rPr>
      </w:pPr>
    </w:p>
    <w:p w:rsidR="000F0CB2" w:rsidRPr="0022269A" w:rsidRDefault="000F0CB2"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X. PODWYKONAWSTWO</w:t>
      </w:r>
    </w:p>
    <w:p w:rsidR="000F0CB2" w:rsidRPr="0022269A" w:rsidRDefault="000F0CB2" w:rsidP="00D34EB3">
      <w:pPr>
        <w:widowControl/>
        <w:numPr>
          <w:ilvl w:val="4"/>
          <w:numId w:val="11"/>
        </w:numPr>
        <w:tabs>
          <w:tab w:val="clear" w:pos="3600"/>
          <w:tab w:val="num" w:pos="360"/>
        </w:tab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Wykonawca może powierzyć wykonanie części zamówienia podwykonawcy.</w:t>
      </w:r>
    </w:p>
    <w:p w:rsidR="000F0CB2" w:rsidRPr="0022269A" w:rsidRDefault="000F0CB2" w:rsidP="00D14711">
      <w:pPr>
        <w:tabs>
          <w:tab w:val="left" w:pos="357"/>
          <w:tab w:val="left" w:pos="9356"/>
        </w:tabs>
        <w:autoSpaceDE w:val="0"/>
        <w:autoSpaceDN w:val="0"/>
        <w:spacing w:line="240" w:lineRule="auto"/>
        <w:ind w:left="357" w:hanging="357"/>
        <w:rPr>
          <w:rFonts w:ascii="Calibri" w:hAnsi="Calibri" w:cs="Calibri"/>
          <w:b/>
          <w:sz w:val="20"/>
          <w:szCs w:val="20"/>
        </w:rPr>
      </w:pPr>
    </w:p>
    <w:p w:rsidR="00634248" w:rsidRPr="0022269A" w:rsidRDefault="00634248"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lastRenderedPageBreak/>
        <w:t>X</w:t>
      </w:r>
      <w:r w:rsidR="000F0CB2" w:rsidRPr="0022269A">
        <w:rPr>
          <w:rFonts w:ascii="Calibri" w:hAnsi="Calibri" w:cs="Calibri"/>
          <w:b/>
          <w:sz w:val="20"/>
          <w:szCs w:val="20"/>
        </w:rPr>
        <w:t>I</w:t>
      </w:r>
      <w:r w:rsidRPr="0022269A">
        <w:rPr>
          <w:rFonts w:ascii="Calibri" w:hAnsi="Calibri" w:cs="Calibri"/>
          <w:b/>
          <w:sz w:val="20"/>
          <w:szCs w:val="20"/>
        </w:rPr>
        <w:t>. TERMIN ZWIĄZANIA OFERTĄ</w:t>
      </w:r>
    </w:p>
    <w:p w:rsidR="00634248" w:rsidRPr="0022269A" w:rsidRDefault="00634248" w:rsidP="002B5C25">
      <w:pPr>
        <w:widowControl/>
        <w:numPr>
          <w:ilvl w:val="0"/>
          <w:numId w:val="30"/>
        </w:numPr>
        <w:tabs>
          <w:tab w:val="clear" w:pos="3600"/>
          <w:tab w:val="num" w:pos="426"/>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Termin związania ofertą wynosi 30 dni.</w:t>
      </w:r>
    </w:p>
    <w:p w:rsidR="00634248" w:rsidRPr="0022269A" w:rsidRDefault="00634248" w:rsidP="002B5C25">
      <w:pPr>
        <w:widowControl/>
        <w:numPr>
          <w:ilvl w:val="0"/>
          <w:numId w:val="30"/>
        </w:numPr>
        <w:tabs>
          <w:tab w:val="clear" w:pos="3600"/>
          <w:tab w:val="num" w:pos="426"/>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Bieg terminu związania ofertą rozpoczyna się wraz z upływem terminu składania ofert.</w:t>
      </w:r>
    </w:p>
    <w:p w:rsidR="00634248" w:rsidRPr="0022269A" w:rsidRDefault="00634248" w:rsidP="002B5C25">
      <w:pPr>
        <w:widowControl/>
        <w:numPr>
          <w:ilvl w:val="0"/>
          <w:numId w:val="30"/>
        </w:numPr>
        <w:tabs>
          <w:tab w:val="clear" w:pos="3600"/>
          <w:tab w:val="num" w:pos="426"/>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34248" w:rsidRPr="0022269A" w:rsidRDefault="00634248" w:rsidP="000505B8">
      <w:pPr>
        <w:pStyle w:val="Tekstpodstawowy"/>
        <w:overflowPunct w:val="0"/>
        <w:autoSpaceDE w:val="0"/>
        <w:autoSpaceDN w:val="0"/>
        <w:spacing w:line="240" w:lineRule="auto"/>
        <w:textAlignment w:val="auto"/>
        <w:rPr>
          <w:rFonts w:ascii="Calibri" w:hAnsi="Calibri" w:cs="Calibri"/>
          <w:sz w:val="20"/>
        </w:rPr>
      </w:pPr>
    </w:p>
    <w:p w:rsidR="000714DE" w:rsidRPr="0022269A" w:rsidRDefault="000714DE"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XI</w:t>
      </w:r>
      <w:r w:rsidR="00E045A2" w:rsidRPr="0022269A">
        <w:rPr>
          <w:rFonts w:ascii="Calibri" w:hAnsi="Calibri" w:cs="Calibri"/>
          <w:b/>
          <w:sz w:val="20"/>
          <w:szCs w:val="20"/>
        </w:rPr>
        <w:t>I</w:t>
      </w:r>
      <w:r w:rsidRPr="0022269A">
        <w:rPr>
          <w:rFonts w:ascii="Calibri" w:hAnsi="Calibri" w:cs="Calibri"/>
          <w:b/>
          <w:sz w:val="20"/>
          <w:szCs w:val="20"/>
        </w:rPr>
        <w:t>. OPIS SPOSOBU PRZYGOTOWANIA OFERTY</w:t>
      </w:r>
    </w:p>
    <w:p w:rsidR="000714DE" w:rsidRPr="0022269A" w:rsidRDefault="000714DE" w:rsidP="00D34EB3">
      <w:pPr>
        <w:numPr>
          <w:ilvl w:val="0"/>
          <w:numId w:val="16"/>
        </w:numPr>
        <w:suppressAutoHyphens/>
        <w:adjustRightInd/>
        <w:spacing w:line="240" w:lineRule="auto"/>
        <w:ind w:hanging="357"/>
        <w:rPr>
          <w:rFonts w:ascii="Calibri" w:hAnsi="Calibri" w:cs="Calibri"/>
          <w:sz w:val="20"/>
          <w:szCs w:val="20"/>
        </w:rPr>
      </w:pPr>
      <w:r w:rsidRPr="0022269A">
        <w:rPr>
          <w:rFonts w:ascii="Calibri" w:hAnsi="Calibri" w:cs="Calibri"/>
          <w:sz w:val="20"/>
          <w:szCs w:val="20"/>
        </w:rPr>
        <w:t>Oferta powinna zawierać:</w:t>
      </w:r>
    </w:p>
    <w:p w:rsidR="00CD4C10" w:rsidRPr="0022269A" w:rsidRDefault="00CD4C10" w:rsidP="00D34EB3">
      <w:pPr>
        <w:numPr>
          <w:ilvl w:val="1"/>
          <w:numId w:val="19"/>
        </w:numPr>
        <w:tabs>
          <w:tab w:val="clear" w:pos="360"/>
          <w:tab w:val="num" w:pos="720"/>
        </w:tabs>
        <w:suppressAutoHyphens/>
        <w:adjustRightInd/>
        <w:spacing w:line="240" w:lineRule="auto"/>
        <w:ind w:left="720" w:hanging="357"/>
        <w:rPr>
          <w:rFonts w:ascii="Calibri" w:hAnsi="Calibri" w:cs="Calibri"/>
          <w:sz w:val="20"/>
          <w:szCs w:val="20"/>
        </w:rPr>
      </w:pPr>
      <w:r w:rsidRPr="0022269A">
        <w:rPr>
          <w:rFonts w:ascii="Calibri" w:hAnsi="Calibri" w:cs="Calibri"/>
          <w:sz w:val="20"/>
          <w:szCs w:val="20"/>
        </w:rPr>
        <w:t>Wypełniony i podpisany formularz oferty zgodny ze wzorem formularza oferty stanowiącym załącznik nr 1 do niniejszej SIWZ. Zamawiający informuje, że w przypadku złożenia oferty bez użycia załączonych formularzy złożona oferta musi zawierać wszelkie informacje wymagane SIWZ i wynikające z zawartości formularzy.</w:t>
      </w:r>
    </w:p>
    <w:p w:rsidR="000714DE" w:rsidRPr="0022269A" w:rsidRDefault="000714DE" w:rsidP="00D34EB3">
      <w:pPr>
        <w:numPr>
          <w:ilvl w:val="1"/>
          <w:numId w:val="19"/>
        </w:numPr>
        <w:tabs>
          <w:tab w:val="clear" w:pos="360"/>
          <w:tab w:val="num" w:pos="720"/>
        </w:tabs>
        <w:suppressAutoHyphens/>
        <w:adjustRightInd/>
        <w:spacing w:line="240" w:lineRule="auto"/>
        <w:ind w:left="720" w:hanging="357"/>
        <w:rPr>
          <w:rFonts w:ascii="Calibri" w:hAnsi="Calibri" w:cs="Calibri"/>
          <w:sz w:val="20"/>
          <w:szCs w:val="20"/>
        </w:rPr>
      </w:pPr>
      <w:r w:rsidRPr="0022269A">
        <w:rPr>
          <w:rFonts w:ascii="Calibri" w:hAnsi="Calibri" w:cs="Calibri"/>
          <w:sz w:val="20"/>
          <w:szCs w:val="20"/>
        </w:rPr>
        <w:t>Wszystkie dokumenty i oświadczenia, których złoż</w:t>
      </w:r>
      <w:r w:rsidR="00CD4C10" w:rsidRPr="0022269A">
        <w:rPr>
          <w:rFonts w:ascii="Calibri" w:hAnsi="Calibri" w:cs="Calibri"/>
          <w:sz w:val="20"/>
          <w:szCs w:val="20"/>
        </w:rPr>
        <w:t>enia żąda Zamawiający zgodnie z </w:t>
      </w:r>
      <w:r w:rsidRPr="0022269A">
        <w:rPr>
          <w:rFonts w:ascii="Calibri" w:hAnsi="Calibri" w:cs="Calibri"/>
          <w:sz w:val="20"/>
          <w:szCs w:val="20"/>
        </w:rPr>
        <w:t>postanowieniami rozdziału VII niniejszej SIWZ.</w:t>
      </w:r>
    </w:p>
    <w:p w:rsidR="000714DE" w:rsidRPr="0022269A" w:rsidRDefault="000714DE" w:rsidP="00D34EB3">
      <w:pPr>
        <w:numPr>
          <w:ilvl w:val="1"/>
          <w:numId w:val="19"/>
        </w:numPr>
        <w:tabs>
          <w:tab w:val="clear" w:pos="360"/>
          <w:tab w:val="num" w:pos="720"/>
        </w:tabs>
        <w:suppressAutoHyphens/>
        <w:adjustRightInd/>
        <w:spacing w:line="240" w:lineRule="auto"/>
        <w:ind w:left="720" w:hanging="357"/>
        <w:rPr>
          <w:rFonts w:ascii="Calibri" w:hAnsi="Calibri" w:cs="Calibri"/>
          <w:sz w:val="20"/>
          <w:szCs w:val="20"/>
        </w:rPr>
      </w:pPr>
      <w:r w:rsidRPr="0022269A">
        <w:rPr>
          <w:rFonts w:ascii="Calibri" w:hAnsi="Calibri" w:cs="Calibri"/>
          <w:sz w:val="20"/>
          <w:szCs w:val="20"/>
        </w:rPr>
        <w:t xml:space="preserve">Dokumenty sporządzone w języku obcym składane muszą być wraz z tłumaczeniem na język polski. </w:t>
      </w:r>
    </w:p>
    <w:p w:rsidR="000714DE" w:rsidRPr="0022269A" w:rsidRDefault="000714DE" w:rsidP="00D34EB3">
      <w:pPr>
        <w:numPr>
          <w:ilvl w:val="1"/>
          <w:numId w:val="19"/>
        </w:numPr>
        <w:tabs>
          <w:tab w:val="clear" w:pos="360"/>
          <w:tab w:val="num" w:pos="720"/>
        </w:tabs>
        <w:suppressAutoHyphens/>
        <w:adjustRightInd/>
        <w:spacing w:line="240" w:lineRule="auto"/>
        <w:ind w:left="720" w:hanging="357"/>
        <w:rPr>
          <w:rFonts w:ascii="Calibri" w:hAnsi="Calibri" w:cs="Calibri"/>
          <w:sz w:val="20"/>
          <w:szCs w:val="20"/>
        </w:rPr>
      </w:pPr>
      <w:r w:rsidRPr="0022269A">
        <w:rPr>
          <w:rFonts w:ascii="Calibri" w:hAnsi="Calibri" w:cs="Calibri"/>
          <w:sz w:val="20"/>
          <w:szCs w:val="20"/>
        </w:rPr>
        <w:t>W przypadku oferty składanej wspóln</w:t>
      </w:r>
      <w:r w:rsidR="00CD4C10" w:rsidRPr="0022269A">
        <w:rPr>
          <w:rFonts w:ascii="Calibri" w:hAnsi="Calibri" w:cs="Calibri"/>
          <w:sz w:val="20"/>
          <w:szCs w:val="20"/>
        </w:rPr>
        <w:t>ie do oferty musi być załączone</w:t>
      </w:r>
      <w:r w:rsidRPr="0022269A">
        <w:rPr>
          <w:rFonts w:ascii="Calibri" w:hAnsi="Calibri" w:cs="Calibri"/>
          <w:sz w:val="20"/>
          <w:szCs w:val="20"/>
        </w:rPr>
        <w:t xml:space="preserve"> pełnomocnictwo lub inny dokument ustanawiający pełnomocnika konsorcjum do repreze</w:t>
      </w:r>
      <w:r w:rsidR="00CD4C10" w:rsidRPr="0022269A">
        <w:rPr>
          <w:rFonts w:ascii="Calibri" w:hAnsi="Calibri" w:cs="Calibri"/>
          <w:sz w:val="20"/>
          <w:szCs w:val="20"/>
        </w:rPr>
        <w:t>ntowania uczestników konsorcjum</w:t>
      </w:r>
      <w:r w:rsidR="002B5C25" w:rsidRPr="0022269A">
        <w:rPr>
          <w:rFonts w:ascii="Calibri" w:hAnsi="Calibri" w:cs="Calibri"/>
          <w:sz w:val="20"/>
          <w:szCs w:val="20"/>
        </w:rPr>
        <w:t xml:space="preserve"> w </w:t>
      </w:r>
      <w:r w:rsidRPr="0022269A">
        <w:rPr>
          <w:rFonts w:ascii="Calibri" w:hAnsi="Calibri" w:cs="Calibri"/>
          <w:sz w:val="20"/>
          <w:szCs w:val="20"/>
        </w:rPr>
        <w:t>postępowaniu o udzielenie zam</w:t>
      </w:r>
      <w:r w:rsidR="00CD4C10" w:rsidRPr="0022269A">
        <w:rPr>
          <w:rFonts w:ascii="Calibri" w:hAnsi="Calibri" w:cs="Calibri"/>
          <w:sz w:val="20"/>
          <w:szCs w:val="20"/>
        </w:rPr>
        <w:t>ówienia albo reprezentowania w </w:t>
      </w:r>
      <w:r w:rsidRPr="0022269A">
        <w:rPr>
          <w:rFonts w:ascii="Calibri" w:hAnsi="Calibri" w:cs="Calibri"/>
          <w:sz w:val="20"/>
          <w:szCs w:val="20"/>
        </w:rPr>
        <w:t>postępo</w:t>
      </w:r>
      <w:r w:rsidR="002B5C25" w:rsidRPr="0022269A">
        <w:rPr>
          <w:rFonts w:ascii="Calibri" w:hAnsi="Calibri" w:cs="Calibri"/>
          <w:sz w:val="20"/>
          <w:szCs w:val="20"/>
        </w:rPr>
        <w:t>waniu i zawarcia umowy w </w:t>
      </w:r>
      <w:r w:rsidRPr="0022269A">
        <w:rPr>
          <w:rFonts w:ascii="Calibri" w:hAnsi="Calibri" w:cs="Calibri"/>
          <w:sz w:val="20"/>
          <w:szCs w:val="20"/>
        </w:rPr>
        <w:t>sprawie zamówienia publicznego.</w:t>
      </w:r>
    </w:p>
    <w:p w:rsidR="00F76C31" w:rsidRPr="0022269A" w:rsidRDefault="000714DE" w:rsidP="00D34EB3">
      <w:pPr>
        <w:numPr>
          <w:ilvl w:val="1"/>
          <w:numId w:val="19"/>
        </w:numPr>
        <w:tabs>
          <w:tab w:val="clear" w:pos="360"/>
          <w:tab w:val="num" w:pos="720"/>
        </w:tabs>
        <w:suppressAutoHyphens/>
        <w:adjustRightInd/>
        <w:spacing w:after="120" w:line="240" w:lineRule="auto"/>
        <w:ind w:left="720" w:hanging="357"/>
        <w:rPr>
          <w:rFonts w:ascii="Calibri" w:hAnsi="Calibri" w:cs="Calibri"/>
          <w:sz w:val="20"/>
          <w:szCs w:val="20"/>
        </w:rPr>
      </w:pPr>
      <w:r w:rsidRPr="0022269A">
        <w:rPr>
          <w:rFonts w:ascii="Calibri" w:hAnsi="Calibri" w:cs="Calibri"/>
          <w:sz w:val="20"/>
          <w:szCs w:val="20"/>
        </w:rPr>
        <w:t>Pełnomocnictwo do podpisania oferty, o ile umocowanie do dokonania przedmiotowej czynności nie w</w:t>
      </w:r>
      <w:r w:rsidR="00CD4C10" w:rsidRPr="0022269A">
        <w:rPr>
          <w:rFonts w:ascii="Calibri" w:hAnsi="Calibri" w:cs="Calibri"/>
          <w:sz w:val="20"/>
          <w:szCs w:val="20"/>
        </w:rPr>
        <w:t>ynika z dokumentów rejestrowych</w:t>
      </w:r>
      <w:r w:rsidRPr="0022269A">
        <w:rPr>
          <w:rFonts w:ascii="Calibri" w:hAnsi="Calibri" w:cs="Calibri"/>
          <w:sz w:val="20"/>
          <w:szCs w:val="20"/>
        </w:rPr>
        <w:t>.</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Ofertę należy przygotować według wymagań określonych w niniejszej SIWZ.</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Każdy Wykonawca powinien przedstawić tylko jedną ofertę pod rygorem odrzucenia.</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Oferta powinna być podpisana przez osobę/y upoważnioną/e w dokumentach rejestrowych podmiotu do reprezentacji Wykonawcy lub posiadając</w:t>
      </w:r>
      <w:r w:rsidR="002A3F60" w:rsidRPr="0022269A">
        <w:rPr>
          <w:rFonts w:ascii="Calibri" w:hAnsi="Calibri" w:cs="Calibri"/>
          <w:sz w:val="20"/>
          <w:szCs w:val="20"/>
        </w:rPr>
        <w:t>ą odpowiednie pełnomocnictwo do </w:t>
      </w:r>
      <w:r w:rsidRPr="0022269A">
        <w:rPr>
          <w:rFonts w:ascii="Calibri" w:hAnsi="Calibri" w:cs="Calibri"/>
          <w:sz w:val="20"/>
          <w:szCs w:val="20"/>
        </w:rPr>
        <w:t>dokonania niniejszej czynności prawnej udzielone</w:t>
      </w:r>
      <w:r w:rsidR="002A3F60" w:rsidRPr="0022269A">
        <w:rPr>
          <w:rFonts w:ascii="Calibri" w:hAnsi="Calibri" w:cs="Calibri"/>
          <w:sz w:val="20"/>
          <w:szCs w:val="20"/>
        </w:rPr>
        <w:t xml:space="preserve"> przez osobę/y upoważnioną/e do </w:t>
      </w:r>
      <w:r w:rsidRPr="0022269A">
        <w:rPr>
          <w:rFonts w:ascii="Calibri" w:hAnsi="Calibri" w:cs="Calibri"/>
          <w:sz w:val="20"/>
          <w:szCs w:val="20"/>
        </w:rPr>
        <w:t>reprezentacji podmiotu.</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Zaleca się, aby każda strona oferty była parafowana przez osobę/y uprawnioną/e do reprezentacji Wykonawcy.</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 xml:space="preserve">Oferta musi być sporządzona w języku polskim, pismem maszynowym lub </w:t>
      </w:r>
      <w:r w:rsidR="00960468" w:rsidRPr="0022269A">
        <w:rPr>
          <w:rFonts w:ascii="Calibri" w:hAnsi="Calibri" w:cs="Calibri"/>
          <w:sz w:val="20"/>
          <w:szCs w:val="20"/>
        </w:rPr>
        <w:t>inną trwałą, czytelną techniką.</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Zaleca się ponumerowanie stron i ich spięcie w sposób uniemożliwiając</w:t>
      </w:r>
      <w:r w:rsidR="00096E3F" w:rsidRPr="0022269A">
        <w:rPr>
          <w:rFonts w:ascii="Calibri" w:hAnsi="Calibri" w:cs="Calibri"/>
          <w:sz w:val="20"/>
          <w:szCs w:val="20"/>
        </w:rPr>
        <w:t>y przypadkowe zdekompletowanie.</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Dokumenty wchodzące w skład oferty mogą być przedstawiane w formie oryginałów albo poświadczonych za zgodność z oryginałem przez osobę/y uprawnioną/e do reprezentacji Wykonawcy, z wyłączeniem pełnomocnict</w:t>
      </w:r>
      <w:r w:rsidR="005947B7" w:rsidRPr="0022269A">
        <w:rPr>
          <w:rFonts w:ascii="Calibri" w:hAnsi="Calibri" w:cs="Calibri"/>
          <w:sz w:val="20"/>
          <w:szCs w:val="20"/>
        </w:rPr>
        <w:t>w, o których mowa w ust. 1 pkt 1.4. i 1.5.</w:t>
      </w:r>
      <w:r w:rsidRPr="0022269A">
        <w:rPr>
          <w:rFonts w:ascii="Calibri" w:hAnsi="Calibri" w:cs="Calibri"/>
          <w:sz w:val="20"/>
          <w:szCs w:val="20"/>
        </w:rPr>
        <w:t>, które muszą być poświadcz</w:t>
      </w:r>
      <w:r w:rsidR="00493F28" w:rsidRPr="0022269A">
        <w:rPr>
          <w:rFonts w:ascii="Calibri" w:hAnsi="Calibri" w:cs="Calibri"/>
          <w:sz w:val="20"/>
          <w:szCs w:val="20"/>
        </w:rPr>
        <w:t>one za zgodność z </w:t>
      </w:r>
      <w:r w:rsidRPr="0022269A">
        <w:rPr>
          <w:rFonts w:ascii="Calibri" w:hAnsi="Calibri" w:cs="Calibri"/>
          <w:sz w:val="20"/>
          <w:szCs w:val="20"/>
        </w:rPr>
        <w:t>oryginałem przez notari</w:t>
      </w:r>
      <w:r w:rsidR="00960468" w:rsidRPr="0022269A">
        <w:rPr>
          <w:rFonts w:ascii="Calibri" w:hAnsi="Calibri" w:cs="Calibri"/>
          <w:sz w:val="20"/>
          <w:szCs w:val="20"/>
        </w:rPr>
        <w:t>usza.</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Zamawiający zażąda przedstawienia oryginału lub notarialnie potwierdzonej kopii dokumentu wyłącznie wtedy, gdy przedstawiona przez Wykonawcę kserokopia dokumentu będzie nieczytelna lub będzie budzić wątpliwości co do jej prawdziwości.</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 xml:space="preserve">Wszelkie miejsca w ofercie, w których Wykonawca naniósł poprawki lub zmiany wpisywanej przez siebie treści muszą być parafowane przez osobę/y uprawnione do reprezentacji. </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0714DE" w:rsidRPr="0022269A" w:rsidRDefault="000714DE" w:rsidP="00D34EB3">
      <w:pPr>
        <w:numPr>
          <w:ilvl w:val="0"/>
          <w:numId w:val="19"/>
        </w:numPr>
        <w:suppressAutoHyphens/>
        <w:adjustRightInd/>
        <w:spacing w:after="120" w:line="240" w:lineRule="auto"/>
        <w:rPr>
          <w:rFonts w:ascii="Calibri" w:hAnsi="Calibri" w:cs="Calibri"/>
          <w:sz w:val="20"/>
          <w:szCs w:val="20"/>
        </w:rPr>
      </w:pPr>
      <w:r w:rsidRPr="0022269A">
        <w:rPr>
          <w:rFonts w:ascii="Calibri" w:hAnsi="Calibri" w:cs="Calibri"/>
          <w:sz w:val="20"/>
          <w:szCs w:val="20"/>
        </w:rPr>
        <w:t>Żadne dokumenty wchodzące w skład oferty, w tym również przedstawione w formie oryginałów, nie podlegają zwrotowi przez Zamawiającego.</w:t>
      </w:r>
    </w:p>
    <w:p w:rsidR="000714DE" w:rsidRPr="0022269A" w:rsidRDefault="000714DE" w:rsidP="004D46E4">
      <w:pPr>
        <w:numPr>
          <w:ilvl w:val="0"/>
          <w:numId w:val="19"/>
        </w:numPr>
        <w:suppressAutoHyphens/>
        <w:adjustRightInd/>
        <w:spacing w:line="240" w:lineRule="auto"/>
        <w:ind w:left="357" w:hanging="357"/>
        <w:rPr>
          <w:rFonts w:ascii="Calibri" w:hAnsi="Calibri" w:cs="Calibri"/>
          <w:sz w:val="20"/>
          <w:szCs w:val="20"/>
        </w:rPr>
      </w:pPr>
      <w:r w:rsidRPr="0022269A">
        <w:rPr>
          <w:rFonts w:ascii="Calibri" w:hAnsi="Calibri" w:cs="Calibri"/>
          <w:sz w:val="20"/>
          <w:szCs w:val="20"/>
        </w:rPr>
        <w:t>Wykonawca powinien umieścić ofertę w zamkniętej kopercie (opakowaniu). Na kopercie (opakowaniu) powinny widnieć nazwa i adres Zamawiającego oraz następujące oznaczenie:</w:t>
      </w:r>
    </w:p>
    <w:p w:rsidR="00FC7D03" w:rsidRPr="0022269A" w:rsidRDefault="000714DE" w:rsidP="004D46E4">
      <w:pPr>
        <w:autoSpaceDE w:val="0"/>
        <w:spacing w:line="240" w:lineRule="auto"/>
        <w:ind w:left="357"/>
        <w:rPr>
          <w:rFonts w:ascii="Calibri" w:hAnsi="Calibri" w:cs="Calibri"/>
          <w:i/>
          <w:sz w:val="20"/>
          <w:szCs w:val="20"/>
        </w:rPr>
      </w:pPr>
      <w:r w:rsidRPr="0022269A">
        <w:rPr>
          <w:rFonts w:ascii="Calibri" w:hAnsi="Calibri" w:cs="Calibri"/>
          <w:i/>
          <w:sz w:val="20"/>
          <w:szCs w:val="20"/>
        </w:rPr>
        <w:t>„Postępowanie o udzielenie zamówienia publicznego prowadzone w trybie przetargu nieogr</w:t>
      </w:r>
      <w:r w:rsidR="00FC7D03" w:rsidRPr="0022269A">
        <w:rPr>
          <w:rFonts w:ascii="Calibri" w:hAnsi="Calibri" w:cs="Calibri"/>
          <w:i/>
          <w:sz w:val="20"/>
          <w:szCs w:val="20"/>
        </w:rPr>
        <w:t xml:space="preserve">aniczonego na </w:t>
      </w:r>
      <w:r w:rsidR="00FC7D03" w:rsidRPr="0022269A">
        <w:rPr>
          <w:rFonts w:ascii="Calibri" w:hAnsi="Calibri" w:cs="Calibri"/>
          <w:i/>
          <w:sz w:val="20"/>
          <w:szCs w:val="20"/>
          <w:lang w:eastAsia="ar-SA"/>
        </w:rPr>
        <w:t xml:space="preserve">Ubezpieczenie grupowe na życie </w:t>
      </w:r>
      <w:r w:rsidR="00FC7D03" w:rsidRPr="0022269A">
        <w:rPr>
          <w:rFonts w:ascii="Calibri" w:hAnsi="Calibri" w:cs="Calibri"/>
          <w:bCs/>
          <w:i/>
          <w:sz w:val="20"/>
          <w:szCs w:val="20"/>
        </w:rPr>
        <w:t>i zdrowie pracowników oraz członków rodzin pracowników  Narodowego Centrum Badań Jądrowych</w:t>
      </w:r>
    </w:p>
    <w:p w:rsidR="000714DE" w:rsidRPr="0022269A" w:rsidRDefault="000714DE" w:rsidP="004D46E4">
      <w:pPr>
        <w:autoSpaceDE w:val="0"/>
        <w:spacing w:line="240" w:lineRule="auto"/>
        <w:ind w:left="360"/>
        <w:rPr>
          <w:rFonts w:ascii="Calibri" w:hAnsi="Calibri" w:cs="Calibri"/>
          <w:i/>
          <w:sz w:val="20"/>
          <w:szCs w:val="20"/>
        </w:rPr>
      </w:pPr>
      <w:r w:rsidRPr="0022269A">
        <w:rPr>
          <w:rFonts w:ascii="Calibri" w:hAnsi="Calibri" w:cs="Calibri"/>
          <w:i/>
          <w:sz w:val="20"/>
          <w:szCs w:val="20"/>
        </w:rPr>
        <w:lastRenderedPageBreak/>
        <w:t>Nie otwierać przed dniem ....................... . godz. ….”.</w:t>
      </w:r>
    </w:p>
    <w:p w:rsidR="000714DE" w:rsidRPr="0022269A" w:rsidRDefault="000714DE" w:rsidP="00CC1D43">
      <w:pPr>
        <w:tabs>
          <w:tab w:val="left" w:pos="12420"/>
        </w:tabs>
        <w:spacing w:after="120" w:line="240" w:lineRule="auto"/>
        <w:ind w:left="360"/>
        <w:rPr>
          <w:rFonts w:ascii="Calibri" w:hAnsi="Calibri" w:cs="Calibri"/>
          <w:sz w:val="20"/>
          <w:szCs w:val="20"/>
        </w:rPr>
      </w:pPr>
      <w:r w:rsidRPr="0022269A">
        <w:rPr>
          <w:rFonts w:ascii="Calibri" w:hAnsi="Calibri" w:cs="Calibri"/>
          <w:sz w:val="20"/>
          <w:szCs w:val="20"/>
        </w:rPr>
        <w:t>Na kopercie należy podać również nazwę i adres Wykonawcy oraz opatrzyć ją pieczęcią Wykonawcy.</w:t>
      </w:r>
    </w:p>
    <w:p w:rsidR="000714DE" w:rsidRPr="0022269A" w:rsidRDefault="000714DE" w:rsidP="00BD68FD">
      <w:pPr>
        <w:numPr>
          <w:ilvl w:val="0"/>
          <w:numId w:val="19"/>
        </w:numPr>
        <w:suppressAutoHyphens/>
        <w:adjustRightInd/>
        <w:spacing w:line="240" w:lineRule="auto"/>
        <w:ind w:left="357" w:hanging="357"/>
        <w:rPr>
          <w:rFonts w:ascii="Calibri" w:hAnsi="Calibri" w:cs="Calibri"/>
          <w:sz w:val="20"/>
          <w:szCs w:val="20"/>
        </w:rPr>
      </w:pPr>
      <w:r w:rsidRPr="0022269A">
        <w:rPr>
          <w:rFonts w:ascii="Calibri" w:hAnsi="Calibri" w:cs="Calibri"/>
          <w:sz w:val="20"/>
          <w:szCs w:val="20"/>
        </w:rPr>
        <w:t>Wykonawca ponosi wszelkie koszty związane z przygotowaniem i złożeniem oferty.</w:t>
      </w:r>
    </w:p>
    <w:p w:rsidR="00FC7D03" w:rsidRPr="0022269A" w:rsidRDefault="00FC7D03" w:rsidP="000505B8">
      <w:pPr>
        <w:pStyle w:val="Tekstpodstawowy"/>
        <w:overflowPunct w:val="0"/>
        <w:autoSpaceDE w:val="0"/>
        <w:autoSpaceDN w:val="0"/>
        <w:spacing w:line="240" w:lineRule="auto"/>
        <w:textAlignment w:val="auto"/>
        <w:rPr>
          <w:rFonts w:ascii="Calibri" w:hAnsi="Calibri" w:cs="Calibri"/>
          <w:sz w:val="20"/>
        </w:rPr>
      </w:pPr>
    </w:p>
    <w:p w:rsidR="00A64ADE" w:rsidRPr="0022269A" w:rsidRDefault="00A64ADE" w:rsidP="0040457F">
      <w:pPr>
        <w:tabs>
          <w:tab w:val="left" w:pos="357"/>
          <w:tab w:val="left" w:pos="9356"/>
        </w:tabs>
        <w:autoSpaceDE w:val="0"/>
        <w:autoSpaceDN w:val="0"/>
        <w:spacing w:after="60" w:line="240" w:lineRule="auto"/>
        <w:ind w:left="357" w:hanging="357"/>
        <w:rPr>
          <w:rFonts w:ascii="Calibri" w:hAnsi="Calibri" w:cs="Calibri"/>
          <w:b/>
          <w:sz w:val="20"/>
          <w:szCs w:val="20"/>
        </w:rPr>
      </w:pPr>
      <w:r w:rsidRPr="0022269A">
        <w:rPr>
          <w:rFonts w:ascii="Calibri" w:hAnsi="Calibri" w:cs="Calibri"/>
          <w:b/>
          <w:sz w:val="20"/>
          <w:szCs w:val="20"/>
        </w:rPr>
        <w:t>XI</w:t>
      </w:r>
      <w:r w:rsidR="00E045A2" w:rsidRPr="0022269A">
        <w:rPr>
          <w:rFonts w:ascii="Calibri" w:hAnsi="Calibri" w:cs="Calibri"/>
          <w:b/>
          <w:sz w:val="20"/>
          <w:szCs w:val="20"/>
        </w:rPr>
        <w:t>I</w:t>
      </w:r>
      <w:r w:rsidRPr="0022269A">
        <w:rPr>
          <w:rFonts w:ascii="Calibri" w:hAnsi="Calibri" w:cs="Calibri"/>
          <w:b/>
          <w:sz w:val="20"/>
          <w:szCs w:val="20"/>
        </w:rPr>
        <w:t>I. MIEJSCE ORAZ TERMIN SKŁADANIA I OTWARCIA OFERT</w:t>
      </w:r>
    </w:p>
    <w:p w:rsidR="00A64ADE" w:rsidRPr="0022269A" w:rsidRDefault="00A64ADE" w:rsidP="00D34EB3">
      <w:pPr>
        <w:numPr>
          <w:ilvl w:val="0"/>
          <w:numId w:val="20"/>
        </w:numPr>
        <w:suppressAutoHyphens/>
        <w:adjustRightInd/>
        <w:spacing w:after="120" w:line="240" w:lineRule="auto"/>
        <w:rPr>
          <w:rFonts w:ascii="Calibri" w:hAnsi="Calibri" w:cs="Calibri"/>
          <w:sz w:val="20"/>
          <w:szCs w:val="20"/>
        </w:rPr>
      </w:pPr>
      <w:r w:rsidRPr="0022269A">
        <w:rPr>
          <w:rFonts w:ascii="Calibri" w:hAnsi="Calibri" w:cs="Calibri"/>
          <w:sz w:val="20"/>
          <w:szCs w:val="20"/>
        </w:rPr>
        <w:t xml:space="preserve">Ofertę należy złożyć w zamkniętej kopercie (opakowaniu) w siedzibie Zamawiającego: </w:t>
      </w:r>
    </w:p>
    <w:p w:rsidR="00A64ADE" w:rsidRPr="0022269A" w:rsidRDefault="00A64ADE" w:rsidP="009D0861">
      <w:pPr>
        <w:spacing w:after="120" w:line="240" w:lineRule="auto"/>
        <w:ind w:left="360"/>
        <w:rPr>
          <w:rFonts w:ascii="Calibri" w:hAnsi="Calibri" w:cs="Calibri"/>
          <w:sz w:val="20"/>
          <w:szCs w:val="20"/>
        </w:rPr>
      </w:pPr>
      <w:r w:rsidRPr="0022269A">
        <w:rPr>
          <w:rFonts w:ascii="Calibri" w:hAnsi="Calibri" w:cs="Calibri"/>
          <w:sz w:val="20"/>
          <w:szCs w:val="20"/>
        </w:rPr>
        <w:t>Narodowe Centrum Badań Jądrowych</w:t>
      </w:r>
      <w:r w:rsidRPr="0022269A">
        <w:rPr>
          <w:rFonts w:ascii="Calibri" w:hAnsi="Calibri" w:cs="Calibri"/>
          <w:b/>
          <w:sz w:val="20"/>
          <w:szCs w:val="20"/>
        </w:rPr>
        <w:t xml:space="preserve"> </w:t>
      </w:r>
      <w:r w:rsidRPr="0022269A">
        <w:rPr>
          <w:rFonts w:ascii="Calibri" w:hAnsi="Calibri" w:cs="Calibri"/>
          <w:sz w:val="20"/>
          <w:szCs w:val="20"/>
        </w:rPr>
        <w:t xml:space="preserve">05-400 Otwock, ul. Andrzeja </w:t>
      </w:r>
      <w:proofErr w:type="spellStart"/>
      <w:r w:rsidRPr="0022269A">
        <w:rPr>
          <w:rFonts w:ascii="Calibri" w:hAnsi="Calibri" w:cs="Calibri"/>
          <w:sz w:val="20"/>
          <w:szCs w:val="20"/>
        </w:rPr>
        <w:t>Sołtana</w:t>
      </w:r>
      <w:proofErr w:type="spellEnd"/>
      <w:r w:rsidRPr="0022269A">
        <w:rPr>
          <w:rFonts w:ascii="Calibri" w:hAnsi="Calibri" w:cs="Calibri"/>
          <w:sz w:val="20"/>
          <w:szCs w:val="20"/>
        </w:rPr>
        <w:t xml:space="preserve"> 7 bud 28, pokój nr 114</w:t>
      </w:r>
    </w:p>
    <w:p w:rsidR="00A64ADE" w:rsidRPr="0022269A" w:rsidRDefault="00A64ADE" w:rsidP="009D0861">
      <w:pPr>
        <w:spacing w:after="120" w:line="240" w:lineRule="auto"/>
        <w:ind w:left="360"/>
        <w:rPr>
          <w:rFonts w:ascii="Calibri" w:hAnsi="Calibri" w:cs="Calibri"/>
          <w:sz w:val="20"/>
          <w:szCs w:val="20"/>
        </w:rPr>
      </w:pPr>
      <w:r w:rsidRPr="0022269A">
        <w:rPr>
          <w:rFonts w:ascii="Calibri" w:hAnsi="Calibri" w:cs="Calibri"/>
          <w:bCs/>
          <w:sz w:val="20"/>
          <w:szCs w:val="20"/>
        </w:rPr>
        <w:t>nie później niż do dnia</w:t>
      </w:r>
      <w:r w:rsidR="0022269A">
        <w:rPr>
          <w:rFonts w:ascii="Calibri" w:hAnsi="Calibri" w:cs="Calibri"/>
          <w:bCs/>
          <w:sz w:val="20"/>
          <w:szCs w:val="20"/>
        </w:rPr>
        <w:t xml:space="preserve"> </w:t>
      </w:r>
      <w:r w:rsidR="0022269A" w:rsidRPr="0022269A">
        <w:rPr>
          <w:rFonts w:ascii="Calibri" w:hAnsi="Calibri" w:cs="Calibri"/>
          <w:b/>
          <w:bCs/>
          <w:sz w:val="20"/>
          <w:szCs w:val="20"/>
        </w:rPr>
        <w:t>29.04</w:t>
      </w:r>
      <w:r w:rsidR="00E209EF" w:rsidRPr="0022269A">
        <w:rPr>
          <w:rFonts w:ascii="Calibri" w:hAnsi="Calibri" w:cs="Calibri"/>
          <w:b/>
          <w:bCs/>
          <w:sz w:val="20"/>
          <w:szCs w:val="20"/>
        </w:rPr>
        <w:t>.</w:t>
      </w:r>
      <w:r w:rsidR="00FC13A6" w:rsidRPr="0022269A">
        <w:rPr>
          <w:rFonts w:ascii="Calibri" w:hAnsi="Calibri" w:cs="Calibri"/>
          <w:b/>
          <w:bCs/>
          <w:sz w:val="20"/>
          <w:szCs w:val="20"/>
        </w:rPr>
        <w:t>2019</w:t>
      </w:r>
      <w:r w:rsidRPr="0022269A">
        <w:rPr>
          <w:rFonts w:ascii="Calibri" w:hAnsi="Calibri" w:cs="Calibri"/>
          <w:b/>
          <w:bCs/>
          <w:sz w:val="20"/>
          <w:szCs w:val="20"/>
        </w:rPr>
        <w:t>r</w:t>
      </w:r>
      <w:r w:rsidR="002974AE" w:rsidRPr="0022269A">
        <w:rPr>
          <w:rFonts w:ascii="Calibri" w:hAnsi="Calibri" w:cs="Calibri"/>
          <w:b/>
          <w:bCs/>
          <w:sz w:val="20"/>
          <w:szCs w:val="20"/>
        </w:rPr>
        <w:t>.</w:t>
      </w:r>
      <w:r w:rsidRPr="0022269A">
        <w:rPr>
          <w:rFonts w:ascii="Calibri" w:hAnsi="Calibri" w:cs="Calibri"/>
          <w:b/>
          <w:bCs/>
          <w:sz w:val="20"/>
          <w:szCs w:val="20"/>
        </w:rPr>
        <w:t xml:space="preserve"> do godziny </w:t>
      </w:r>
      <w:r w:rsidR="00D97291" w:rsidRPr="0022269A">
        <w:rPr>
          <w:rFonts w:ascii="Calibri" w:hAnsi="Calibri" w:cs="Calibri"/>
          <w:b/>
          <w:bCs/>
          <w:sz w:val="20"/>
          <w:szCs w:val="20"/>
        </w:rPr>
        <w:t>12:00.</w:t>
      </w:r>
    </w:p>
    <w:p w:rsidR="00A64ADE" w:rsidRPr="0022269A" w:rsidRDefault="00A64ADE" w:rsidP="009D0861">
      <w:pPr>
        <w:spacing w:after="120" w:line="240" w:lineRule="auto"/>
        <w:ind w:left="360"/>
        <w:rPr>
          <w:rFonts w:ascii="Calibri" w:hAnsi="Calibri" w:cs="Calibri"/>
          <w:sz w:val="20"/>
          <w:szCs w:val="20"/>
        </w:rPr>
      </w:pPr>
      <w:r w:rsidRPr="0022269A">
        <w:rPr>
          <w:rFonts w:ascii="Calibri" w:hAnsi="Calibri" w:cs="Calibri"/>
          <w:sz w:val="20"/>
          <w:szCs w:val="20"/>
        </w:rPr>
        <w:t>Dla ofert przesłanych do Zamawiającego liczy się data i</w:t>
      </w:r>
      <w:r w:rsidR="008503D3" w:rsidRPr="0022269A">
        <w:rPr>
          <w:rFonts w:ascii="Calibri" w:hAnsi="Calibri" w:cs="Calibri"/>
          <w:sz w:val="20"/>
          <w:szCs w:val="20"/>
        </w:rPr>
        <w:t xml:space="preserve"> godzina dostarczenia oferty do </w:t>
      </w:r>
      <w:r w:rsidRPr="0022269A">
        <w:rPr>
          <w:rFonts w:ascii="Calibri" w:hAnsi="Calibri" w:cs="Calibri"/>
          <w:sz w:val="20"/>
          <w:szCs w:val="20"/>
        </w:rPr>
        <w:t>siedziby Zamawiającego.</w:t>
      </w:r>
    </w:p>
    <w:p w:rsidR="00A64ADE" w:rsidRPr="0022269A" w:rsidRDefault="00A64ADE" w:rsidP="00D34EB3">
      <w:pPr>
        <w:numPr>
          <w:ilvl w:val="0"/>
          <w:numId w:val="20"/>
        </w:numPr>
        <w:suppressAutoHyphens/>
        <w:adjustRightInd/>
        <w:spacing w:after="120" w:line="240" w:lineRule="auto"/>
        <w:rPr>
          <w:rFonts w:ascii="Calibri" w:hAnsi="Calibri" w:cs="Calibri"/>
          <w:sz w:val="20"/>
          <w:szCs w:val="20"/>
        </w:rPr>
      </w:pPr>
      <w:r w:rsidRPr="0022269A">
        <w:rPr>
          <w:rFonts w:ascii="Calibri" w:hAnsi="Calibri" w:cs="Calibri"/>
          <w:sz w:val="20"/>
          <w:szCs w:val="20"/>
        </w:rPr>
        <w:t>Otwarcie ofert nastąpi w siedzibie Zamawiającego:</w:t>
      </w:r>
    </w:p>
    <w:p w:rsidR="00A64ADE" w:rsidRPr="0022269A" w:rsidRDefault="00A64ADE" w:rsidP="009D0861">
      <w:pPr>
        <w:spacing w:after="120" w:line="240" w:lineRule="auto"/>
        <w:ind w:left="360"/>
        <w:rPr>
          <w:rFonts w:ascii="Calibri" w:hAnsi="Calibri" w:cs="Calibri"/>
          <w:sz w:val="20"/>
          <w:szCs w:val="20"/>
        </w:rPr>
      </w:pPr>
      <w:r w:rsidRPr="0022269A">
        <w:rPr>
          <w:rFonts w:ascii="Calibri" w:hAnsi="Calibri" w:cs="Calibri"/>
          <w:sz w:val="20"/>
          <w:szCs w:val="20"/>
        </w:rPr>
        <w:t xml:space="preserve">Narodowe Centrum Badań Jądrowych , 05-400 Otwock  ul. Andrzeja </w:t>
      </w:r>
      <w:proofErr w:type="spellStart"/>
      <w:r w:rsidRPr="0022269A">
        <w:rPr>
          <w:rFonts w:ascii="Calibri" w:hAnsi="Calibri" w:cs="Calibri"/>
          <w:sz w:val="20"/>
          <w:szCs w:val="20"/>
        </w:rPr>
        <w:t>Sołtana</w:t>
      </w:r>
      <w:proofErr w:type="spellEnd"/>
      <w:r w:rsidRPr="0022269A">
        <w:rPr>
          <w:rFonts w:ascii="Calibri" w:hAnsi="Calibri" w:cs="Calibri"/>
          <w:sz w:val="20"/>
          <w:szCs w:val="20"/>
        </w:rPr>
        <w:t xml:space="preserve"> 7 bud 28 pokój</w:t>
      </w:r>
      <w:r w:rsidR="002974AE" w:rsidRPr="0022269A">
        <w:rPr>
          <w:rFonts w:ascii="Calibri" w:hAnsi="Calibri" w:cs="Calibri"/>
          <w:sz w:val="20"/>
          <w:szCs w:val="20"/>
        </w:rPr>
        <w:t xml:space="preserve"> nr</w:t>
      </w:r>
      <w:r w:rsidRPr="0022269A">
        <w:rPr>
          <w:rFonts w:ascii="Calibri" w:hAnsi="Calibri" w:cs="Calibri"/>
          <w:sz w:val="20"/>
          <w:szCs w:val="20"/>
        </w:rPr>
        <w:t xml:space="preserve"> </w:t>
      </w:r>
      <w:r w:rsidR="002974AE" w:rsidRPr="0022269A">
        <w:rPr>
          <w:rFonts w:ascii="Calibri" w:hAnsi="Calibri" w:cs="Calibri"/>
          <w:sz w:val="20"/>
          <w:szCs w:val="20"/>
        </w:rPr>
        <w:t>6</w:t>
      </w:r>
    </w:p>
    <w:p w:rsidR="00A64ADE" w:rsidRPr="0022269A" w:rsidRDefault="00A64ADE" w:rsidP="009D0861">
      <w:pPr>
        <w:spacing w:after="120" w:line="240" w:lineRule="auto"/>
        <w:ind w:left="372"/>
        <w:rPr>
          <w:rFonts w:ascii="Calibri" w:hAnsi="Calibri" w:cs="Calibri"/>
          <w:b/>
          <w:sz w:val="20"/>
          <w:szCs w:val="20"/>
        </w:rPr>
      </w:pPr>
      <w:r w:rsidRPr="0022269A">
        <w:rPr>
          <w:rFonts w:ascii="Calibri" w:hAnsi="Calibri" w:cs="Calibri"/>
          <w:sz w:val="20"/>
          <w:szCs w:val="20"/>
        </w:rPr>
        <w:t>w dniu</w:t>
      </w:r>
      <w:r w:rsidRPr="0022269A">
        <w:rPr>
          <w:rFonts w:ascii="Calibri" w:hAnsi="Calibri" w:cs="Calibri"/>
          <w:b/>
          <w:bCs/>
          <w:sz w:val="20"/>
          <w:szCs w:val="20"/>
        </w:rPr>
        <w:t xml:space="preserve"> </w:t>
      </w:r>
      <w:r w:rsidR="0022269A">
        <w:rPr>
          <w:rFonts w:ascii="Calibri" w:hAnsi="Calibri" w:cs="Calibri"/>
          <w:b/>
          <w:bCs/>
          <w:sz w:val="20"/>
          <w:szCs w:val="20"/>
        </w:rPr>
        <w:t>29.04</w:t>
      </w:r>
      <w:r w:rsidR="00E209EF" w:rsidRPr="0022269A">
        <w:rPr>
          <w:rFonts w:ascii="Calibri" w:hAnsi="Calibri" w:cs="Calibri"/>
          <w:b/>
          <w:bCs/>
          <w:sz w:val="20"/>
          <w:szCs w:val="20"/>
        </w:rPr>
        <w:t>.</w:t>
      </w:r>
      <w:r w:rsidR="00FC13A6" w:rsidRPr="0022269A">
        <w:rPr>
          <w:rFonts w:ascii="Calibri" w:hAnsi="Calibri" w:cs="Calibri"/>
          <w:b/>
          <w:bCs/>
          <w:sz w:val="20"/>
          <w:szCs w:val="20"/>
        </w:rPr>
        <w:t>2019</w:t>
      </w:r>
      <w:r w:rsidRPr="0022269A">
        <w:rPr>
          <w:rFonts w:ascii="Calibri" w:hAnsi="Calibri" w:cs="Calibri"/>
          <w:b/>
          <w:bCs/>
          <w:sz w:val="20"/>
          <w:szCs w:val="20"/>
        </w:rPr>
        <w:t>r</w:t>
      </w:r>
      <w:r w:rsidR="002974AE" w:rsidRPr="0022269A">
        <w:rPr>
          <w:rFonts w:ascii="Calibri" w:hAnsi="Calibri" w:cs="Calibri"/>
          <w:b/>
          <w:bCs/>
          <w:sz w:val="20"/>
          <w:szCs w:val="20"/>
        </w:rPr>
        <w:t>.</w:t>
      </w:r>
      <w:r w:rsidRPr="0022269A">
        <w:rPr>
          <w:rFonts w:ascii="Calibri" w:hAnsi="Calibri" w:cs="Calibri"/>
          <w:b/>
          <w:bCs/>
          <w:sz w:val="20"/>
          <w:szCs w:val="20"/>
        </w:rPr>
        <w:t xml:space="preserve"> o godzinie </w:t>
      </w:r>
      <w:r w:rsidR="00D97291" w:rsidRPr="0022269A">
        <w:rPr>
          <w:rFonts w:ascii="Calibri" w:hAnsi="Calibri" w:cs="Calibri"/>
          <w:b/>
          <w:bCs/>
          <w:sz w:val="20"/>
          <w:szCs w:val="20"/>
        </w:rPr>
        <w:t>12:05.</w:t>
      </w:r>
    </w:p>
    <w:p w:rsidR="00A64ADE" w:rsidRPr="0022269A" w:rsidRDefault="00A64ADE" w:rsidP="00D34EB3">
      <w:pPr>
        <w:numPr>
          <w:ilvl w:val="0"/>
          <w:numId w:val="20"/>
        </w:numPr>
        <w:suppressAutoHyphens/>
        <w:overflowPunct w:val="0"/>
        <w:autoSpaceDE w:val="0"/>
        <w:adjustRightInd/>
        <w:spacing w:after="120" w:line="240" w:lineRule="auto"/>
        <w:rPr>
          <w:rFonts w:ascii="Calibri" w:hAnsi="Calibri" w:cs="Calibri"/>
          <w:sz w:val="20"/>
          <w:szCs w:val="20"/>
        </w:rPr>
      </w:pPr>
      <w:r w:rsidRPr="0022269A">
        <w:rPr>
          <w:rFonts w:ascii="Calibri" w:hAnsi="Calibri" w:cs="Calibri"/>
          <w:sz w:val="20"/>
          <w:szCs w:val="20"/>
        </w:rPr>
        <w:t>Oferty otrzymane przez Zamawiającego po tym terminie zostaną niezwłocznie zwrócone Wykonawcy.</w:t>
      </w:r>
    </w:p>
    <w:p w:rsidR="00A64ADE" w:rsidRPr="0022269A" w:rsidRDefault="00A64ADE" w:rsidP="00D34EB3">
      <w:pPr>
        <w:numPr>
          <w:ilvl w:val="0"/>
          <w:numId w:val="20"/>
        </w:numPr>
        <w:suppressAutoHyphens/>
        <w:overflowPunct w:val="0"/>
        <w:autoSpaceDE w:val="0"/>
        <w:adjustRightInd/>
        <w:spacing w:after="120" w:line="240" w:lineRule="auto"/>
        <w:rPr>
          <w:rFonts w:ascii="Calibri" w:hAnsi="Calibri" w:cs="Calibri"/>
          <w:sz w:val="20"/>
          <w:szCs w:val="20"/>
        </w:rPr>
      </w:pPr>
      <w:r w:rsidRPr="0022269A">
        <w:rPr>
          <w:rFonts w:ascii="Calibri" w:hAnsi="Calibri" w:cs="Calibri"/>
          <w:sz w:val="20"/>
          <w:szCs w:val="20"/>
        </w:rPr>
        <w:t>Bezpośrednio przed otwarciem ofert Zamawiający poda kwot</w:t>
      </w:r>
      <w:r w:rsidR="008503D3" w:rsidRPr="0022269A">
        <w:rPr>
          <w:rFonts w:ascii="Calibri" w:hAnsi="Calibri" w:cs="Calibri"/>
          <w:sz w:val="20"/>
          <w:szCs w:val="20"/>
        </w:rPr>
        <w:t>ę, jaką zamierza przeznaczyć na </w:t>
      </w:r>
      <w:r w:rsidRPr="0022269A">
        <w:rPr>
          <w:rFonts w:ascii="Calibri" w:hAnsi="Calibri" w:cs="Calibri"/>
          <w:sz w:val="20"/>
          <w:szCs w:val="20"/>
        </w:rPr>
        <w:t xml:space="preserve">sfinansowanie zamówienia. </w:t>
      </w:r>
    </w:p>
    <w:p w:rsidR="00A64ADE" w:rsidRPr="0022269A" w:rsidRDefault="00A64ADE" w:rsidP="00D34EB3">
      <w:pPr>
        <w:numPr>
          <w:ilvl w:val="0"/>
          <w:numId w:val="20"/>
        </w:numPr>
        <w:suppressAutoHyphens/>
        <w:overflowPunct w:val="0"/>
        <w:autoSpaceDE w:val="0"/>
        <w:adjustRightInd/>
        <w:spacing w:after="120" w:line="240" w:lineRule="auto"/>
        <w:ind w:left="357" w:hanging="357"/>
        <w:rPr>
          <w:rFonts w:ascii="Calibri" w:hAnsi="Calibri" w:cs="Calibri"/>
          <w:sz w:val="20"/>
          <w:szCs w:val="20"/>
        </w:rPr>
      </w:pPr>
      <w:r w:rsidRPr="0022269A">
        <w:rPr>
          <w:rFonts w:ascii="Calibri" w:hAnsi="Calibri" w:cs="Calibri"/>
          <w:sz w:val="20"/>
          <w:szCs w:val="20"/>
        </w:rPr>
        <w:t>Otwarcie ofert jest jawne.</w:t>
      </w:r>
    </w:p>
    <w:p w:rsidR="00A64ADE" w:rsidRPr="0022269A" w:rsidRDefault="00A64ADE" w:rsidP="00D34EB3">
      <w:pPr>
        <w:numPr>
          <w:ilvl w:val="0"/>
          <w:numId w:val="20"/>
        </w:numPr>
        <w:suppressAutoHyphens/>
        <w:overflowPunct w:val="0"/>
        <w:autoSpaceDE w:val="0"/>
        <w:adjustRightInd/>
        <w:spacing w:after="120" w:line="240" w:lineRule="auto"/>
        <w:rPr>
          <w:rFonts w:ascii="Calibri" w:hAnsi="Calibri" w:cs="Calibri"/>
          <w:sz w:val="20"/>
          <w:szCs w:val="20"/>
        </w:rPr>
      </w:pPr>
      <w:r w:rsidRPr="0022269A">
        <w:rPr>
          <w:rFonts w:ascii="Calibri" w:hAnsi="Calibri" w:cs="Calibri"/>
          <w:sz w:val="20"/>
          <w:szCs w:val="20"/>
        </w:rPr>
        <w:t>Podczas otwarcia ofert podaje si</w:t>
      </w:r>
      <w:r w:rsidRPr="0022269A">
        <w:rPr>
          <w:rFonts w:ascii="Calibri" w:eastAsia="TimesNewRoman" w:hAnsi="Calibri" w:cs="Calibri"/>
          <w:sz w:val="20"/>
          <w:szCs w:val="20"/>
        </w:rPr>
        <w:t xml:space="preserve">ę </w:t>
      </w:r>
      <w:r w:rsidRPr="0022269A">
        <w:rPr>
          <w:rFonts w:ascii="Calibri" w:hAnsi="Calibri" w:cs="Calibri"/>
          <w:sz w:val="20"/>
          <w:szCs w:val="20"/>
        </w:rPr>
        <w:t>nazwy (firmy) oraz adresy wykonawców, a tak</w:t>
      </w:r>
      <w:r w:rsidRPr="0022269A">
        <w:rPr>
          <w:rFonts w:ascii="Calibri" w:eastAsia="TimesNewRoman" w:hAnsi="Calibri" w:cs="Calibri"/>
          <w:sz w:val="20"/>
          <w:szCs w:val="20"/>
        </w:rPr>
        <w:t>ż</w:t>
      </w:r>
      <w:r w:rsidRPr="0022269A">
        <w:rPr>
          <w:rFonts w:ascii="Calibri" w:hAnsi="Calibri" w:cs="Calibri"/>
          <w:sz w:val="20"/>
          <w:szCs w:val="20"/>
        </w:rPr>
        <w:t>e informacje dotycz</w:t>
      </w:r>
      <w:r w:rsidRPr="0022269A">
        <w:rPr>
          <w:rFonts w:ascii="Calibri" w:eastAsia="TimesNewRoman" w:hAnsi="Calibri" w:cs="Calibri"/>
          <w:sz w:val="20"/>
          <w:szCs w:val="20"/>
        </w:rPr>
        <w:t>ą</w:t>
      </w:r>
      <w:r w:rsidRPr="0022269A">
        <w:rPr>
          <w:rFonts w:ascii="Calibri" w:hAnsi="Calibri" w:cs="Calibri"/>
          <w:sz w:val="20"/>
          <w:szCs w:val="20"/>
        </w:rPr>
        <w:t>ce ceny, terminu wykonania zamówień, okresu gwarancji i</w:t>
      </w:r>
      <w:r w:rsidR="0024528F" w:rsidRPr="0022269A">
        <w:rPr>
          <w:rFonts w:ascii="Calibri" w:hAnsi="Calibri" w:cs="Calibri"/>
          <w:sz w:val="20"/>
          <w:szCs w:val="20"/>
        </w:rPr>
        <w:t xml:space="preserve"> warunków płatności zawartych w </w:t>
      </w:r>
      <w:r w:rsidRPr="0022269A">
        <w:rPr>
          <w:rFonts w:ascii="Calibri" w:hAnsi="Calibri" w:cs="Calibri"/>
          <w:sz w:val="20"/>
          <w:szCs w:val="20"/>
        </w:rPr>
        <w:t>ofertach.</w:t>
      </w:r>
    </w:p>
    <w:p w:rsidR="000714DE" w:rsidRPr="0022269A" w:rsidRDefault="00A64ADE" w:rsidP="00D34EB3">
      <w:pPr>
        <w:numPr>
          <w:ilvl w:val="0"/>
          <w:numId w:val="20"/>
        </w:numPr>
        <w:suppressAutoHyphens/>
        <w:overflowPunct w:val="0"/>
        <w:autoSpaceDE w:val="0"/>
        <w:adjustRightInd/>
        <w:spacing w:after="120" w:line="240" w:lineRule="auto"/>
        <w:ind w:left="357"/>
        <w:rPr>
          <w:rFonts w:ascii="Calibri" w:hAnsi="Calibri" w:cs="Calibri"/>
          <w:sz w:val="20"/>
          <w:szCs w:val="20"/>
        </w:rPr>
      </w:pPr>
      <w:r w:rsidRPr="0022269A">
        <w:rPr>
          <w:rFonts w:ascii="Calibri" w:hAnsi="Calibri" w:cs="Calibri"/>
          <w:sz w:val="20"/>
          <w:szCs w:val="20"/>
        </w:rPr>
        <w:t xml:space="preserve">Informacje, o których mowa w pkt. 4 i 6 niniejszego rozdziału Zamawiający zamieści niezwłocznie na stronie internetowej </w:t>
      </w:r>
      <w:hyperlink r:id="rId12" w:history="1">
        <w:r w:rsidRPr="0022269A">
          <w:rPr>
            <w:rStyle w:val="Hipercze"/>
            <w:rFonts w:ascii="Calibri" w:hAnsi="Calibri" w:cs="Calibri"/>
            <w:color w:val="auto"/>
            <w:sz w:val="20"/>
            <w:szCs w:val="20"/>
          </w:rPr>
          <w:t>www.ncbj.gov.pl/przetargi</w:t>
        </w:r>
      </w:hyperlink>
      <w:r w:rsidRPr="0022269A">
        <w:rPr>
          <w:rFonts w:ascii="Calibri" w:hAnsi="Calibri" w:cs="Calibri"/>
          <w:sz w:val="20"/>
          <w:szCs w:val="20"/>
        </w:rPr>
        <w:t>.</w:t>
      </w:r>
    </w:p>
    <w:p w:rsidR="00C8266E" w:rsidRPr="0022269A" w:rsidRDefault="00C8266E" w:rsidP="00A64ADE">
      <w:pPr>
        <w:shd w:val="clear" w:color="auto" w:fill="FFFFFF"/>
        <w:tabs>
          <w:tab w:val="left" w:pos="0"/>
          <w:tab w:val="left" w:pos="900"/>
        </w:tabs>
        <w:spacing w:line="240" w:lineRule="auto"/>
        <w:ind w:right="11"/>
        <w:rPr>
          <w:rFonts w:ascii="Calibri" w:hAnsi="Calibri" w:cs="Calibri"/>
          <w:sz w:val="20"/>
          <w:szCs w:val="20"/>
        </w:rPr>
      </w:pPr>
    </w:p>
    <w:p w:rsidR="000714DE" w:rsidRPr="0022269A" w:rsidRDefault="00E045A2" w:rsidP="0040457F">
      <w:pPr>
        <w:pStyle w:val="Tekstpodstawowy"/>
        <w:overflowPunct w:val="0"/>
        <w:autoSpaceDE w:val="0"/>
        <w:autoSpaceDN w:val="0"/>
        <w:spacing w:after="60" w:line="240" w:lineRule="auto"/>
        <w:textAlignment w:val="auto"/>
        <w:rPr>
          <w:rFonts w:ascii="Calibri" w:hAnsi="Calibri" w:cs="Calibri"/>
          <w:sz w:val="20"/>
        </w:rPr>
      </w:pPr>
      <w:r w:rsidRPr="0022269A">
        <w:rPr>
          <w:rFonts w:ascii="Calibri" w:hAnsi="Calibri" w:cs="Calibri"/>
          <w:b/>
          <w:sz w:val="20"/>
        </w:rPr>
        <w:t>XIV</w:t>
      </w:r>
      <w:r w:rsidR="008503D3" w:rsidRPr="0022269A">
        <w:rPr>
          <w:rFonts w:ascii="Calibri" w:hAnsi="Calibri" w:cs="Calibri"/>
          <w:b/>
          <w:sz w:val="20"/>
        </w:rPr>
        <w:t>. WYMAGANIA DOTYCZĄCE WADIUM</w:t>
      </w:r>
    </w:p>
    <w:p w:rsidR="008A5C3F"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Wykonawca zobowiązany jest do wniesienia wadium - przed upływem terminu składania ofert, </w:t>
      </w:r>
      <w:r w:rsidR="008503D3" w:rsidRPr="0022269A">
        <w:rPr>
          <w:rFonts w:ascii="Calibri" w:hAnsi="Calibri" w:cs="Calibri"/>
          <w:sz w:val="20"/>
          <w:szCs w:val="20"/>
        </w:rPr>
        <w:t>w formie dopuszczonej ustawą PZP</w:t>
      </w:r>
      <w:r w:rsidRPr="0022269A">
        <w:rPr>
          <w:rFonts w:ascii="Calibri" w:hAnsi="Calibri" w:cs="Calibri"/>
          <w:sz w:val="20"/>
          <w:szCs w:val="20"/>
        </w:rPr>
        <w:t xml:space="preserve"> (art. 45 ust.6) w wysokości </w:t>
      </w:r>
      <w:r w:rsidR="00AB479A" w:rsidRPr="0022269A">
        <w:rPr>
          <w:rFonts w:ascii="Calibri" w:hAnsi="Calibri" w:cs="Calibri"/>
          <w:b/>
          <w:sz w:val="20"/>
          <w:szCs w:val="20"/>
        </w:rPr>
        <w:t>7</w:t>
      </w:r>
      <w:r w:rsidR="00A31220" w:rsidRPr="0022269A">
        <w:rPr>
          <w:rFonts w:ascii="Calibri" w:hAnsi="Calibri" w:cs="Calibri"/>
          <w:b/>
          <w:sz w:val="20"/>
          <w:szCs w:val="20"/>
        </w:rPr>
        <w:t> 000,00</w:t>
      </w:r>
      <w:r w:rsidRPr="0022269A">
        <w:rPr>
          <w:rFonts w:ascii="Calibri" w:hAnsi="Calibri" w:cs="Calibri"/>
          <w:b/>
          <w:bCs/>
          <w:sz w:val="20"/>
          <w:szCs w:val="20"/>
        </w:rPr>
        <w:t xml:space="preserve"> PLN</w:t>
      </w:r>
      <w:r w:rsidRPr="0022269A">
        <w:rPr>
          <w:rFonts w:ascii="Calibri" w:hAnsi="Calibri" w:cs="Calibri"/>
          <w:bCs/>
          <w:sz w:val="20"/>
          <w:szCs w:val="20"/>
        </w:rPr>
        <w:t xml:space="preserve"> </w:t>
      </w:r>
      <w:r w:rsidRPr="0022269A">
        <w:rPr>
          <w:rFonts w:ascii="Calibri" w:hAnsi="Calibri" w:cs="Calibri"/>
          <w:sz w:val="20"/>
          <w:szCs w:val="20"/>
        </w:rPr>
        <w:t xml:space="preserve">(słownie: </w:t>
      </w:r>
      <w:r w:rsidR="00AB479A" w:rsidRPr="0022269A">
        <w:rPr>
          <w:rFonts w:ascii="Calibri" w:hAnsi="Calibri" w:cs="Calibri"/>
          <w:sz w:val="20"/>
          <w:szCs w:val="20"/>
        </w:rPr>
        <w:t>siedem</w:t>
      </w:r>
      <w:r w:rsidR="00A31220" w:rsidRPr="0022269A">
        <w:rPr>
          <w:rFonts w:ascii="Calibri" w:hAnsi="Calibri" w:cs="Calibri"/>
          <w:sz w:val="20"/>
          <w:szCs w:val="20"/>
        </w:rPr>
        <w:t xml:space="preserve"> tysięcy</w:t>
      </w:r>
      <w:r w:rsidRPr="0022269A">
        <w:rPr>
          <w:rFonts w:ascii="Calibri" w:hAnsi="Calibri" w:cs="Calibri"/>
          <w:sz w:val="20"/>
          <w:szCs w:val="20"/>
        </w:rPr>
        <w:t xml:space="preserve"> złotych)</w:t>
      </w:r>
      <w:r w:rsidR="004D6DA5" w:rsidRPr="0022269A">
        <w:rPr>
          <w:rFonts w:ascii="Calibri" w:hAnsi="Calibri" w:cs="Calibri"/>
          <w:sz w:val="20"/>
          <w:szCs w:val="20"/>
        </w:rPr>
        <w:t>.</w:t>
      </w:r>
    </w:p>
    <w:p w:rsidR="00C86647" w:rsidRPr="0022269A" w:rsidRDefault="00C86647"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lang w:eastAsia="ar-SA"/>
        </w:rPr>
        <w:t xml:space="preserve">Formę wniesienia wadium wybiera Wykonawca spośród przewidzianych w art. 45 ust. 6 ustawy </w:t>
      </w:r>
      <w:proofErr w:type="spellStart"/>
      <w:r w:rsidRPr="0022269A">
        <w:rPr>
          <w:rFonts w:ascii="Calibri" w:hAnsi="Calibri" w:cs="Calibri"/>
          <w:sz w:val="20"/>
          <w:szCs w:val="20"/>
          <w:lang w:eastAsia="ar-SA"/>
        </w:rPr>
        <w:t>Pzp</w:t>
      </w:r>
      <w:proofErr w:type="spellEnd"/>
      <w:r w:rsidRPr="0022269A">
        <w:rPr>
          <w:rFonts w:ascii="Calibri" w:hAnsi="Calibri" w:cs="Calibri"/>
          <w:sz w:val="20"/>
          <w:szCs w:val="20"/>
          <w:lang w:eastAsia="ar-SA"/>
        </w:rPr>
        <w:t>.</w:t>
      </w:r>
    </w:p>
    <w:p w:rsidR="00757B53"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Wadium w pieniądzu (PLN) należy wnieść przelewem na konto: Narodowe Centrum Badań Jądrowych w Otwocku Nr konta PKO BP XII O/W-</w:t>
      </w:r>
      <w:proofErr w:type="spellStart"/>
      <w:r w:rsidRPr="0022269A">
        <w:rPr>
          <w:rFonts w:ascii="Calibri" w:hAnsi="Calibri" w:cs="Calibri"/>
          <w:sz w:val="20"/>
          <w:szCs w:val="20"/>
        </w:rPr>
        <w:t>wa</w:t>
      </w:r>
      <w:proofErr w:type="spellEnd"/>
      <w:r w:rsidRPr="0022269A">
        <w:rPr>
          <w:rFonts w:ascii="Calibri" w:hAnsi="Calibri" w:cs="Calibri"/>
          <w:sz w:val="20"/>
          <w:szCs w:val="20"/>
        </w:rPr>
        <w:t xml:space="preserve"> 58 </w:t>
      </w:r>
      <w:r w:rsidR="008A5C3F" w:rsidRPr="0022269A">
        <w:rPr>
          <w:rFonts w:ascii="Calibri" w:hAnsi="Calibri" w:cs="Calibri"/>
          <w:sz w:val="20"/>
          <w:szCs w:val="20"/>
        </w:rPr>
        <w:t>1020 1127 0000 1902 0007 3015 z </w:t>
      </w:r>
      <w:r w:rsidRPr="0022269A">
        <w:rPr>
          <w:rFonts w:ascii="Calibri" w:hAnsi="Calibri" w:cs="Calibri"/>
          <w:sz w:val="20"/>
          <w:szCs w:val="20"/>
        </w:rPr>
        <w:t xml:space="preserve">dopiskiem „Wadium, nr sprawy </w:t>
      </w:r>
      <w:r w:rsidR="00E40856" w:rsidRPr="0022269A">
        <w:rPr>
          <w:rFonts w:ascii="Calibri" w:hAnsi="Calibri" w:cs="Calibri"/>
          <w:sz w:val="20"/>
          <w:szCs w:val="20"/>
        </w:rPr>
        <w:t>AZP.270.27</w:t>
      </w:r>
      <w:r w:rsidR="009D0861" w:rsidRPr="0022269A">
        <w:rPr>
          <w:rFonts w:ascii="Calibri" w:hAnsi="Calibri" w:cs="Calibri"/>
          <w:sz w:val="20"/>
          <w:szCs w:val="20"/>
        </w:rPr>
        <w:t>.2019</w:t>
      </w:r>
      <w:r w:rsidR="00515E85" w:rsidRPr="0022269A">
        <w:rPr>
          <w:rFonts w:ascii="Calibri" w:hAnsi="Calibri" w:cs="Calibri"/>
          <w:sz w:val="20"/>
          <w:szCs w:val="20"/>
        </w:rPr>
        <w:t>”</w:t>
      </w:r>
    </w:p>
    <w:p w:rsidR="00757B53"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W przypadku wnoszenia wadium w innych formach niż pieniężna dowód ich wniesienia należy włożyć </w:t>
      </w:r>
      <w:r w:rsidRPr="0022269A">
        <w:rPr>
          <w:rFonts w:ascii="Calibri" w:hAnsi="Calibri" w:cs="Calibri"/>
          <w:sz w:val="20"/>
          <w:szCs w:val="20"/>
          <w:u w:val="single"/>
        </w:rPr>
        <w:t>do koperty z ofertą</w:t>
      </w:r>
      <w:r w:rsidRPr="0022269A">
        <w:rPr>
          <w:rFonts w:ascii="Calibri" w:hAnsi="Calibri" w:cs="Calibri"/>
          <w:sz w:val="20"/>
          <w:szCs w:val="20"/>
        </w:rPr>
        <w:t xml:space="preserve"> w osobnej koszulce (nie wpinać trwale do oferty).</w:t>
      </w:r>
    </w:p>
    <w:p w:rsidR="00152B78"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Za termin wniesienia wadium w formie pieniężnej zostanie przyjęty termin uznania rachunku Zamawiającego.</w:t>
      </w:r>
    </w:p>
    <w:p w:rsidR="00172F7F"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w:t>
      </w:r>
      <w:r w:rsidR="005974EF" w:rsidRPr="0022269A">
        <w:rPr>
          <w:rFonts w:ascii="Calibri" w:hAnsi="Calibri" w:cs="Calibri"/>
          <w:sz w:val="20"/>
          <w:szCs w:val="20"/>
        </w:rPr>
        <w:t>pisemne żądanie Zamawiającego w </w:t>
      </w:r>
      <w:r w:rsidRPr="0022269A">
        <w:rPr>
          <w:rFonts w:ascii="Calibri" w:hAnsi="Calibri" w:cs="Calibri"/>
          <w:sz w:val="20"/>
          <w:szCs w:val="20"/>
        </w:rPr>
        <w:t>przypadku zaistnienia przesłanek, o których mowa w art. 46 ust 4a i ust. 5 ustawy.</w:t>
      </w:r>
    </w:p>
    <w:p w:rsidR="00E53B41" w:rsidRPr="0022269A" w:rsidRDefault="00757B53" w:rsidP="00D34EB3">
      <w:pPr>
        <w:numPr>
          <w:ilvl w:val="0"/>
          <w:numId w:val="21"/>
        </w:numPr>
        <w:tabs>
          <w:tab w:val="clear" w:pos="36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Zamawiający zatrzymuje wadium wraz z odsetkami, jeżeli wykona</w:t>
      </w:r>
      <w:r w:rsidR="00BE4BF1" w:rsidRPr="0022269A">
        <w:rPr>
          <w:rFonts w:ascii="Calibri" w:hAnsi="Calibri" w:cs="Calibri"/>
          <w:sz w:val="20"/>
          <w:szCs w:val="20"/>
        </w:rPr>
        <w:t>wca w odpowiedzi na wezwanie, o </w:t>
      </w:r>
      <w:r w:rsidRPr="0022269A">
        <w:rPr>
          <w:rFonts w:ascii="Calibri" w:hAnsi="Calibri" w:cs="Calibri"/>
          <w:sz w:val="20"/>
          <w:szCs w:val="20"/>
        </w:rPr>
        <w:t>którym mowa w art.26 ust.3</w:t>
      </w:r>
      <w:r w:rsidR="00E53B41" w:rsidRPr="0022269A">
        <w:rPr>
          <w:rFonts w:ascii="Calibri" w:hAnsi="Calibri" w:cs="Calibri"/>
          <w:sz w:val="20"/>
          <w:szCs w:val="20"/>
        </w:rPr>
        <w:t xml:space="preserve"> i 3a</w:t>
      </w:r>
      <w:r w:rsidRPr="0022269A">
        <w:rPr>
          <w:rFonts w:ascii="Calibri" w:hAnsi="Calibri" w:cs="Calibri"/>
          <w:sz w:val="20"/>
          <w:szCs w:val="20"/>
        </w:rPr>
        <w:t>, z przyczyn leżących po jego st</w:t>
      </w:r>
      <w:r w:rsidR="00E53B41" w:rsidRPr="0022269A">
        <w:rPr>
          <w:rFonts w:ascii="Calibri" w:hAnsi="Calibri" w:cs="Calibri"/>
          <w:sz w:val="20"/>
          <w:szCs w:val="20"/>
        </w:rPr>
        <w:t xml:space="preserve">ronie, nie złożył </w:t>
      </w:r>
      <w:r w:rsidRPr="0022269A">
        <w:rPr>
          <w:rFonts w:ascii="Calibri" w:hAnsi="Calibri" w:cs="Calibri"/>
          <w:sz w:val="20"/>
          <w:szCs w:val="20"/>
        </w:rPr>
        <w:t>oświadczeń</w:t>
      </w:r>
      <w:r w:rsidR="00E53B41" w:rsidRPr="0022269A">
        <w:rPr>
          <w:rFonts w:ascii="Calibri" w:hAnsi="Calibri" w:cs="Calibri"/>
          <w:sz w:val="20"/>
          <w:szCs w:val="20"/>
        </w:rPr>
        <w:t xml:space="preserve"> lub dokumentów potwierdzających okoliczności</w:t>
      </w:r>
      <w:r w:rsidRPr="0022269A">
        <w:rPr>
          <w:rFonts w:ascii="Calibri" w:hAnsi="Calibri" w:cs="Calibri"/>
          <w:sz w:val="20"/>
          <w:szCs w:val="20"/>
        </w:rPr>
        <w:t xml:space="preserve">, o których mowa w art.25 ust.1, </w:t>
      </w:r>
      <w:r w:rsidR="008400BC" w:rsidRPr="0022269A">
        <w:rPr>
          <w:rFonts w:ascii="Calibri" w:hAnsi="Calibri" w:cs="Calibri"/>
          <w:sz w:val="20"/>
          <w:szCs w:val="20"/>
        </w:rPr>
        <w:t xml:space="preserve">oświadczenia o których mowa w art.25a ust.1, </w:t>
      </w:r>
      <w:r w:rsidRPr="0022269A">
        <w:rPr>
          <w:rFonts w:ascii="Calibri" w:hAnsi="Calibri" w:cs="Calibri"/>
          <w:sz w:val="20"/>
          <w:szCs w:val="20"/>
        </w:rPr>
        <w:t>pełnomocnictw</w:t>
      </w:r>
      <w:r w:rsidR="008400BC" w:rsidRPr="0022269A">
        <w:rPr>
          <w:rFonts w:ascii="Calibri" w:hAnsi="Calibri" w:cs="Calibri"/>
          <w:sz w:val="20"/>
          <w:szCs w:val="20"/>
        </w:rPr>
        <w:t>,</w:t>
      </w:r>
      <w:r w:rsidR="00E53B41" w:rsidRPr="0022269A">
        <w:rPr>
          <w:rFonts w:ascii="Calibri" w:hAnsi="Calibri" w:cs="Calibri"/>
          <w:sz w:val="20"/>
          <w:szCs w:val="20"/>
        </w:rPr>
        <w:t xml:space="preserve"> </w:t>
      </w:r>
      <w:r w:rsidRPr="0022269A">
        <w:rPr>
          <w:rFonts w:ascii="Calibri" w:hAnsi="Calibri" w:cs="Calibri"/>
          <w:sz w:val="20"/>
          <w:szCs w:val="20"/>
        </w:rPr>
        <w:t>lub nie wyraził zgody na poprawienie omyłk</w:t>
      </w:r>
      <w:r w:rsidR="005974EF" w:rsidRPr="0022269A">
        <w:rPr>
          <w:rFonts w:ascii="Calibri" w:hAnsi="Calibri" w:cs="Calibri"/>
          <w:sz w:val="20"/>
          <w:szCs w:val="20"/>
        </w:rPr>
        <w:t>i, o </w:t>
      </w:r>
      <w:r w:rsidRPr="0022269A">
        <w:rPr>
          <w:rFonts w:ascii="Calibri" w:hAnsi="Calibri" w:cs="Calibri"/>
          <w:sz w:val="20"/>
          <w:szCs w:val="20"/>
        </w:rPr>
        <w:t>której mowa w art.87 ust.2 pkt.3, co powodowało brak możliwości wybrania oferty złożonej przez Wykonawcę jako najkorzystniejszej.</w:t>
      </w:r>
    </w:p>
    <w:p w:rsidR="0046529C" w:rsidRPr="0022269A" w:rsidRDefault="00757B53" w:rsidP="004D46E4">
      <w:pPr>
        <w:numPr>
          <w:ilvl w:val="0"/>
          <w:numId w:val="21"/>
        </w:numPr>
        <w:tabs>
          <w:tab w:val="clear" w:pos="360"/>
        </w:tabs>
        <w:suppressAutoHyphens/>
        <w:adjustRightInd/>
        <w:spacing w:line="240" w:lineRule="auto"/>
        <w:ind w:left="357" w:hanging="357"/>
        <w:rPr>
          <w:rFonts w:ascii="Calibri" w:hAnsi="Calibri" w:cs="Calibri"/>
          <w:sz w:val="20"/>
          <w:szCs w:val="20"/>
        </w:rPr>
      </w:pPr>
      <w:r w:rsidRPr="0022269A">
        <w:rPr>
          <w:rFonts w:ascii="Calibri" w:hAnsi="Calibri" w:cs="Calibri"/>
          <w:sz w:val="20"/>
          <w:szCs w:val="20"/>
        </w:rPr>
        <w:t xml:space="preserve">Wykonawca, którego oferta została wybrana, traci wadium </w:t>
      </w:r>
      <w:r w:rsidR="00BB26D0" w:rsidRPr="0022269A">
        <w:rPr>
          <w:rFonts w:ascii="Calibri" w:hAnsi="Calibri" w:cs="Calibri"/>
          <w:sz w:val="20"/>
          <w:szCs w:val="20"/>
        </w:rPr>
        <w:t xml:space="preserve">wraz z odsetkami w </w:t>
      </w:r>
      <w:r w:rsidRPr="0022269A">
        <w:rPr>
          <w:rFonts w:ascii="Calibri" w:hAnsi="Calibri" w:cs="Calibri"/>
          <w:sz w:val="20"/>
          <w:szCs w:val="20"/>
        </w:rPr>
        <w:t>przypadku gdy: odmówi podpisania umowy na warunkach określonych w ofercie, zawarcie umowy stało się niemożliwe z przyczyn leżących po stronie Wykonawcy.</w:t>
      </w:r>
    </w:p>
    <w:p w:rsidR="0046529C" w:rsidRPr="0022269A" w:rsidRDefault="0046529C" w:rsidP="00FD1E85">
      <w:pPr>
        <w:widowControl/>
        <w:shd w:val="clear" w:color="auto" w:fill="FFFFFF"/>
        <w:tabs>
          <w:tab w:val="num" w:pos="720"/>
        </w:tabs>
        <w:spacing w:line="240" w:lineRule="auto"/>
        <w:rPr>
          <w:rFonts w:ascii="Calibri" w:hAnsi="Calibri" w:cs="Calibri"/>
          <w:bCs/>
          <w:sz w:val="20"/>
          <w:szCs w:val="20"/>
        </w:rPr>
      </w:pPr>
    </w:p>
    <w:p w:rsidR="001B61F8" w:rsidRPr="0022269A" w:rsidRDefault="0024528F" w:rsidP="0040457F">
      <w:pPr>
        <w:shd w:val="clear" w:color="auto" w:fill="FFFFFF"/>
        <w:tabs>
          <w:tab w:val="left" w:pos="540"/>
          <w:tab w:val="left" w:pos="994"/>
          <w:tab w:val="left" w:pos="1080"/>
        </w:tabs>
        <w:spacing w:after="60" w:line="240" w:lineRule="auto"/>
        <w:rPr>
          <w:rFonts w:ascii="Calibri" w:hAnsi="Calibri" w:cs="Calibri"/>
          <w:b/>
          <w:sz w:val="20"/>
          <w:szCs w:val="20"/>
        </w:rPr>
      </w:pPr>
      <w:r w:rsidRPr="0022269A">
        <w:rPr>
          <w:rFonts w:ascii="Calibri" w:hAnsi="Calibri" w:cs="Calibri"/>
          <w:b/>
          <w:sz w:val="20"/>
          <w:szCs w:val="20"/>
        </w:rPr>
        <w:t>X</w:t>
      </w:r>
      <w:r w:rsidR="005A30F7" w:rsidRPr="0022269A">
        <w:rPr>
          <w:rFonts w:ascii="Calibri" w:hAnsi="Calibri" w:cs="Calibri"/>
          <w:b/>
          <w:sz w:val="20"/>
          <w:szCs w:val="20"/>
        </w:rPr>
        <w:t xml:space="preserve">V. </w:t>
      </w:r>
      <w:r w:rsidR="001B61F8" w:rsidRPr="0022269A">
        <w:rPr>
          <w:rFonts w:ascii="Calibri" w:hAnsi="Calibri" w:cs="Calibri"/>
          <w:b/>
          <w:sz w:val="20"/>
          <w:szCs w:val="20"/>
        </w:rPr>
        <w:t>OPIS SPOSOBU OBL</w:t>
      </w:r>
      <w:r w:rsidR="00275F1F" w:rsidRPr="0022269A">
        <w:rPr>
          <w:rFonts w:ascii="Calibri" w:hAnsi="Calibri" w:cs="Calibri"/>
          <w:b/>
          <w:sz w:val="20"/>
          <w:szCs w:val="20"/>
        </w:rPr>
        <w:t>ICZENIA CENY</w:t>
      </w:r>
    </w:p>
    <w:p w:rsidR="00275F1F" w:rsidRPr="0022269A" w:rsidRDefault="00275F1F"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Ceną oferty jest kwota wymieniona w Formularzu Oferty, stanowiącym Załącznik nr </w:t>
      </w:r>
      <w:r w:rsidR="00D220D3" w:rsidRPr="0022269A">
        <w:rPr>
          <w:rFonts w:ascii="Calibri" w:hAnsi="Calibri" w:cs="Calibri"/>
          <w:sz w:val="20"/>
          <w:szCs w:val="20"/>
        </w:rPr>
        <w:t xml:space="preserve">1 </w:t>
      </w:r>
      <w:r w:rsidRPr="0022269A">
        <w:rPr>
          <w:rFonts w:ascii="Calibri" w:hAnsi="Calibri" w:cs="Calibri"/>
          <w:sz w:val="20"/>
          <w:szCs w:val="20"/>
        </w:rPr>
        <w:t>do SIWZ.</w:t>
      </w:r>
    </w:p>
    <w:p w:rsidR="00E1202F" w:rsidRPr="0022269A" w:rsidRDefault="00E1202F"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Verdana"/>
          <w:sz w:val="20"/>
          <w:szCs w:val="20"/>
        </w:rPr>
        <w:t>Cena</w:t>
      </w:r>
      <w:r w:rsidRPr="0022269A">
        <w:rPr>
          <w:rFonts w:ascii="Calibri" w:eastAsia="Verdana" w:hAnsi="Calibri" w:cs="Verdana"/>
          <w:sz w:val="20"/>
          <w:szCs w:val="20"/>
        </w:rPr>
        <w:t xml:space="preserve"> podana w ofercie jest wartością składki, odpowiadającą przyjętym w zamówieniu założeniom i służy wyłącznie do wyboru oferty najkorzystniejszej</w:t>
      </w:r>
      <w:r w:rsidRPr="0022269A">
        <w:rPr>
          <w:rFonts w:ascii="Calibri" w:hAnsi="Calibri" w:cs="Verdana"/>
          <w:sz w:val="20"/>
          <w:szCs w:val="20"/>
        </w:rPr>
        <w:t>.</w:t>
      </w:r>
    </w:p>
    <w:p w:rsidR="00E4097D" w:rsidRPr="0022269A" w:rsidRDefault="00E4097D"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Cena całkowita oferty musi obejmować wszystkie koszty i składniki związane z wykonaniem zamówienia, spełniające warunki stawiane przez Zamawiającego oraz zostać wylicz</w:t>
      </w:r>
      <w:r w:rsidR="00AB479A" w:rsidRPr="0022269A">
        <w:rPr>
          <w:rFonts w:ascii="Calibri" w:hAnsi="Calibri" w:cs="Calibri"/>
          <w:sz w:val="20"/>
          <w:szCs w:val="20"/>
        </w:rPr>
        <w:t>ona przez Wykonawcę w oparciu o </w:t>
      </w:r>
      <w:r w:rsidRPr="0022269A">
        <w:rPr>
          <w:rFonts w:ascii="Calibri" w:hAnsi="Calibri" w:cs="Calibri"/>
          <w:sz w:val="20"/>
          <w:szCs w:val="20"/>
        </w:rPr>
        <w:t>informacje zawarte w niniejszej SIWZ.</w:t>
      </w:r>
    </w:p>
    <w:p w:rsidR="00E4097D" w:rsidRPr="0022269A" w:rsidRDefault="00E4097D"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Ceny oferty winna być wyrażona w złotych polskich i podana z dokładnością do dwóch miejsc po przecinku.</w:t>
      </w:r>
    </w:p>
    <w:p w:rsidR="00275F1F" w:rsidRPr="0022269A" w:rsidRDefault="00275F1F"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lang w:eastAsia="ar-SA"/>
        </w:rPr>
        <w:t xml:space="preserve">Zgodnie z art. 91 ust. 3a ustawy </w:t>
      </w:r>
      <w:proofErr w:type="spellStart"/>
      <w:r w:rsidRPr="0022269A">
        <w:rPr>
          <w:rFonts w:ascii="Calibri" w:hAnsi="Calibri" w:cs="Calibri"/>
          <w:sz w:val="20"/>
          <w:szCs w:val="20"/>
          <w:lang w:eastAsia="ar-SA"/>
        </w:rPr>
        <w:t>Pzp</w:t>
      </w:r>
      <w:proofErr w:type="spellEnd"/>
      <w:r w:rsidRPr="0022269A">
        <w:rPr>
          <w:rFonts w:ascii="Calibri" w:hAnsi="Calibri" w:cs="Calibri"/>
          <w:sz w:val="20"/>
          <w:szCs w:val="20"/>
          <w:lang w:eastAsia="ar-SA"/>
        </w:rPr>
        <w:t>, jeżeli wykonawca składa ofertę, której wybór prowadziłby do powstania u zamawiającego obowiązku pod</w:t>
      </w:r>
      <w:r w:rsidR="00E4097D" w:rsidRPr="0022269A">
        <w:rPr>
          <w:rFonts w:ascii="Calibri" w:hAnsi="Calibri" w:cs="Calibri"/>
          <w:sz w:val="20"/>
          <w:szCs w:val="20"/>
          <w:lang w:eastAsia="ar-SA"/>
        </w:rPr>
        <w:t>atkowego zgodnie z przepisami o </w:t>
      </w:r>
      <w:r w:rsidRPr="0022269A">
        <w:rPr>
          <w:rFonts w:ascii="Calibri" w:hAnsi="Calibri" w:cs="Calibri"/>
          <w:sz w:val="20"/>
          <w:szCs w:val="20"/>
          <w:lang w:eastAsia="ar-SA"/>
        </w:rPr>
        <w:t>podatku od towarów i</w:t>
      </w:r>
      <w:r w:rsidR="00191A9F" w:rsidRPr="0022269A">
        <w:rPr>
          <w:rFonts w:ascii="Calibri" w:hAnsi="Calibri" w:cs="Calibri"/>
          <w:sz w:val="20"/>
          <w:szCs w:val="20"/>
          <w:lang w:eastAsia="ar-SA"/>
        </w:rPr>
        <w:t> </w:t>
      </w:r>
      <w:r w:rsidRPr="0022269A">
        <w:rPr>
          <w:rFonts w:ascii="Calibri" w:hAnsi="Calibri" w:cs="Calibri"/>
          <w:sz w:val="20"/>
          <w:szCs w:val="20"/>
          <w:lang w:eastAsia="ar-SA"/>
        </w:rPr>
        <w:t>usług, zamawiający w celu oceny takiej oferty dolicza do przedstawionej w niej ceny podatek od towarów i usług, który miałby obowiązek rozliczyć zgodnie z tymi przepisami. </w:t>
      </w:r>
    </w:p>
    <w:p w:rsidR="00275F1F" w:rsidRPr="0022269A" w:rsidRDefault="00275F1F" w:rsidP="009D0861">
      <w:pPr>
        <w:widowControl/>
        <w:overflowPunct w:val="0"/>
        <w:autoSpaceDE w:val="0"/>
        <w:autoSpaceDN w:val="0"/>
        <w:spacing w:after="120" w:line="240" w:lineRule="auto"/>
        <w:ind w:left="360"/>
        <w:jc w:val="left"/>
        <w:textAlignment w:val="auto"/>
        <w:rPr>
          <w:rFonts w:ascii="Calibri" w:hAnsi="Calibri" w:cs="Calibri"/>
          <w:sz w:val="20"/>
          <w:szCs w:val="20"/>
          <w:lang w:eastAsia="ar-SA"/>
        </w:rPr>
      </w:pPr>
      <w:r w:rsidRPr="0022269A">
        <w:rPr>
          <w:rFonts w:ascii="Calibri" w:hAnsi="Calibri" w:cs="Calibri"/>
          <w:sz w:val="20"/>
          <w:szCs w:val="20"/>
          <w:lang w:eastAsia="ar-SA"/>
        </w:rPr>
        <w:t>Cena ta będzie brana pod uwagę przy wyborze najkorzystniejszej oferty.</w:t>
      </w:r>
    </w:p>
    <w:p w:rsidR="00651C97" w:rsidRPr="0022269A" w:rsidRDefault="00651C97"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sz w:val="20"/>
          <w:szCs w:val="20"/>
          <w:lang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w:t>
      </w:r>
      <w:r w:rsidR="00191A9F" w:rsidRPr="0022269A">
        <w:rPr>
          <w:rFonts w:ascii="Calibri" w:hAnsi="Calibri"/>
          <w:sz w:val="20"/>
          <w:szCs w:val="20"/>
          <w:lang w:eastAsia="ar-SA"/>
        </w:rPr>
        <w:t>łby obowiązek wpłacić zgodnie z </w:t>
      </w:r>
      <w:r w:rsidRPr="0022269A">
        <w:rPr>
          <w:rFonts w:ascii="Calibri" w:hAnsi="Calibri"/>
          <w:sz w:val="20"/>
          <w:szCs w:val="20"/>
          <w:lang w:eastAsia="ar-SA"/>
        </w:rPr>
        <w:t>obowiązującymi przepisami.</w:t>
      </w:r>
    </w:p>
    <w:p w:rsidR="00E1202F" w:rsidRPr="0022269A" w:rsidRDefault="00E1202F" w:rsidP="009D0861">
      <w:pPr>
        <w:tabs>
          <w:tab w:val="num" w:pos="900"/>
        </w:tabs>
        <w:suppressAutoHyphens/>
        <w:adjustRightInd/>
        <w:spacing w:after="120" w:line="240" w:lineRule="auto"/>
        <w:ind w:left="357"/>
        <w:rPr>
          <w:rFonts w:ascii="Calibri" w:hAnsi="Calibri"/>
          <w:sz w:val="20"/>
          <w:szCs w:val="20"/>
          <w:lang w:eastAsia="ar-SA"/>
        </w:rPr>
      </w:pPr>
      <w:r w:rsidRPr="0022269A">
        <w:rPr>
          <w:rFonts w:ascii="Calibri" w:hAnsi="Calibri"/>
          <w:bCs/>
          <w:sz w:val="20"/>
          <w:szCs w:val="20"/>
        </w:rPr>
        <w:t xml:space="preserve">Wykonawca składając ofertę, informuje Zamawiającego, czy wybór oferty </w:t>
      </w:r>
      <w:r w:rsidR="00493F28" w:rsidRPr="0022269A">
        <w:rPr>
          <w:rFonts w:ascii="Calibri" w:hAnsi="Calibri"/>
          <w:bCs/>
          <w:sz w:val="20"/>
          <w:szCs w:val="20"/>
        </w:rPr>
        <w:t>będzie prowadzić do powstania u </w:t>
      </w:r>
      <w:r w:rsidRPr="0022269A">
        <w:rPr>
          <w:rFonts w:ascii="Calibri" w:hAnsi="Calibri"/>
          <w:bCs/>
          <w:sz w:val="20"/>
          <w:szCs w:val="20"/>
        </w:rPr>
        <w:t>Zamawiającego obowiązku podatkowego, wskazując nazwę (rodzaj) towaru lub usługi, których dostawa lub świadczenie będzie prowadzić do jego powstania, oraz wskazując ich wartość bez kwoty podatku.</w:t>
      </w:r>
    </w:p>
    <w:p w:rsidR="00A35657" w:rsidRPr="0022269A" w:rsidRDefault="00A35657"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Ceny jednostkowa (składka miesięczna za jedną osobę ubezpieczo</w:t>
      </w:r>
      <w:r w:rsidR="00191A9F" w:rsidRPr="0022269A">
        <w:rPr>
          <w:rFonts w:ascii="Calibri" w:hAnsi="Calibri" w:cs="Calibri"/>
          <w:sz w:val="20"/>
          <w:szCs w:val="20"/>
        </w:rPr>
        <w:t>ną) określona przez Wykonawcę w </w:t>
      </w:r>
      <w:r w:rsidRPr="0022269A">
        <w:rPr>
          <w:rFonts w:ascii="Calibri" w:hAnsi="Calibri" w:cs="Calibri"/>
          <w:sz w:val="20"/>
          <w:szCs w:val="20"/>
        </w:rPr>
        <w:t>ofercie, nie będzie zmieniana w toku realizacji przedmiotu zamówienia i nie będzie podlegała waloryzacji.</w:t>
      </w:r>
    </w:p>
    <w:p w:rsidR="00866E4A" w:rsidRPr="0022269A" w:rsidRDefault="00866E4A"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Cenę oferty stanowi sumę iloczynów oferowanej składki miesię</w:t>
      </w:r>
      <w:r w:rsidR="003C5CAD" w:rsidRPr="0022269A">
        <w:rPr>
          <w:rFonts w:ascii="Calibri" w:hAnsi="Calibri" w:cs="Calibri"/>
          <w:sz w:val="20"/>
          <w:szCs w:val="20"/>
        </w:rPr>
        <w:t>cznej za jednego ubezpieczonego</w:t>
      </w:r>
      <w:r w:rsidR="00191A9F" w:rsidRPr="0022269A">
        <w:rPr>
          <w:rFonts w:ascii="Calibri" w:hAnsi="Calibri" w:cs="Calibri"/>
          <w:sz w:val="20"/>
          <w:szCs w:val="20"/>
        </w:rPr>
        <w:t xml:space="preserve"> w </w:t>
      </w:r>
      <w:r w:rsidRPr="0022269A">
        <w:rPr>
          <w:rFonts w:ascii="Calibri" w:hAnsi="Calibri" w:cs="Calibri"/>
          <w:sz w:val="20"/>
          <w:szCs w:val="20"/>
        </w:rPr>
        <w:t>poszczególnych wariantach i szacunkowej (orientacyjnej) liczby osób planowanych do objęcia ochroną ubezpieczeniową w</w:t>
      </w:r>
      <w:r w:rsidR="00651C97" w:rsidRPr="0022269A">
        <w:rPr>
          <w:rFonts w:ascii="Calibri" w:hAnsi="Calibri" w:cs="Calibri"/>
          <w:sz w:val="20"/>
          <w:szCs w:val="20"/>
        </w:rPr>
        <w:t xml:space="preserve"> danym wariancie, oraz </w:t>
      </w:r>
      <w:r w:rsidR="00AB479A" w:rsidRPr="0022269A">
        <w:rPr>
          <w:rFonts w:ascii="Calibri" w:hAnsi="Calibri" w:cs="Calibri"/>
          <w:sz w:val="20"/>
          <w:szCs w:val="20"/>
        </w:rPr>
        <w:t>okresu 12</w:t>
      </w:r>
      <w:r w:rsidRPr="0022269A">
        <w:rPr>
          <w:rFonts w:ascii="Calibri" w:hAnsi="Calibri" w:cs="Calibri"/>
          <w:sz w:val="20"/>
          <w:szCs w:val="20"/>
        </w:rPr>
        <w:t xml:space="preserve"> miesięcy ochrony ubezpieczeniowej.</w:t>
      </w:r>
    </w:p>
    <w:p w:rsidR="00A35657" w:rsidRPr="0022269A" w:rsidRDefault="00A35657"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noProof/>
          <w:sz w:val="20"/>
          <w:szCs w:val="20"/>
        </w:rPr>
        <w:t xml:space="preserve">Sposób zapłaty i rozliczenia za realizację niniejszego zamówienia, określone zostały we wzorze umowy stanowiącym </w:t>
      </w:r>
      <w:r w:rsidR="00D220D3" w:rsidRPr="0022269A">
        <w:rPr>
          <w:rFonts w:ascii="Calibri" w:hAnsi="Calibri" w:cs="Calibri"/>
          <w:noProof/>
          <w:sz w:val="20"/>
          <w:szCs w:val="20"/>
        </w:rPr>
        <w:t>załacznik Nr 6</w:t>
      </w:r>
      <w:r w:rsidRPr="0022269A">
        <w:rPr>
          <w:rFonts w:ascii="Calibri" w:hAnsi="Calibri" w:cs="Calibri"/>
          <w:noProof/>
          <w:sz w:val="20"/>
          <w:szCs w:val="20"/>
        </w:rPr>
        <w:t xml:space="preserve"> do SIWZ.</w:t>
      </w:r>
    </w:p>
    <w:p w:rsidR="00651C97" w:rsidRPr="0022269A" w:rsidRDefault="00651C97" w:rsidP="00D34EB3">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sz w:val="20"/>
          <w:szCs w:val="20"/>
          <w:lang w:eastAsia="ar-SA"/>
        </w:rPr>
        <w:t>Rozliczenia między Zamawiającym a Wykonawcą będą dokonywane w złotych polskich (PLN).</w:t>
      </w:r>
    </w:p>
    <w:p w:rsidR="006967A5" w:rsidRPr="0022269A" w:rsidRDefault="00AD2738" w:rsidP="00BD68FD">
      <w:pPr>
        <w:numPr>
          <w:ilvl w:val="0"/>
          <w:numId w:val="22"/>
        </w:numPr>
        <w:tabs>
          <w:tab w:val="clear" w:pos="720"/>
          <w:tab w:val="num" w:pos="360"/>
          <w:tab w:val="num" w:pos="90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Cena oferty</w:t>
      </w:r>
      <w:r w:rsidR="004814D2" w:rsidRPr="0022269A">
        <w:rPr>
          <w:rFonts w:ascii="Calibri" w:hAnsi="Calibri" w:cs="Calibri"/>
          <w:sz w:val="20"/>
          <w:szCs w:val="20"/>
        </w:rPr>
        <w:t xml:space="preserve"> </w:t>
      </w:r>
      <w:r w:rsidRPr="0022269A">
        <w:rPr>
          <w:rFonts w:ascii="Calibri" w:hAnsi="Calibri" w:cs="Calibri"/>
          <w:sz w:val="20"/>
          <w:szCs w:val="20"/>
        </w:rPr>
        <w:t>obliczona zostanie na podstawie wzoru matematycznego:</w:t>
      </w:r>
    </w:p>
    <w:p w:rsidR="006967A5" w:rsidRPr="0022269A" w:rsidRDefault="005D57D5" w:rsidP="009604E2">
      <w:pPr>
        <w:pStyle w:val="Tekstpodstawowy21"/>
        <w:ind w:left="0"/>
        <w:rPr>
          <w:rFonts w:ascii="Calibri" w:hAnsi="Calibri" w:cs="Calibri"/>
          <w:i/>
          <w:noProof/>
          <w:sz w:val="20"/>
        </w:rPr>
      </w:pPr>
      <m:oMathPara>
        <m:oMath>
          <m:sSub>
            <m:sSubPr>
              <m:ctrlPr>
                <w:rPr>
                  <w:rFonts w:ascii="Cambria Math" w:hAnsi="Cambria Math" w:cs="Calibri"/>
                  <w:i/>
                  <w:noProof/>
                  <w:sz w:val="36"/>
                  <w:szCs w:val="36"/>
                </w:rPr>
              </m:ctrlPr>
            </m:sSubPr>
            <m:e>
              <m:r>
                <w:rPr>
                  <w:rFonts w:ascii="Cambria Math" w:hAnsi="Cambria Math" w:cs="Calibri"/>
                  <w:noProof/>
                  <w:sz w:val="36"/>
                  <w:szCs w:val="36"/>
                </w:rPr>
                <m:t>C</m:t>
              </m:r>
            </m:e>
            <m:sub>
              <m:r>
                <w:rPr>
                  <w:rFonts w:ascii="Cambria Math" w:hAnsi="Cambria Math" w:cs="Calibri"/>
                  <w:noProof/>
                  <w:sz w:val="36"/>
                  <w:szCs w:val="36"/>
                </w:rPr>
                <m:t>Oi</m:t>
              </m:r>
            </m:sub>
          </m:sSub>
          <m:r>
            <w:rPr>
              <w:rFonts w:ascii="Cambria Math" w:hAnsi="Cambria Math" w:cs="Calibri"/>
              <w:noProof/>
              <w:sz w:val="36"/>
              <w:szCs w:val="36"/>
            </w:rPr>
            <m:t>=</m:t>
          </m:r>
          <m:d>
            <m:dPr>
              <m:ctrlPr>
                <w:rPr>
                  <w:rFonts w:ascii="Cambria Math" w:hAnsi="Cambria Math" w:cs="Calibri"/>
                  <w:i/>
                  <w:noProof/>
                  <w:sz w:val="36"/>
                  <w:szCs w:val="36"/>
                </w:rPr>
              </m:ctrlPr>
            </m:dPr>
            <m:e>
              <m:sSub>
                <m:sSubPr>
                  <m:ctrlPr>
                    <w:rPr>
                      <w:rFonts w:ascii="Cambria Math" w:hAnsi="Cambria Math" w:cs="Calibri"/>
                      <w:i/>
                      <w:noProof/>
                      <w:sz w:val="36"/>
                      <w:szCs w:val="36"/>
                    </w:rPr>
                  </m:ctrlPr>
                </m:sSubPr>
                <m:e>
                  <m:r>
                    <w:rPr>
                      <w:rFonts w:ascii="Cambria Math" w:hAnsi="Cambria Math" w:cs="Calibri"/>
                      <w:noProof/>
                      <w:sz w:val="36"/>
                      <w:szCs w:val="36"/>
                    </w:rPr>
                    <m:t>S</m:t>
                  </m:r>
                </m:e>
                <m:sub>
                  <m:r>
                    <w:rPr>
                      <w:rFonts w:ascii="Cambria Math" w:hAnsi="Cambria Math" w:cs="Calibri"/>
                      <w:noProof/>
                      <w:sz w:val="36"/>
                      <w:szCs w:val="36"/>
                    </w:rPr>
                    <m:t>1</m:t>
                  </m:r>
                </m:sub>
              </m:sSub>
              <m:r>
                <w:rPr>
                  <w:rFonts w:ascii="Cambria Math" w:hAnsi="Cambria Math" w:cs="Calibri"/>
                  <w:noProof/>
                  <w:sz w:val="36"/>
                  <w:szCs w:val="36"/>
                </w:rPr>
                <m:t xml:space="preserve">∙ </m:t>
              </m:r>
              <m:sSub>
                <m:sSubPr>
                  <m:ctrlPr>
                    <w:rPr>
                      <w:rFonts w:ascii="Cambria Math" w:hAnsi="Cambria Math" w:cs="Calibri"/>
                      <w:i/>
                      <w:noProof/>
                      <w:sz w:val="36"/>
                      <w:szCs w:val="36"/>
                    </w:rPr>
                  </m:ctrlPr>
                </m:sSubPr>
                <m:e>
                  <m:r>
                    <w:rPr>
                      <w:rFonts w:ascii="Cambria Math" w:hAnsi="Cambria Math" w:cs="Calibri"/>
                      <w:noProof/>
                      <w:sz w:val="36"/>
                      <w:szCs w:val="36"/>
                    </w:rPr>
                    <m:t>L</m:t>
                  </m:r>
                </m:e>
                <m:sub>
                  <m:r>
                    <w:rPr>
                      <w:rFonts w:ascii="Cambria Math" w:hAnsi="Cambria Math" w:cs="Calibri"/>
                      <w:noProof/>
                      <w:sz w:val="36"/>
                      <w:szCs w:val="36"/>
                    </w:rPr>
                    <m:t>1</m:t>
                  </m:r>
                </m:sub>
              </m:sSub>
              <m:r>
                <w:rPr>
                  <w:rFonts w:ascii="Cambria Math" w:hAnsi="Cambria Math" w:cs="Calibri"/>
                  <w:noProof/>
                  <w:sz w:val="36"/>
                  <w:szCs w:val="36"/>
                </w:rPr>
                <m:t>+</m:t>
              </m:r>
              <m:sSub>
                <m:sSubPr>
                  <m:ctrlPr>
                    <w:rPr>
                      <w:rFonts w:ascii="Cambria Math" w:hAnsi="Cambria Math" w:cs="Calibri"/>
                      <w:i/>
                      <w:noProof/>
                      <w:sz w:val="36"/>
                      <w:szCs w:val="36"/>
                    </w:rPr>
                  </m:ctrlPr>
                </m:sSubPr>
                <m:e>
                  <m:r>
                    <w:rPr>
                      <w:rFonts w:ascii="Cambria Math" w:hAnsi="Cambria Math" w:cs="Calibri"/>
                      <w:noProof/>
                      <w:sz w:val="36"/>
                      <w:szCs w:val="36"/>
                    </w:rPr>
                    <m:t>S</m:t>
                  </m:r>
                </m:e>
                <m:sub>
                  <m:r>
                    <w:rPr>
                      <w:rFonts w:ascii="Cambria Math" w:hAnsi="Cambria Math" w:cs="Calibri"/>
                      <w:noProof/>
                      <w:sz w:val="36"/>
                      <w:szCs w:val="36"/>
                    </w:rPr>
                    <m:t>2</m:t>
                  </m:r>
                </m:sub>
              </m:sSub>
              <m:r>
                <w:rPr>
                  <w:rFonts w:ascii="Cambria Math" w:hAnsi="Cambria Math" w:cs="Calibri"/>
                  <w:noProof/>
                  <w:sz w:val="36"/>
                  <w:szCs w:val="36"/>
                </w:rPr>
                <m:t xml:space="preserve"> ∙ </m:t>
              </m:r>
              <m:sSub>
                <m:sSubPr>
                  <m:ctrlPr>
                    <w:rPr>
                      <w:rFonts w:ascii="Cambria Math" w:hAnsi="Cambria Math" w:cs="Calibri"/>
                      <w:i/>
                      <w:noProof/>
                      <w:sz w:val="36"/>
                      <w:szCs w:val="36"/>
                    </w:rPr>
                  </m:ctrlPr>
                </m:sSubPr>
                <m:e>
                  <m:r>
                    <w:rPr>
                      <w:rFonts w:ascii="Cambria Math" w:hAnsi="Cambria Math" w:cs="Calibri"/>
                      <w:noProof/>
                      <w:sz w:val="36"/>
                      <w:szCs w:val="36"/>
                    </w:rPr>
                    <m:t>L</m:t>
                  </m:r>
                </m:e>
                <m:sub>
                  <m:r>
                    <w:rPr>
                      <w:rFonts w:ascii="Cambria Math" w:hAnsi="Cambria Math" w:cs="Calibri"/>
                      <w:noProof/>
                      <w:sz w:val="36"/>
                      <w:szCs w:val="36"/>
                    </w:rPr>
                    <m:t>2</m:t>
                  </m:r>
                </m:sub>
              </m:sSub>
            </m:e>
          </m:d>
          <m:r>
            <w:rPr>
              <w:rFonts w:ascii="Cambria Math" w:hAnsi="Cambria Math" w:cs="Calibri"/>
              <w:noProof/>
              <w:sz w:val="36"/>
              <w:szCs w:val="36"/>
            </w:rPr>
            <m:t xml:space="preserve">∙t </m:t>
          </m:r>
        </m:oMath>
      </m:oMathPara>
    </w:p>
    <w:p w:rsidR="009604E2" w:rsidRPr="0022269A" w:rsidRDefault="009604E2" w:rsidP="009604E2">
      <w:pPr>
        <w:pStyle w:val="Tekstpodstawowy21"/>
        <w:ind w:left="0"/>
        <w:rPr>
          <w:rFonts w:ascii="Calibri" w:hAnsi="Calibri" w:cs="Calibri"/>
          <w:noProof/>
          <w:sz w:val="20"/>
        </w:rPr>
      </w:pPr>
      <w:r w:rsidRPr="0022269A">
        <w:rPr>
          <w:rFonts w:ascii="Calibri" w:hAnsi="Calibri" w:cs="Calibri"/>
          <w:noProof/>
          <w:sz w:val="20"/>
        </w:rPr>
        <w:t>gdzie:</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8100"/>
      </w:tblGrid>
      <w:tr w:rsidR="0022269A"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9604E2" w:rsidRPr="0022269A" w:rsidRDefault="00A35657" w:rsidP="00A35657">
            <w:pPr>
              <w:pStyle w:val="Tekstpodstawowy21"/>
              <w:ind w:left="-70"/>
              <w:jc w:val="center"/>
              <w:rPr>
                <w:rFonts w:ascii="Calibri" w:hAnsi="Calibri" w:cs="Calibri"/>
                <w:bCs/>
                <w:position w:val="-22"/>
                <w:sz w:val="20"/>
              </w:rPr>
            </w:pPr>
            <w:r w:rsidRPr="0022269A">
              <w:rPr>
                <w:rFonts w:ascii="Calibri" w:hAnsi="Calibri" w:cs="Calibri"/>
                <w:position w:val="-10"/>
                <w:sz w:val="20"/>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13" o:title=""/>
                </v:shape>
                <o:OLEObject Type="Embed" ProgID="Equation.3" ShapeID="_x0000_i1025" DrawAspect="Content" ObjectID="_1617007387" r:id="rId14"/>
              </w:object>
            </w:r>
          </w:p>
        </w:tc>
        <w:tc>
          <w:tcPr>
            <w:tcW w:w="8100" w:type="dxa"/>
            <w:tcBorders>
              <w:top w:val="single" w:sz="4" w:space="0" w:color="auto"/>
              <w:left w:val="single" w:sz="4" w:space="0" w:color="auto"/>
              <w:bottom w:val="single" w:sz="4" w:space="0" w:color="auto"/>
              <w:right w:val="single" w:sz="4" w:space="0" w:color="auto"/>
            </w:tcBorders>
            <w:vAlign w:val="center"/>
          </w:tcPr>
          <w:p w:rsidR="009604E2" w:rsidRPr="0022269A" w:rsidRDefault="009604E2" w:rsidP="00DE4BFF">
            <w:pPr>
              <w:pStyle w:val="Tekstpodstawowy21"/>
              <w:ind w:left="0"/>
              <w:rPr>
                <w:rFonts w:ascii="Calibri" w:hAnsi="Calibri" w:cs="Calibri"/>
                <w:noProof/>
                <w:sz w:val="20"/>
              </w:rPr>
            </w:pPr>
            <w:r w:rsidRPr="0022269A">
              <w:rPr>
                <w:rFonts w:ascii="Calibri" w:hAnsi="Calibri" w:cs="Calibri"/>
                <w:bCs/>
                <w:sz w:val="20"/>
              </w:rPr>
              <w:t>Cena oferty</w:t>
            </w:r>
          </w:p>
        </w:tc>
      </w:tr>
      <w:tr w:rsidR="0022269A"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9604E2" w:rsidRPr="0022269A" w:rsidRDefault="00B76A66" w:rsidP="00B76A66">
            <w:pPr>
              <w:pStyle w:val="Tekstpodstawowy21"/>
              <w:ind w:left="-70"/>
              <w:jc w:val="center"/>
              <w:rPr>
                <w:rFonts w:ascii="Calibri" w:hAnsi="Calibri" w:cs="Calibri"/>
                <w:noProof/>
                <w:sz w:val="20"/>
                <w:vertAlign w:val="subscript"/>
              </w:rPr>
            </w:pPr>
            <w:r w:rsidRPr="0022269A">
              <w:rPr>
                <w:rFonts w:ascii="Calibri" w:hAnsi="Calibri" w:cs="Calibri"/>
                <w:position w:val="-10"/>
                <w:sz w:val="20"/>
              </w:rPr>
              <w:object w:dxaOrig="260" w:dyaOrig="300">
                <v:shape id="_x0000_i1026" type="#_x0000_t75" style="width:18pt;height:20.25pt" o:ole="">
                  <v:imagedata r:id="rId15" o:title=""/>
                </v:shape>
                <o:OLEObject Type="Embed" ProgID="Equation.3" ShapeID="_x0000_i1026" DrawAspect="Content" ObjectID="_1617007388" r:id="rId16"/>
              </w:object>
            </w:r>
          </w:p>
        </w:tc>
        <w:tc>
          <w:tcPr>
            <w:tcW w:w="8100" w:type="dxa"/>
            <w:tcBorders>
              <w:top w:val="single" w:sz="4" w:space="0" w:color="auto"/>
              <w:left w:val="single" w:sz="4" w:space="0" w:color="auto"/>
              <w:bottom w:val="single" w:sz="4" w:space="0" w:color="auto"/>
              <w:right w:val="single" w:sz="4" w:space="0" w:color="auto"/>
            </w:tcBorders>
            <w:vAlign w:val="center"/>
          </w:tcPr>
          <w:p w:rsidR="009604E2" w:rsidRPr="0022269A" w:rsidRDefault="009604E2" w:rsidP="00DE4BFF">
            <w:pPr>
              <w:pStyle w:val="Tekstpodstawowy21"/>
              <w:ind w:left="0"/>
              <w:rPr>
                <w:rFonts w:ascii="Calibri" w:hAnsi="Calibri" w:cs="Calibri"/>
                <w:noProof/>
                <w:sz w:val="20"/>
              </w:rPr>
            </w:pPr>
            <w:r w:rsidRPr="0022269A">
              <w:rPr>
                <w:rFonts w:ascii="Calibri" w:hAnsi="Calibri" w:cs="Calibri"/>
                <w:sz w:val="20"/>
              </w:rPr>
              <w:t>oferowana składka miesięczna za jednego ubezpieczonego</w:t>
            </w:r>
            <w:r w:rsidR="00A53217" w:rsidRPr="0022269A">
              <w:rPr>
                <w:rFonts w:ascii="Calibri" w:hAnsi="Calibri" w:cs="Calibri"/>
                <w:sz w:val="20"/>
              </w:rPr>
              <w:t xml:space="preserve"> w W</w:t>
            </w:r>
            <w:r w:rsidRPr="0022269A">
              <w:rPr>
                <w:rFonts w:ascii="Calibri" w:hAnsi="Calibri" w:cs="Calibri"/>
                <w:sz w:val="20"/>
              </w:rPr>
              <w:t>ariancie I</w:t>
            </w:r>
          </w:p>
        </w:tc>
      </w:tr>
      <w:tr w:rsidR="0022269A" w:rsidRPr="0022269A" w:rsidTr="00493F28">
        <w:trPr>
          <w:trHeight w:hRule="exact" w:val="454"/>
        </w:trPr>
        <w:tc>
          <w:tcPr>
            <w:tcW w:w="900" w:type="dxa"/>
            <w:tcBorders>
              <w:top w:val="single" w:sz="4" w:space="0" w:color="auto"/>
              <w:left w:val="single" w:sz="4" w:space="0" w:color="auto"/>
              <w:right w:val="single" w:sz="4" w:space="0" w:color="auto"/>
            </w:tcBorders>
            <w:shd w:val="clear" w:color="auto" w:fill="auto"/>
            <w:vAlign w:val="center"/>
          </w:tcPr>
          <w:p w:rsidR="009604E2" w:rsidRPr="0022269A" w:rsidRDefault="00B76A66" w:rsidP="00B76A66">
            <w:pPr>
              <w:pStyle w:val="Tekstpodstawowy21"/>
              <w:ind w:left="-70"/>
              <w:jc w:val="center"/>
              <w:rPr>
                <w:rFonts w:ascii="Calibri" w:hAnsi="Calibri" w:cs="Calibri"/>
                <w:noProof/>
                <w:sz w:val="20"/>
                <w:vertAlign w:val="subscript"/>
              </w:rPr>
            </w:pPr>
            <w:r w:rsidRPr="0022269A">
              <w:rPr>
                <w:rFonts w:ascii="Calibri" w:hAnsi="Calibri" w:cs="Calibri"/>
                <w:position w:val="-10"/>
                <w:sz w:val="20"/>
              </w:rPr>
              <w:object w:dxaOrig="260" w:dyaOrig="300">
                <v:shape id="_x0000_i1027" type="#_x0000_t75" style="width:18pt;height:20.25pt" o:ole="">
                  <v:imagedata r:id="rId17" o:title=""/>
                </v:shape>
                <o:OLEObject Type="Embed" ProgID="Equation.3" ShapeID="_x0000_i1027" DrawAspect="Content" ObjectID="_1617007389" r:id="rId18"/>
              </w:object>
            </w:r>
          </w:p>
        </w:tc>
        <w:tc>
          <w:tcPr>
            <w:tcW w:w="8100" w:type="dxa"/>
            <w:tcBorders>
              <w:top w:val="single" w:sz="4" w:space="0" w:color="auto"/>
              <w:left w:val="single" w:sz="4" w:space="0" w:color="auto"/>
              <w:bottom w:val="single" w:sz="4" w:space="0" w:color="auto"/>
              <w:right w:val="single" w:sz="4" w:space="0" w:color="auto"/>
            </w:tcBorders>
            <w:vAlign w:val="center"/>
          </w:tcPr>
          <w:p w:rsidR="009604E2" w:rsidRPr="0022269A" w:rsidRDefault="009604E2" w:rsidP="00DE4BFF">
            <w:pPr>
              <w:pStyle w:val="Tekstpodstawowy21"/>
              <w:ind w:left="0"/>
              <w:rPr>
                <w:rFonts w:ascii="Calibri" w:hAnsi="Calibri" w:cs="Calibri"/>
                <w:bCs/>
                <w:sz w:val="20"/>
              </w:rPr>
            </w:pPr>
            <w:r w:rsidRPr="0022269A">
              <w:rPr>
                <w:rFonts w:ascii="Calibri" w:hAnsi="Calibri" w:cs="Calibri"/>
                <w:bCs/>
                <w:sz w:val="20"/>
              </w:rPr>
              <w:t xml:space="preserve">szacunkowa liczba osób planowanych do objęcia ochroną ubezpieczeniową </w:t>
            </w:r>
            <w:r w:rsidR="00A53217" w:rsidRPr="0022269A">
              <w:rPr>
                <w:rFonts w:ascii="Calibri" w:hAnsi="Calibri" w:cs="Calibri"/>
                <w:bCs/>
                <w:sz w:val="20"/>
              </w:rPr>
              <w:t>w W</w:t>
            </w:r>
            <w:r w:rsidRPr="0022269A">
              <w:rPr>
                <w:rFonts w:ascii="Calibri" w:hAnsi="Calibri" w:cs="Calibri"/>
                <w:bCs/>
                <w:sz w:val="20"/>
              </w:rPr>
              <w:t xml:space="preserve">ariancie I = </w:t>
            </w:r>
            <w:r w:rsidR="00870A55" w:rsidRPr="0022269A">
              <w:rPr>
                <w:rFonts w:ascii="Calibri" w:hAnsi="Calibri" w:cs="Calibri"/>
                <w:bCs/>
                <w:sz w:val="20"/>
              </w:rPr>
              <w:t>13</w:t>
            </w:r>
          </w:p>
        </w:tc>
      </w:tr>
      <w:tr w:rsidR="0022269A" w:rsidRPr="0022269A" w:rsidTr="00493F28">
        <w:trPr>
          <w:trHeight w:hRule="exact" w:val="454"/>
        </w:trPr>
        <w:tc>
          <w:tcPr>
            <w:tcW w:w="900" w:type="dxa"/>
            <w:tcBorders>
              <w:left w:val="single" w:sz="4" w:space="0" w:color="auto"/>
              <w:right w:val="single" w:sz="4" w:space="0" w:color="auto"/>
            </w:tcBorders>
            <w:shd w:val="clear" w:color="auto" w:fill="auto"/>
            <w:vAlign w:val="center"/>
          </w:tcPr>
          <w:p w:rsidR="009604E2" w:rsidRPr="0022269A" w:rsidRDefault="00B76A66" w:rsidP="00B76A66">
            <w:pPr>
              <w:pStyle w:val="Tekstpodstawowy21"/>
              <w:ind w:left="-70"/>
              <w:jc w:val="center"/>
              <w:rPr>
                <w:rFonts w:ascii="Calibri" w:hAnsi="Calibri" w:cs="Calibri"/>
                <w:iCs/>
                <w:sz w:val="20"/>
              </w:rPr>
            </w:pPr>
            <w:r w:rsidRPr="0022269A">
              <w:rPr>
                <w:rFonts w:ascii="Calibri" w:hAnsi="Calibri" w:cs="Calibri"/>
                <w:position w:val="-10"/>
                <w:sz w:val="20"/>
              </w:rPr>
              <w:object w:dxaOrig="279" w:dyaOrig="300">
                <v:shape id="_x0000_i1028" type="#_x0000_t75" style="width:19.5pt;height:20.25pt" o:ole="">
                  <v:imagedata r:id="rId19" o:title=""/>
                </v:shape>
                <o:OLEObject Type="Embed" ProgID="Equation.3" ShapeID="_x0000_i1028" DrawAspect="Content" ObjectID="_1617007390" r:id="rId20"/>
              </w:object>
            </w:r>
          </w:p>
        </w:tc>
        <w:tc>
          <w:tcPr>
            <w:tcW w:w="8100" w:type="dxa"/>
            <w:tcBorders>
              <w:top w:val="single" w:sz="4" w:space="0" w:color="auto"/>
              <w:left w:val="single" w:sz="4" w:space="0" w:color="auto"/>
              <w:bottom w:val="single" w:sz="4" w:space="0" w:color="auto"/>
              <w:right w:val="single" w:sz="4" w:space="0" w:color="auto"/>
            </w:tcBorders>
            <w:vAlign w:val="center"/>
          </w:tcPr>
          <w:p w:rsidR="009604E2" w:rsidRPr="0022269A" w:rsidRDefault="009604E2" w:rsidP="00DE4BFF">
            <w:pPr>
              <w:pStyle w:val="Tekstpodstawowy21"/>
              <w:ind w:left="0"/>
              <w:rPr>
                <w:rFonts w:ascii="Calibri" w:hAnsi="Calibri" w:cs="Calibri"/>
                <w:bCs/>
                <w:sz w:val="20"/>
              </w:rPr>
            </w:pPr>
            <w:r w:rsidRPr="0022269A">
              <w:rPr>
                <w:rFonts w:ascii="Calibri" w:hAnsi="Calibri" w:cs="Calibri"/>
                <w:sz w:val="20"/>
              </w:rPr>
              <w:t>oferowana składka miesięcz</w:t>
            </w:r>
            <w:r w:rsidR="00A53217" w:rsidRPr="0022269A">
              <w:rPr>
                <w:rFonts w:ascii="Calibri" w:hAnsi="Calibri" w:cs="Calibri"/>
                <w:sz w:val="20"/>
              </w:rPr>
              <w:t>na za jednego ubezpieczonego w W</w:t>
            </w:r>
            <w:r w:rsidRPr="0022269A">
              <w:rPr>
                <w:rFonts w:ascii="Calibri" w:hAnsi="Calibri" w:cs="Calibri"/>
                <w:sz w:val="20"/>
              </w:rPr>
              <w:t>ariancie II</w:t>
            </w:r>
          </w:p>
        </w:tc>
      </w:tr>
      <w:tr w:rsidR="0022269A" w:rsidRPr="0022269A" w:rsidTr="00493F28">
        <w:trPr>
          <w:trHeight w:hRule="exact" w:val="454"/>
        </w:trPr>
        <w:tc>
          <w:tcPr>
            <w:tcW w:w="900" w:type="dxa"/>
            <w:tcBorders>
              <w:left w:val="single" w:sz="4" w:space="0" w:color="auto"/>
              <w:right w:val="single" w:sz="4" w:space="0" w:color="auto"/>
            </w:tcBorders>
            <w:shd w:val="clear" w:color="auto" w:fill="auto"/>
            <w:vAlign w:val="center"/>
          </w:tcPr>
          <w:p w:rsidR="009604E2" w:rsidRPr="0022269A" w:rsidRDefault="00B76A66" w:rsidP="00B76A66">
            <w:pPr>
              <w:pStyle w:val="Tekstpodstawowy21"/>
              <w:ind w:left="-70"/>
              <w:jc w:val="center"/>
              <w:rPr>
                <w:rFonts w:ascii="Calibri" w:hAnsi="Calibri" w:cs="Calibri"/>
                <w:bCs/>
                <w:position w:val="-22"/>
                <w:sz w:val="20"/>
              </w:rPr>
            </w:pPr>
            <w:r w:rsidRPr="0022269A">
              <w:rPr>
                <w:rFonts w:ascii="Calibri" w:hAnsi="Calibri" w:cs="Calibri"/>
                <w:position w:val="-10"/>
                <w:sz w:val="20"/>
              </w:rPr>
              <w:object w:dxaOrig="279" w:dyaOrig="300">
                <v:shape id="_x0000_i1029" type="#_x0000_t75" style="width:19.5pt;height:20.25pt" o:ole="">
                  <v:imagedata r:id="rId21" o:title=""/>
                </v:shape>
                <o:OLEObject Type="Embed" ProgID="Equation.3" ShapeID="_x0000_i1029" DrawAspect="Content" ObjectID="_1617007391" r:id="rId22"/>
              </w:object>
            </w:r>
          </w:p>
        </w:tc>
        <w:tc>
          <w:tcPr>
            <w:tcW w:w="8100" w:type="dxa"/>
            <w:tcBorders>
              <w:top w:val="single" w:sz="4" w:space="0" w:color="auto"/>
              <w:left w:val="single" w:sz="4" w:space="0" w:color="auto"/>
              <w:bottom w:val="single" w:sz="4" w:space="0" w:color="auto"/>
              <w:right w:val="single" w:sz="4" w:space="0" w:color="auto"/>
            </w:tcBorders>
            <w:vAlign w:val="center"/>
          </w:tcPr>
          <w:p w:rsidR="009604E2" w:rsidRPr="0022269A" w:rsidRDefault="009604E2" w:rsidP="00DE4BFF">
            <w:pPr>
              <w:pStyle w:val="Tekstpodstawowy21"/>
              <w:ind w:left="0"/>
              <w:rPr>
                <w:rFonts w:ascii="Calibri" w:hAnsi="Calibri" w:cs="Calibri"/>
                <w:sz w:val="20"/>
              </w:rPr>
            </w:pPr>
            <w:r w:rsidRPr="0022269A">
              <w:rPr>
                <w:rFonts w:ascii="Calibri" w:hAnsi="Calibri" w:cs="Calibri"/>
                <w:bCs/>
                <w:sz w:val="20"/>
              </w:rPr>
              <w:t>szacunkowa liczba osób planowanych do obj</w:t>
            </w:r>
            <w:r w:rsidR="00A53217" w:rsidRPr="0022269A">
              <w:rPr>
                <w:rFonts w:ascii="Calibri" w:hAnsi="Calibri" w:cs="Calibri"/>
                <w:bCs/>
                <w:sz w:val="20"/>
              </w:rPr>
              <w:t>ęcia ochroną ubezpieczeniową w W</w:t>
            </w:r>
            <w:r w:rsidRPr="0022269A">
              <w:rPr>
                <w:rFonts w:ascii="Calibri" w:hAnsi="Calibri" w:cs="Calibri"/>
                <w:bCs/>
                <w:sz w:val="20"/>
              </w:rPr>
              <w:t>ariancie II =</w:t>
            </w:r>
            <w:r w:rsidR="00A53217" w:rsidRPr="0022269A">
              <w:rPr>
                <w:rFonts w:ascii="Calibri" w:hAnsi="Calibri" w:cs="Calibri"/>
                <w:bCs/>
                <w:sz w:val="20"/>
              </w:rPr>
              <w:t xml:space="preserve"> </w:t>
            </w:r>
            <w:r w:rsidR="00870A55" w:rsidRPr="0022269A">
              <w:rPr>
                <w:rFonts w:ascii="Calibri" w:hAnsi="Calibri" w:cs="Calibri"/>
                <w:bCs/>
                <w:sz w:val="20"/>
              </w:rPr>
              <w:t>270</w:t>
            </w:r>
          </w:p>
        </w:tc>
      </w:tr>
      <w:tr w:rsidR="003755FD" w:rsidRPr="0022269A" w:rsidTr="00493F28">
        <w:trPr>
          <w:trHeight w:hRule="exact" w:val="454"/>
        </w:trPr>
        <w:tc>
          <w:tcPr>
            <w:tcW w:w="900" w:type="dxa"/>
            <w:tcBorders>
              <w:left w:val="single" w:sz="4" w:space="0" w:color="auto"/>
              <w:bottom w:val="single" w:sz="4" w:space="0" w:color="auto"/>
              <w:right w:val="single" w:sz="4" w:space="0" w:color="auto"/>
            </w:tcBorders>
            <w:shd w:val="clear" w:color="auto" w:fill="auto"/>
            <w:vAlign w:val="center"/>
          </w:tcPr>
          <w:p w:rsidR="00A53217" w:rsidRPr="0022269A" w:rsidRDefault="00B76A66" w:rsidP="00B76A66">
            <w:pPr>
              <w:pStyle w:val="Tekstpodstawowy21"/>
              <w:ind w:left="-70"/>
              <w:jc w:val="center"/>
              <w:rPr>
                <w:rFonts w:ascii="Calibri" w:hAnsi="Calibri" w:cs="Calibri"/>
                <w:iCs/>
                <w:sz w:val="20"/>
              </w:rPr>
            </w:pPr>
            <w:r w:rsidRPr="0022269A">
              <w:rPr>
                <w:rFonts w:ascii="Calibri" w:hAnsi="Calibri" w:cs="Calibri"/>
                <w:position w:val="-6"/>
                <w:sz w:val="20"/>
              </w:rPr>
              <w:object w:dxaOrig="139" w:dyaOrig="240">
                <v:shape id="_x0000_i1030" type="#_x0000_t75" style="width:9pt;height:18pt" o:ole="">
                  <v:imagedata r:id="rId23" o:title=""/>
                </v:shape>
                <o:OLEObject Type="Embed" ProgID="Equation.3" ShapeID="_x0000_i1030" DrawAspect="Content" ObjectID="_1617007392" r:id="rId24"/>
              </w:object>
            </w:r>
          </w:p>
        </w:tc>
        <w:tc>
          <w:tcPr>
            <w:tcW w:w="8100" w:type="dxa"/>
            <w:tcBorders>
              <w:top w:val="single" w:sz="4" w:space="0" w:color="auto"/>
              <w:left w:val="single" w:sz="4" w:space="0" w:color="auto"/>
              <w:bottom w:val="single" w:sz="4" w:space="0" w:color="auto"/>
              <w:right w:val="single" w:sz="4" w:space="0" w:color="auto"/>
            </w:tcBorders>
            <w:vAlign w:val="center"/>
          </w:tcPr>
          <w:p w:rsidR="00A53217" w:rsidRPr="0022269A" w:rsidRDefault="00A53217" w:rsidP="00DE4BFF">
            <w:pPr>
              <w:pStyle w:val="Tekstpodstawowy21"/>
              <w:ind w:left="0"/>
              <w:rPr>
                <w:rFonts w:ascii="Calibri" w:hAnsi="Calibri" w:cs="Calibri"/>
                <w:bCs/>
                <w:sz w:val="20"/>
              </w:rPr>
            </w:pPr>
            <w:r w:rsidRPr="0022269A">
              <w:rPr>
                <w:rFonts w:ascii="Calibri" w:hAnsi="Calibri" w:cs="Calibri"/>
                <w:bCs/>
                <w:sz w:val="20"/>
              </w:rPr>
              <w:t>okres ochrony ubezpieczen</w:t>
            </w:r>
            <w:r w:rsidR="00AB479A" w:rsidRPr="0022269A">
              <w:rPr>
                <w:rFonts w:ascii="Calibri" w:hAnsi="Calibri" w:cs="Calibri"/>
                <w:bCs/>
                <w:sz w:val="20"/>
              </w:rPr>
              <w:t>iowej wyrażony w miesiącach = 12</w:t>
            </w:r>
          </w:p>
        </w:tc>
      </w:tr>
    </w:tbl>
    <w:p w:rsidR="009D0861" w:rsidRPr="0022269A" w:rsidRDefault="009D0861" w:rsidP="00BD68FD">
      <w:pPr>
        <w:shd w:val="clear" w:color="auto" w:fill="FFFFFF"/>
        <w:tabs>
          <w:tab w:val="left" w:pos="540"/>
          <w:tab w:val="left" w:pos="994"/>
          <w:tab w:val="left" w:pos="1080"/>
        </w:tabs>
        <w:spacing w:after="60" w:line="240" w:lineRule="auto"/>
        <w:rPr>
          <w:rFonts w:ascii="Calibri" w:hAnsi="Calibri" w:cs="Calibri"/>
          <w:b/>
          <w:sz w:val="20"/>
          <w:szCs w:val="20"/>
        </w:rPr>
      </w:pPr>
    </w:p>
    <w:p w:rsidR="005A30F7" w:rsidRPr="0022269A" w:rsidRDefault="005A30F7" w:rsidP="0040457F">
      <w:pPr>
        <w:shd w:val="clear" w:color="auto" w:fill="FFFFFF"/>
        <w:tabs>
          <w:tab w:val="left" w:pos="540"/>
          <w:tab w:val="left" w:pos="994"/>
          <w:tab w:val="left" w:pos="1080"/>
        </w:tabs>
        <w:spacing w:after="60" w:line="240" w:lineRule="auto"/>
        <w:ind w:left="425" w:hanging="425"/>
        <w:rPr>
          <w:rFonts w:ascii="Calibri" w:hAnsi="Calibri" w:cs="Calibri"/>
          <w:b/>
          <w:sz w:val="20"/>
          <w:szCs w:val="20"/>
        </w:rPr>
      </w:pPr>
      <w:r w:rsidRPr="0022269A">
        <w:rPr>
          <w:rFonts w:ascii="Calibri" w:hAnsi="Calibri" w:cs="Calibri"/>
          <w:b/>
          <w:sz w:val="20"/>
          <w:szCs w:val="20"/>
        </w:rPr>
        <w:t>XV</w:t>
      </w:r>
      <w:r w:rsidR="00A23FB7" w:rsidRPr="0022269A">
        <w:rPr>
          <w:rFonts w:ascii="Calibri" w:hAnsi="Calibri" w:cs="Calibri"/>
          <w:b/>
          <w:sz w:val="20"/>
          <w:szCs w:val="20"/>
        </w:rPr>
        <w:t>I</w:t>
      </w:r>
      <w:r w:rsidRPr="0022269A">
        <w:rPr>
          <w:rFonts w:ascii="Calibri" w:hAnsi="Calibri" w:cs="Calibri"/>
          <w:b/>
          <w:sz w:val="20"/>
          <w:szCs w:val="20"/>
        </w:rPr>
        <w:t>. OPIS K</w:t>
      </w:r>
      <w:r w:rsidR="00436758" w:rsidRPr="0022269A">
        <w:rPr>
          <w:rFonts w:ascii="Calibri" w:hAnsi="Calibri" w:cs="Calibri"/>
          <w:b/>
          <w:sz w:val="20"/>
          <w:szCs w:val="20"/>
        </w:rPr>
        <w:t>R</w:t>
      </w:r>
      <w:r w:rsidRPr="0022269A">
        <w:rPr>
          <w:rFonts w:ascii="Calibri" w:hAnsi="Calibri" w:cs="Calibri"/>
          <w:b/>
          <w:sz w:val="20"/>
          <w:szCs w:val="20"/>
        </w:rPr>
        <w:t>YTERIÓW, KTÓRYMI ZAMAWIAJĄCY BĘDZIE SIĘ KIERO</w:t>
      </w:r>
      <w:r w:rsidR="00AB479A" w:rsidRPr="0022269A">
        <w:rPr>
          <w:rFonts w:ascii="Calibri" w:hAnsi="Calibri" w:cs="Calibri"/>
          <w:b/>
          <w:sz w:val="20"/>
          <w:szCs w:val="20"/>
        </w:rPr>
        <w:t>WAŁ PRZY WYBORZE OFERTY, WRAZ Z </w:t>
      </w:r>
      <w:r w:rsidRPr="0022269A">
        <w:rPr>
          <w:rFonts w:ascii="Calibri" w:hAnsi="Calibri" w:cs="Calibri"/>
          <w:b/>
          <w:sz w:val="20"/>
          <w:szCs w:val="20"/>
        </w:rPr>
        <w:t>PODANIEM WAG TYCH KRYTERIÓW I SPOSOBU OCENY OFERT</w:t>
      </w:r>
    </w:p>
    <w:p w:rsidR="00436758" w:rsidRPr="0022269A" w:rsidRDefault="00BE4726" w:rsidP="00D34EB3">
      <w:pPr>
        <w:numPr>
          <w:ilvl w:val="0"/>
          <w:numId w:val="23"/>
        </w:numPr>
        <w:tabs>
          <w:tab w:val="clear" w:pos="720"/>
          <w:tab w:val="num" w:pos="360"/>
          <w:tab w:val="num" w:pos="900"/>
        </w:tabs>
        <w:suppressAutoHyphens/>
        <w:adjustRightInd/>
        <w:spacing w:line="240" w:lineRule="auto"/>
        <w:ind w:left="360"/>
        <w:rPr>
          <w:rFonts w:ascii="Calibri" w:hAnsi="Calibri" w:cs="Calibri"/>
          <w:sz w:val="20"/>
          <w:szCs w:val="20"/>
        </w:rPr>
      </w:pPr>
      <w:r w:rsidRPr="0022269A">
        <w:rPr>
          <w:rFonts w:ascii="Calibri" w:hAnsi="Calibri" w:cs="Calibri"/>
          <w:sz w:val="20"/>
          <w:szCs w:val="20"/>
        </w:rPr>
        <w:t>Kryteria</w:t>
      </w:r>
      <w:r w:rsidR="000C0946" w:rsidRPr="0022269A">
        <w:rPr>
          <w:rFonts w:ascii="Calibri" w:hAnsi="Calibri" w:cs="Calibri"/>
          <w:sz w:val="20"/>
          <w:szCs w:val="20"/>
        </w:rPr>
        <w:t xml:space="preserve"> oceny</w:t>
      </w:r>
      <w:r w:rsidR="001D0A4A" w:rsidRPr="0022269A">
        <w:rPr>
          <w:rFonts w:ascii="Calibri" w:hAnsi="Calibri" w:cs="Calibri"/>
          <w:sz w:val="20"/>
          <w:szCs w:val="20"/>
        </w:rPr>
        <w:t>:</w:t>
      </w:r>
    </w:p>
    <w:tbl>
      <w:tblPr>
        <w:tblW w:w="88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44"/>
        <w:gridCol w:w="4012"/>
        <w:gridCol w:w="4022"/>
      </w:tblGrid>
      <w:tr w:rsidR="0022269A" w:rsidRPr="0022269A" w:rsidTr="00BE4726">
        <w:trPr>
          <w:trHeight w:val="340"/>
          <w:jc w:val="center"/>
        </w:trPr>
        <w:tc>
          <w:tcPr>
            <w:tcW w:w="844" w:type="dxa"/>
            <w:tcBorders>
              <w:top w:val="single" w:sz="6" w:space="0" w:color="auto"/>
              <w:left w:val="single" w:sz="6" w:space="0" w:color="auto"/>
              <w:bottom w:val="single" w:sz="4" w:space="0" w:color="auto"/>
              <w:right w:val="single" w:sz="6" w:space="0" w:color="auto"/>
            </w:tcBorders>
            <w:vAlign w:val="center"/>
          </w:tcPr>
          <w:p w:rsidR="001D0A4A" w:rsidRPr="0022269A" w:rsidRDefault="001D0A4A" w:rsidP="00741704">
            <w:pPr>
              <w:spacing w:line="240" w:lineRule="auto"/>
              <w:jc w:val="center"/>
              <w:rPr>
                <w:rFonts w:ascii="Calibri" w:hAnsi="Calibri" w:cs="Calibri"/>
                <w:noProof/>
                <w:sz w:val="20"/>
                <w:szCs w:val="20"/>
              </w:rPr>
            </w:pPr>
            <w:r w:rsidRPr="0022269A">
              <w:rPr>
                <w:rFonts w:ascii="Calibri" w:hAnsi="Calibri" w:cs="Calibri"/>
                <w:noProof/>
                <w:sz w:val="20"/>
                <w:szCs w:val="20"/>
              </w:rPr>
              <w:t>l.p.</w:t>
            </w:r>
          </w:p>
        </w:tc>
        <w:tc>
          <w:tcPr>
            <w:tcW w:w="4012" w:type="dxa"/>
            <w:tcBorders>
              <w:top w:val="single" w:sz="6" w:space="0" w:color="auto"/>
              <w:left w:val="single" w:sz="6" w:space="0" w:color="auto"/>
              <w:bottom w:val="single" w:sz="6" w:space="0" w:color="auto"/>
              <w:right w:val="single" w:sz="6" w:space="0" w:color="auto"/>
            </w:tcBorders>
            <w:vAlign w:val="center"/>
          </w:tcPr>
          <w:p w:rsidR="001D0A4A" w:rsidRPr="0022269A" w:rsidRDefault="001D0A4A" w:rsidP="00741704">
            <w:pPr>
              <w:spacing w:line="240" w:lineRule="auto"/>
              <w:jc w:val="center"/>
              <w:rPr>
                <w:rFonts w:ascii="Calibri" w:hAnsi="Calibri" w:cs="Calibri"/>
                <w:noProof/>
                <w:sz w:val="20"/>
                <w:szCs w:val="20"/>
              </w:rPr>
            </w:pPr>
            <w:r w:rsidRPr="0022269A">
              <w:rPr>
                <w:rFonts w:ascii="Calibri" w:hAnsi="Calibri" w:cs="Calibri"/>
                <w:noProof/>
                <w:sz w:val="20"/>
                <w:szCs w:val="20"/>
              </w:rPr>
              <w:t>Kryterium</w:t>
            </w:r>
          </w:p>
        </w:tc>
        <w:tc>
          <w:tcPr>
            <w:tcW w:w="4022" w:type="dxa"/>
            <w:tcBorders>
              <w:top w:val="single" w:sz="6" w:space="0" w:color="auto"/>
              <w:left w:val="single" w:sz="6" w:space="0" w:color="auto"/>
              <w:bottom w:val="single" w:sz="6" w:space="0" w:color="auto"/>
              <w:right w:val="single" w:sz="6" w:space="0" w:color="auto"/>
            </w:tcBorders>
            <w:vAlign w:val="center"/>
          </w:tcPr>
          <w:p w:rsidR="001D0A4A" w:rsidRPr="0022269A" w:rsidRDefault="001D0A4A" w:rsidP="00741704">
            <w:pPr>
              <w:spacing w:line="240" w:lineRule="auto"/>
              <w:jc w:val="center"/>
              <w:rPr>
                <w:rFonts w:ascii="Calibri" w:hAnsi="Calibri" w:cs="Calibri"/>
                <w:noProof/>
                <w:sz w:val="20"/>
                <w:szCs w:val="20"/>
              </w:rPr>
            </w:pPr>
            <w:r w:rsidRPr="0022269A">
              <w:rPr>
                <w:rFonts w:ascii="Calibri" w:hAnsi="Calibri" w:cs="Calibri"/>
                <w:noProof/>
                <w:sz w:val="20"/>
                <w:szCs w:val="20"/>
              </w:rPr>
              <w:t>Znaczenie procentowe kryterium</w:t>
            </w:r>
          </w:p>
        </w:tc>
      </w:tr>
      <w:tr w:rsidR="0022269A" w:rsidRPr="0022269A" w:rsidTr="00BE4726">
        <w:trPr>
          <w:trHeight w:val="340"/>
          <w:jc w:val="center"/>
        </w:trPr>
        <w:tc>
          <w:tcPr>
            <w:tcW w:w="844" w:type="dxa"/>
            <w:tcBorders>
              <w:top w:val="single" w:sz="4" w:space="0" w:color="auto"/>
              <w:left w:val="single" w:sz="6" w:space="0" w:color="auto"/>
              <w:bottom w:val="single" w:sz="4" w:space="0" w:color="auto"/>
              <w:right w:val="single" w:sz="6" w:space="0" w:color="auto"/>
            </w:tcBorders>
            <w:vAlign w:val="center"/>
          </w:tcPr>
          <w:p w:rsidR="001D0A4A" w:rsidRPr="0022269A" w:rsidRDefault="001D0A4A" w:rsidP="002C2074">
            <w:pPr>
              <w:widowControl/>
              <w:numPr>
                <w:ilvl w:val="0"/>
                <w:numId w:val="3"/>
              </w:numPr>
              <w:adjustRightInd/>
              <w:spacing w:line="240" w:lineRule="auto"/>
              <w:jc w:val="center"/>
              <w:textAlignment w:val="auto"/>
              <w:rPr>
                <w:rFonts w:ascii="Calibri" w:hAnsi="Calibri" w:cs="Calibri"/>
                <w:noProof/>
                <w:sz w:val="20"/>
                <w:szCs w:val="20"/>
              </w:rPr>
            </w:pPr>
          </w:p>
        </w:tc>
        <w:tc>
          <w:tcPr>
            <w:tcW w:w="4012" w:type="dxa"/>
            <w:tcBorders>
              <w:top w:val="single" w:sz="6" w:space="0" w:color="auto"/>
              <w:left w:val="single" w:sz="6" w:space="0" w:color="auto"/>
              <w:bottom w:val="single" w:sz="6" w:space="0" w:color="auto"/>
              <w:right w:val="single" w:sz="6" w:space="0" w:color="auto"/>
            </w:tcBorders>
            <w:vAlign w:val="center"/>
          </w:tcPr>
          <w:p w:rsidR="001D0A4A" w:rsidRPr="0022269A" w:rsidRDefault="001D0A4A" w:rsidP="00741704">
            <w:pPr>
              <w:spacing w:line="240" w:lineRule="auto"/>
              <w:rPr>
                <w:rFonts w:ascii="Calibri" w:hAnsi="Calibri" w:cs="Calibri"/>
                <w:noProof/>
                <w:sz w:val="20"/>
                <w:szCs w:val="20"/>
              </w:rPr>
            </w:pPr>
            <w:r w:rsidRPr="0022269A">
              <w:rPr>
                <w:rFonts w:ascii="Calibri" w:hAnsi="Calibri" w:cs="Calibri"/>
                <w:noProof/>
                <w:sz w:val="20"/>
                <w:szCs w:val="20"/>
              </w:rPr>
              <w:t>Cena</w:t>
            </w:r>
          </w:p>
        </w:tc>
        <w:tc>
          <w:tcPr>
            <w:tcW w:w="4022" w:type="dxa"/>
            <w:tcBorders>
              <w:top w:val="single" w:sz="6" w:space="0" w:color="auto"/>
              <w:left w:val="single" w:sz="6" w:space="0" w:color="auto"/>
              <w:bottom w:val="single" w:sz="4" w:space="0" w:color="auto"/>
              <w:right w:val="single" w:sz="6" w:space="0" w:color="auto"/>
            </w:tcBorders>
            <w:shd w:val="clear" w:color="auto" w:fill="auto"/>
            <w:vAlign w:val="center"/>
          </w:tcPr>
          <w:p w:rsidR="001D0A4A" w:rsidRPr="0022269A" w:rsidRDefault="001D0A4A" w:rsidP="00741704">
            <w:pPr>
              <w:spacing w:line="240" w:lineRule="auto"/>
              <w:ind w:left="106"/>
              <w:jc w:val="center"/>
              <w:rPr>
                <w:rFonts w:ascii="Calibri" w:hAnsi="Calibri" w:cs="Calibri"/>
                <w:noProof/>
                <w:sz w:val="20"/>
                <w:szCs w:val="20"/>
              </w:rPr>
            </w:pPr>
            <w:r w:rsidRPr="0022269A">
              <w:rPr>
                <w:rFonts w:ascii="Calibri" w:hAnsi="Calibri" w:cs="Calibri"/>
                <w:noProof/>
                <w:sz w:val="20"/>
                <w:szCs w:val="20"/>
              </w:rPr>
              <w:t>20%</w:t>
            </w:r>
          </w:p>
        </w:tc>
      </w:tr>
      <w:tr w:rsidR="001D0A4A" w:rsidRPr="0022269A" w:rsidTr="00BE4726">
        <w:trPr>
          <w:trHeight w:val="340"/>
          <w:jc w:val="center"/>
        </w:trPr>
        <w:tc>
          <w:tcPr>
            <w:tcW w:w="844" w:type="dxa"/>
            <w:tcBorders>
              <w:top w:val="single" w:sz="4" w:space="0" w:color="auto"/>
              <w:left w:val="single" w:sz="6" w:space="0" w:color="auto"/>
              <w:bottom w:val="single" w:sz="6" w:space="0" w:color="auto"/>
              <w:right w:val="single" w:sz="6" w:space="0" w:color="auto"/>
            </w:tcBorders>
            <w:vAlign w:val="center"/>
          </w:tcPr>
          <w:p w:rsidR="001D0A4A" w:rsidRPr="0022269A" w:rsidRDefault="001D0A4A" w:rsidP="002C2074">
            <w:pPr>
              <w:widowControl/>
              <w:numPr>
                <w:ilvl w:val="0"/>
                <w:numId w:val="3"/>
              </w:numPr>
              <w:adjustRightInd/>
              <w:spacing w:line="240" w:lineRule="auto"/>
              <w:jc w:val="center"/>
              <w:textAlignment w:val="auto"/>
              <w:rPr>
                <w:rFonts w:ascii="Calibri" w:hAnsi="Calibri" w:cs="Calibri"/>
                <w:noProof/>
                <w:sz w:val="20"/>
                <w:szCs w:val="20"/>
              </w:rPr>
            </w:pPr>
          </w:p>
        </w:tc>
        <w:tc>
          <w:tcPr>
            <w:tcW w:w="4012" w:type="dxa"/>
            <w:tcBorders>
              <w:top w:val="single" w:sz="6" w:space="0" w:color="auto"/>
              <w:left w:val="single" w:sz="6" w:space="0" w:color="auto"/>
              <w:bottom w:val="single" w:sz="6" w:space="0" w:color="auto"/>
              <w:right w:val="single" w:sz="6" w:space="0" w:color="auto"/>
            </w:tcBorders>
            <w:vAlign w:val="center"/>
          </w:tcPr>
          <w:p w:rsidR="001D0A4A" w:rsidRPr="0022269A" w:rsidRDefault="001D0A4A" w:rsidP="00741704">
            <w:pPr>
              <w:spacing w:line="240" w:lineRule="auto"/>
              <w:rPr>
                <w:rFonts w:ascii="Calibri" w:hAnsi="Calibri" w:cs="Calibri"/>
                <w:noProof/>
                <w:sz w:val="20"/>
                <w:szCs w:val="20"/>
              </w:rPr>
            </w:pPr>
            <w:r w:rsidRPr="0022269A">
              <w:rPr>
                <w:rFonts w:ascii="Calibri" w:hAnsi="Calibri" w:cs="Calibri"/>
                <w:noProof/>
                <w:sz w:val="20"/>
                <w:szCs w:val="20"/>
              </w:rPr>
              <w:t>Warunki Ubezpieczenia</w:t>
            </w:r>
          </w:p>
        </w:tc>
        <w:tc>
          <w:tcPr>
            <w:tcW w:w="4022" w:type="dxa"/>
            <w:tcBorders>
              <w:top w:val="single" w:sz="4" w:space="0" w:color="auto"/>
              <w:left w:val="single" w:sz="6" w:space="0" w:color="auto"/>
              <w:bottom w:val="single" w:sz="6" w:space="0" w:color="auto"/>
              <w:right w:val="single" w:sz="6" w:space="0" w:color="auto"/>
            </w:tcBorders>
            <w:shd w:val="clear" w:color="auto" w:fill="auto"/>
            <w:vAlign w:val="center"/>
          </w:tcPr>
          <w:p w:rsidR="001D0A4A" w:rsidRPr="0022269A" w:rsidRDefault="001D0A4A" w:rsidP="00741704">
            <w:pPr>
              <w:spacing w:line="240" w:lineRule="auto"/>
              <w:ind w:left="106"/>
              <w:jc w:val="center"/>
              <w:rPr>
                <w:rFonts w:ascii="Calibri" w:hAnsi="Calibri" w:cs="Calibri"/>
                <w:noProof/>
                <w:sz w:val="20"/>
                <w:szCs w:val="20"/>
              </w:rPr>
            </w:pPr>
            <w:r w:rsidRPr="0022269A">
              <w:rPr>
                <w:rFonts w:ascii="Calibri" w:hAnsi="Calibri" w:cs="Calibri"/>
                <w:noProof/>
                <w:sz w:val="20"/>
                <w:szCs w:val="20"/>
              </w:rPr>
              <w:t>80%</w:t>
            </w:r>
          </w:p>
        </w:tc>
      </w:tr>
    </w:tbl>
    <w:p w:rsidR="00AB0D78" w:rsidRPr="0022269A" w:rsidRDefault="00AB0D78" w:rsidP="00741704">
      <w:pPr>
        <w:shd w:val="clear" w:color="auto" w:fill="FFFFFF"/>
        <w:tabs>
          <w:tab w:val="left" w:pos="360"/>
          <w:tab w:val="left" w:pos="994"/>
        </w:tabs>
        <w:suppressAutoHyphens/>
        <w:autoSpaceDE w:val="0"/>
        <w:adjustRightInd/>
        <w:spacing w:line="240" w:lineRule="auto"/>
        <w:textAlignment w:val="auto"/>
        <w:rPr>
          <w:rFonts w:ascii="Calibri" w:hAnsi="Calibri" w:cs="Calibri"/>
          <w:sz w:val="20"/>
          <w:szCs w:val="20"/>
        </w:rPr>
      </w:pPr>
    </w:p>
    <w:p w:rsidR="00503924" w:rsidRPr="0022269A" w:rsidRDefault="00503924" w:rsidP="00741704">
      <w:pPr>
        <w:shd w:val="clear" w:color="auto" w:fill="FFFFFF"/>
        <w:tabs>
          <w:tab w:val="left" w:pos="360"/>
          <w:tab w:val="left" w:pos="994"/>
        </w:tabs>
        <w:suppressAutoHyphens/>
        <w:autoSpaceDE w:val="0"/>
        <w:adjustRightInd/>
        <w:spacing w:line="240" w:lineRule="auto"/>
        <w:textAlignment w:val="auto"/>
        <w:rPr>
          <w:rFonts w:ascii="Calibri" w:hAnsi="Calibri" w:cs="Calibri"/>
          <w:sz w:val="20"/>
          <w:szCs w:val="20"/>
        </w:rPr>
      </w:pPr>
    </w:p>
    <w:p w:rsidR="005D0702" w:rsidRPr="0022269A" w:rsidRDefault="0051195F" w:rsidP="00D34EB3">
      <w:pPr>
        <w:numPr>
          <w:ilvl w:val="0"/>
          <w:numId w:val="23"/>
        </w:numPr>
        <w:tabs>
          <w:tab w:val="clear" w:pos="720"/>
          <w:tab w:val="num" w:pos="360"/>
          <w:tab w:val="num" w:pos="900"/>
        </w:tabs>
        <w:suppressAutoHyphens/>
        <w:adjustRightInd/>
        <w:spacing w:line="240" w:lineRule="auto"/>
        <w:ind w:left="360"/>
        <w:rPr>
          <w:rFonts w:ascii="Calibri" w:hAnsi="Calibri" w:cs="Calibri"/>
          <w:sz w:val="20"/>
          <w:szCs w:val="20"/>
        </w:rPr>
      </w:pPr>
      <w:r w:rsidRPr="0022269A">
        <w:rPr>
          <w:rFonts w:ascii="Calibri" w:hAnsi="Calibri" w:cs="Calibri"/>
          <w:sz w:val="20"/>
          <w:szCs w:val="20"/>
        </w:rPr>
        <w:t>Zasada oceny kryterium „Cena”</w:t>
      </w:r>
      <w:r w:rsidR="00CD488A" w:rsidRPr="0022269A">
        <w:rPr>
          <w:rFonts w:ascii="Calibri" w:hAnsi="Calibri" w:cs="Calibri"/>
          <w:sz w:val="20"/>
          <w:szCs w:val="20"/>
        </w:rPr>
        <w:t>:</w:t>
      </w:r>
    </w:p>
    <w:p w:rsidR="00CD488A" w:rsidRPr="0022269A" w:rsidRDefault="00A94CCE" w:rsidP="00D34EB3">
      <w:pPr>
        <w:numPr>
          <w:ilvl w:val="1"/>
          <w:numId w:val="23"/>
        </w:numPr>
        <w:tabs>
          <w:tab w:val="left" w:pos="360"/>
        </w:tabs>
        <w:suppressAutoHyphens/>
        <w:adjustRightInd/>
        <w:spacing w:line="240" w:lineRule="auto"/>
        <w:rPr>
          <w:rFonts w:ascii="Calibri" w:hAnsi="Calibri" w:cs="Calibri"/>
          <w:sz w:val="20"/>
          <w:szCs w:val="20"/>
        </w:rPr>
      </w:pPr>
      <w:r w:rsidRPr="0022269A">
        <w:rPr>
          <w:rFonts w:ascii="Calibri" w:hAnsi="Calibri" w:cs="Calibri"/>
          <w:sz w:val="20"/>
          <w:szCs w:val="20"/>
        </w:rPr>
        <w:t>Kryterium „C</w:t>
      </w:r>
      <w:r w:rsidR="00CD488A" w:rsidRPr="0022269A">
        <w:rPr>
          <w:rFonts w:ascii="Calibri" w:hAnsi="Calibri" w:cs="Calibri"/>
          <w:sz w:val="20"/>
          <w:szCs w:val="20"/>
        </w:rPr>
        <w:t>ena” będzie ocenione na podstawie następującego wzoru:</w:t>
      </w:r>
    </w:p>
    <w:p w:rsidR="00CD488A" w:rsidRPr="0022269A" w:rsidRDefault="001563F5" w:rsidP="00981FAA">
      <w:pPr>
        <w:shd w:val="clear" w:color="auto" w:fill="FFFFFF"/>
        <w:tabs>
          <w:tab w:val="left" w:pos="428"/>
          <w:tab w:val="left" w:pos="540"/>
        </w:tabs>
        <w:spacing w:after="120" w:line="240" w:lineRule="auto"/>
        <w:ind w:left="540" w:right="5" w:hanging="532"/>
        <w:jc w:val="center"/>
        <w:rPr>
          <w:rFonts w:ascii="Calibri" w:hAnsi="Calibri" w:cs="Calibri"/>
          <w:sz w:val="20"/>
          <w:szCs w:val="20"/>
        </w:rPr>
      </w:pPr>
      <w:r w:rsidRPr="0022269A">
        <w:rPr>
          <w:rFonts w:ascii="Calibri" w:hAnsi="Calibri" w:cs="Calibri"/>
          <w:sz w:val="20"/>
          <w:szCs w:val="20"/>
        </w:rPr>
        <w:object w:dxaOrig="2260" w:dyaOrig="780">
          <v:shape id="_x0000_i1031" type="#_x0000_t75" style="width:183.75pt;height:42pt" o:ole="">
            <v:imagedata r:id="rId25" o:title=""/>
          </v:shape>
          <o:OLEObject Type="Embed" ProgID="Equation.3" ShapeID="_x0000_i1031" DrawAspect="Content" ObjectID="_1617007393" r:id="rId26"/>
        </w:object>
      </w:r>
    </w:p>
    <w:p w:rsidR="001563F5" w:rsidRPr="0022269A" w:rsidRDefault="001563F5" w:rsidP="001563F5">
      <w:pPr>
        <w:pStyle w:val="Tekstpodstawowy21"/>
        <w:ind w:left="0"/>
        <w:rPr>
          <w:rFonts w:ascii="Calibri" w:hAnsi="Calibri" w:cs="Calibri"/>
          <w:noProof/>
          <w:sz w:val="20"/>
        </w:rPr>
      </w:pPr>
      <w:r w:rsidRPr="0022269A">
        <w:rPr>
          <w:rFonts w:ascii="Calibri" w:hAnsi="Calibri" w:cs="Calibri"/>
          <w:noProof/>
          <w:sz w:val="20"/>
        </w:rPr>
        <w:t>gdzie:</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8100"/>
      </w:tblGrid>
      <w:tr w:rsidR="0022269A" w:rsidRPr="0022269A" w:rsidTr="0051195F">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51195F" w:rsidRPr="0022269A" w:rsidRDefault="0051195F" w:rsidP="00F97C27">
            <w:pPr>
              <w:pStyle w:val="Tekstpodstawowy21"/>
              <w:ind w:left="0"/>
              <w:rPr>
                <w:rFonts w:ascii="Calibri" w:hAnsi="Calibri" w:cs="Calibri"/>
                <w:sz w:val="20"/>
              </w:rPr>
            </w:pPr>
            <w:r w:rsidRPr="0022269A">
              <w:rPr>
                <w:rFonts w:ascii="Calibri" w:hAnsi="Calibri" w:cs="Calibri"/>
                <w:position w:val="-12"/>
                <w:sz w:val="20"/>
              </w:rPr>
              <w:object w:dxaOrig="340" w:dyaOrig="340">
                <v:shape id="_x0000_i1032" type="#_x0000_t75" style="width:22.5pt;height:22.5pt" o:ole="">
                  <v:imagedata r:id="rId27" o:title=""/>
                </v:shape>
                <o:OLEObject Type="Embed" ProgID="Equation.3" ShapeID="_x0000_i1032" DrawAspect="Content" ObjectID="_1617007394" r:id="rId28"/>
              </w:object>
            </w:r>
          </w:p>
        </w:tc>
        <w:tc>
          <w:tcPr>
            <w:tcW w:w="8100" w:type="dxa"/>
            <w:tcBorders>
              <w:top w:val="single" w:sz="4" w:space="0" w:color="auto"/>
              <w:left w:val="single" w:sz="4" w:space="0" w:color="auto"/>
              <w:bottom w:val="single" w:sz="4" w:space="0" w:color="auto"/>
              <w:right w:val="single" w:sz="4" w:space="0" w:color="auto"/>
            </w:tcBorders>
            <w:vAlign w:val="center"/>
          </w:tcPr>
          <w:p w:rsidR="0051195F" w:rsidRPr="0022269A" w:rsidRDefault="0051195F" w:rsidP="005C5322">
            <w:pPr>
              <w:pStyle w:val="Zwykytekst"/>
              <w:rPr>
                <w:rFonts w:ascii="Calibri" w:hAnsi="Calibri" w:cs="Calibri"/>
              </w:rPr>
            </w:pPr>
            <w:r w:rsidRPr="0022269A">
              <w:rPr>
                <w:rFonts w:ascii="Calibri" w:hAnsi="Calibri" w:cs="Calibri"/>
              </w:rPr>
              <w:t>Liczba punktów przyznanych badanej ofercie za kryterium „cena”</w:t>
            </w:r>
          </w:p>
        </w:tc>
      </w:tr>
      <w:tr w:rsidR="0022269A" w:rsidRPr="0022269A" w:rsidTr="0051195F">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51195F" w:rsidRPr="0022269A" w:rsidRDefault="0051195F" w:rsidP="00F97C27">
            <w:pPr>
              <w:pStyle w:val="xl55"/>
              <w:ind w:left="0"/>
              <w:rPr>
                <w:rFonts w:ascii="Calibri" w:hAnsi="Calibri" w:cs="Calibri"/>
                <w:sz w:val="20"/>
                <w:szCs w:val="20"/>
              </w:rPr>
            </w:pPr>
            <w:r w:rsidRPr="0022269A">
              <w:rPr>
                <w:rFonts w:ascii="Calibri" w:hAnsi="Calibri" w:cs="Calibri"/>
                <w:position w:val="-10"/>
                <w:sz w:val="20"/>
                <w:szCs w:val="20"/>
              </w:rPr>
              <w:object w:dxaOrig="340" w:dyaOrig="300">
                <v:shape id="_x0000_i1033" type="#_x0000_t75" style="width:22.5pt;height:20.25pt" o:ole="">
                  <v:imagedata r:id="rId13" o:title=""/>
                </v:shape>
                <o:OLEObject Type="Embed" ProgID="Equation.3" ShapeID="_x0000_i1033" DrawAspect="Content" ObjectID="_1617007395" r:id="rId29"/>
              </w:object>
            </w:r>
          </w:p>
        </w:tc>
        <w:tc>
          <w:tcPr>
            <w:tcW w:w="8100" w:type="dxa"/>
            <w:tcBorders>
              <w:top w:val="single" w:sz="4" w:space="0" w:color="auto"/>
              <w:left w:val="single" w:sz="4" w:space="0" w:color="auto"/>
              <w:bottom w:val="single" w:sz="4" w:space="0" w:color="auto"/>
              <w:right w:val="single" w:sz="4" w:space="0" w:color="auto"/>
            </w:tcBorders>
            <w:vAlign w:val="center"/>
          </w:tcPr>
          <w:p w:rsidR="0051195F" w:rsidRPr="0022269A" w:rsidRDefault="0051195F" w:rsidP="005C5322">
            <w:pPr>
              <w:pStyle w:val="Tekstpodstawowy21"/>
              <w:ind w:left="0"/>
              <w:rPr>
                <w:rFonts w:ascii="Calibri" w:hAnsi="Calibri" w:cs="Calibri"/>
                <w:noProof/>
                <w:sz w:val="20"/>
              </w:rPr>
            </w:pPr>
            <w:r w:rsidRPr="0022269A">
              <w:rPr>
                <w:rFonts w:ascii="Calibri" w:hAnsi="Calibri" w:cs="Calibri"/>
                <w:sz w:val="20"/>
              </w:rPr>
              <w:t>Cena badanej oferty</w:t>
            </w:r>
          </w:p>
        </w:tc>
      </w:tr>
      <w:tr w:rsidR="0051195F" w:rsidRPr="0022269A" w:rsidTr="0051195F">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51195F" w:rsidRPr="0022269A" w:rsidRDefault="0051195F" w:rsidP="00F97C27">
            <w:pPr>
              <w:pStyle w:val="xl55"/>
              <w:ind w:left="0"/>
              <w:rPr>
                <w:rFonts w:ascii="Calibri" w:hAnsi="Calibri" w:cs="Calibri"/>
                <w:sz w:val="20"/>
                <w:szCs w:val="20"/>
              </w:rPr>
            </w:pPr>
            <w:r w:rsidRPr="0022269A">
              <w:rPr>
                <w:rFonts w:ascii="Calibri" w:hAnsi="Calibri" w:cs="Calibri"/>
                <w:position w:val="-10"/>
                <w:sz w:val="20"/>
                <w:szCs w:val="20"/>
              </w:rPr>
              <w:object w:dxaOrig="400" w:dyaOrig="300">
                <v:shape id="_x0000_i1034" type="#_x0000_t75" style="width:22.5pt;height:18pt" o:ole="">
                  <v:imagedata r:id="rId30" o:title=""/>
                </v:shape>
                <o:OLEObject Type="Embed" ProgID="Equation.3" ShapeID="_x0000_i1034" DrawAspect="Content" ObjectID="_1617007396" r:id="rId31"/>
              </w:object>
            </w:r>
          </w:p>
        </w:tc>
        <w:tc>
          <w:tcPr>
            <w:tcW w:w="8100" w:type="dxa"/>
            <w:tcBorders>
              <w:top w:val="single" w:sz="4" w:space="0" w:color="auto"/>
              <w:left w:val="single" w:sz="4" w:space="0" w:color="auto"/>
              <w:right w:val="single" w:sz="4" w:space="0" w:color="auto"/>
            </w:tcBorders>
            <w:shd w:val="clear" w:color="auto" w:fill="auto"/>
            <w:vAlign w:val="center"/>
          </w:tcPr>
          <w:p w:rsidR="0051195F" w:rsidRPr="0022269A" w:rsidRDefault="0051195F" w:rsidP="005C5322">
            <w:pPr>
              <w:pStyle w:val="Tekstpodstawowy21"/>
              <w:ind w:left="0"/>
              <w:rPr>
                <w:rFonts w:ascii="Calibri" w:hAnsi="Calibri" w:cs="Calibri"/>
                <w:noProof/>
                <w:sz w:val="20"/>
              </w:rPr>
            </w:pPr>
            <w:r w:rsidRPr="0022269A">
              <w:rPr>
                <w:rFonts w:ascii="Calibri" w:hAnsi="Calibri" w:cs="Calibri"/>
                <w:sz w:val="20"/>
              </w:rPr>
              <w:t>Najniższa cena oferty spośród ofert podlegających ocenie</w:t>
            </w:r>
          </w:p>
        </w:tc>
      </w:tr>
    </w:tbl>
    <w:p w:rsidR="00D23C21" w:rsidRPr="0022269A" w:rsidRDefault="00D23C21" w:rsidP="00741704">
      <w:pPr>
        <w:widowControl/>
        <w:tabs>
          <w:tab w:val="num" w:pos="1080"/>
        </w:tabs>
        <w:adjustRightInd/>
        <w:spacing w:line="240" w:lineRule="auto"/>
        <w:ind w:left="1077" w:hanging="720"/>
        <w:textAlignment w:val="auto"/>
        <w:rPr>
          <w:rFonts w:ascii="Calibri" w:hAnsi="Calibri" w:cs="Calibri"/>
          <w:sz w:val="20"/>
          <w:szCs w:val="20"/>
        </w:rPr>
      </w:pPr>
    </w:p>
    <w:p w:rsidR="009C370C" w:rsidRPr="0022269A" w:rsidRDefault="00386292" w:rsidP="00D34EB3">
      <w:pPr>
        <w:numPr>
          <w:ilvl w:val="1"/>
          <w:numId w:val="23"/>
        </w:numPr>
        <w:tabs>
          <w:tab w:val="left" w:pos="360"/>
          <w:tab w:val="num" w:pos="1440"/>
        </w:tabs>
        <w:suppressAutoHyphens/>
        <w:adjustRightInd/>
        <w:spacing w:line="240" w:lineRule="auto"/>
        <w:rPr>
          <w:rFonts w:ascii="Calibri" w:hAnsi="Calibri" w:cs="Calibri"/>
          <w:sz w:val="20"/>
          <w:szCs w:val="20"/>
        </w:rPr>
      </w:pPr>
      <w:r w:rsidRPr="0022269A">
        <w:rPr>
          <w:rFonts w:ascii="Calibri" w:hAnsi="Calibri" w:cs="Calibri"/>
          <w:sz w:val="20"/>
          <w:szCs w:val="20"/>
        </w:rPr>
        <w:t xml:space="preserve">Zamawiający określił maksymalne wysokości składek dla każdego wariantu ubezpieczenia. </w:t>
      </w:r>
      <w:r w:rsidR="009C370C" w:rsidRPr="0022269A">
        <w:rPr>
          <w:rFonts w:ascii="Calibri" w:hAnsi="Calibri" w:cs="Calibri"/>
          <w:sz w:val="20"/>
          <w:szCs w:val="20"/>
        </w:rPr>
        <w:t>Zamawiający wymaga podania przez Wykonawcę w Formularzu Oferty (F</w:t>
      </w:r>
      <w:r w:rsidR="00776AD2" w:rsidRPr="0022269A">
        <w:rPr>
          <w:rFonts w:ascii="Calibri" w:hAnsi="Calibri" w:cs="Calibri"/>
          <w:sz w:val="20"/>
          <w:szCs w:val="20"/>
        </w:rPr>
        <w:t>ormularz Oferty – Załącznik nr 1</w:t>
      </w:r>
      <w:r w:rsidR="009C370C" w:rsidRPr="0022269A">
        <w:rPr>
          <w:rFonts w:ascii="Calibri" w:hAnsi="Calibri" w:cs="Calibri"/>
          <w:sz w:val="20"/>
          <w:szCs w:val="20"/>
        </w:rPr>
        <w:t xml:space="preserve"> do SIWZ) wysokości oferowanej składki dla każdego wariantu ubezpieczenia. W przypadku, kiedy Wykonawca zadeklaruje składkę na poziomie wyższym niż określony przez Zamawiającego, jako maksymalna wysokość składki lub gdy Wykonawca nie wskaże wysokości składki (pozostawi puste pole) </w:t>
      </w:r>
      <w:r w:rsidR="009C370C" w:rsidRPr="0022269A">
        <w:rPr>
          <w:rFonts w:ascii="Calibri" w:hAnsi="Calibri" w:cs="Calibri"/>
          <w:bCs/>
          <w:sz w:val="20"/>
          <w:szCs w:val="20"/>
        </w:rPr>
        <w:t>spowoduje to odrzucenie oferty jako niezgodnej z treścią SIWZ</w:t>
      </w:r>
      <w:r w:rsidR="009C370C" w:rsidRPr="0022269A">
        <w:rPr>
          <w:rFonts w:ascii="Calibri" w:hAnsi="Calibri" w:cs="Calibri"/>
          <w:sz w:val="20"/>
          <w:szCs w:val="20"/>
        </w:rPr>
        <w:t>.</w:t>
      </w:r>
    </w:p>
    <w:p w:rsidR="00B70C48" w:rsidRPr="0022269A" w:rsidRDefault="00B70C48" w:rsidP="00B70C48">
      <w:pPr>
        <w:shd w:val="clear" w:color="auto" w:fill="FFFFFF"/>
        <w:tabs>
          <w:tab w:val="left" w:pos="360"/>
          <w:tab w:val="left" w:pos="994"/>
        </w:tabs>
        <w:suppressAutoHyphens/>
        <w:autoSpaceDE w:val="0"/>
        <w:adjustRightInd/>
        <w:spacing w:line="240" w:lineRule="auto"/>
        <w:textAlignment w:val="auto"/>
        <w:rPr>
          <w:rFonts w:ascii="Calibri" w:hAnsi="Calibri" w:cs="Calibri"/>
          <w:sz w:val="20"/>
          <w:szCs w:val="20"/>
        </w:rPr>
      </w:pPr>
    </w:p>
    <w:p w:rsidR="00B70C48" w:rsidRPr="0022269A" w:rsidRDefault="00B70C48" w:rsidP="00D34EB3">
      <w:pPr>
        <w:numPr>
          <w:ilvl w:val="0"/>
          <w:numId w:val="23"/>
        </w:numPr>
        <w:tabs>
          <w:tab w:val="clear" w:pos="720"/>
          <w:tab w:val="num" w:pos="360"/>
          <w:tab w:val="num" w:pos="900"/>
        </w:tabs>
        <w:suppressAutoHyphens/>
        <w:adjustRightInd/>
        <w:spacing w:line="240" w:lineRule="auto"/>
        <w:ind w:left="360"/>
        <w:rPr>
          <w:rFonts w:ascii="Calibri" w:hAnsi="Calibri" w:cs="Calibri"/>
          <w:sz w:val="20"/>
          <w:szCs w:val="20"/>
        </w:rPr>
      </w:pPr>
      <w:r w:rsidRPr="0022269A">
        <w:rPr>
          <w:rFonts w:ascii="Calibri" w:hAnsi="Calibri" w:cs="Calibri"/>
          <w:sz w:val="20"/>
          <w:szCs w:val="20"/>
        </w:rPr>
        <w:t>Zasada oceny kryterium „Warunki Ubezpieczenia”:</w:t>
      </w:r>
    </w:p>
    <w:p w:rsidR="0033144B" w:rsidRPr="0022269A" w:rsidRDefault="00CD488A" w:rsidP="00D34EB3">
      <w:pPr>
        <w:numPr>
          <w:ilvl w:val="1"/>
          <w:numId w:val="23"/>
        </w:numPr>
        <w:tabs>
          <w:tab w:val="num" w:pos="900"/>
          <w:tab w:val="num" w:pos="1080"/>
        </w:tabs>
        <w:suppressAutoHyphens/>
        <w:adjustRightInd/>
        <w:spacing w:line="240" w:lineRule="auto"/>
        <w:rPr>
          <w:rFonts w:ascii="Calibri" w:hAnsi="Calibri" w:cs="Calibri"/>
          <w:sz w:val="20"/>
          <w:szCs w:val="20"/>
        </w:rPr>
      </w:pPr>
      <w:r w:rsidRPr="0022269A">
        <w:rPr>
          <w:rFonts w:ascii="Calibri" w:hAnsi="Calibri" w:cs="Calibri"/>
          <w:sz w:val="20"/>
          <w:szCs w:val="20"/>
        </w:rPr>
        <w:t xml:space="preserve">Przez </w:t>
      </w:r>
      <w:r w:rsidRPr="0022269A">
        <w:rPr>
          <w:rFonts w:ascii="Calibri" w:hAnsi="Calibri" w:cs="Calibri"/>
          <w:caps/>
          <w:sz w:val="20"/>
          <w:szCs w:val="20"/>
        </w:rPr>
        <w:t>warunki</w:t>
      </w:r>
      <w:r w:rsidRPr="0022269A">
        <w:rPr>
          <w:rFonts w:ascii="Calibri" w:hAnsi="Calibri" w:cs="Calibri"/>
          <w:sz w:val="20"/>
          <w:szCs w:val="20"/>
        </w:rPr>
        <w:t xml:space="preserve"> UBEZPIECZENIA rozumie się </w:t>
      </w:r>
      <w:r w:rsidR="0033144B" w:rsidRPr="0022269A">
        <w:rPr>
          <w:rFonts w:ascii="Calibri" w:hAnsi="Calibri" w:cs="Calibri"/>
          <w:sz w:val="20"/>
          <w:szCs w:val="20"/>
        </w:rPr>
        <w:t>:</w:t>
      </w:r>
    </w:p>
    <w:p w:rsidR="00B70C48" w:rsidRPr="0022269A" w:rsidRDefault="00B70C48" w:rsidP="00D34EB3">
      <w:pPr>
        <w:pStyle w:val="Akapitzlist"/>
        <w:numPr>
          <w:ilvl w:val="2"/>
          <w:numId w:val="23"/>
        </w:numPr>
        <w:tabs>
          <w:tab w:val="clear" w:pos="1080"/>
          <w:tab w:val="left" w:pos="1077"/>
        </w:tabs>
        <w:suppressAutoHyphens/>
        <w:ind w:left="1077"/>
        <w:rPr>
          <w:rFonts w:asciiTheme="minorHAnsi" w:hAnsiTheme="minorHAnsi" w:cs="Calibri"/>
        </w:rPr>
      </w:pPr>
      <w:r w:rsidRPr="0022269A">
        <w:rPr>
          <w:rFonts w:asciiTheme="minorHAnsi" w:hAnsiTheme="minorHAnsi" w:cs="Calibri"/>
        </w:rPr>
        <w:t xml:space="preserve">kwotowe wysokości świadczeń w odniesieniu do każdego przewidzianego ryzyka wskazane w pkt. </w:t>
      </w:r>
      <w:r w:rsidR="002C3389" w:rsidRPr="0022269A">
        <w:rPr>
          <w:rFonts w:asciiTheme="minorHAnsi" w:hAnsiTheme="minorHAnsi" w:cs="Calibri"/>
        </w:rPr>
        <w:t>XV</w:t>
      </w:r>
      <w:r w:rsidR="00542360" w:rsidRPr="0022269A">
        <w:rPr>
          <w:rFonts w:asciiTheme="minorHAnsi" w:hAnsiTheme="minorHAnsi" w:cs="Calibri"/>
        </w:rPr>
        <w:t>I</w:t>
      </w:r>
      <w:r w:rsidR="002C3389" w:rsidRPr="0022269A">
        <w:rPr>
          <w:rFonts w:asciiTheme="minorHAnsi" w:hAnsiTheme="minorHAnsi" w:cs="Calibri"/>
        </w:rPr>
        <w:t xml:space="preserve">. </w:t>
      </w:r>
      <w:proofErr w:type="spellStart"/>
      <w:r w:rsidR="002C3389" w:rsidRPr="0022269A">
        <w:rPr>
          <w:rFonts w:asciiTheme="minorHAnsi" w:hAnsiTheme="minorHAnsi" w:cs="Calibri"/>
        </w:rPr>
        <w:t>ppkt</w:t>
      </w:r>
      <w:proofErr w:type="spellEnd"/>
      <w:r w:rsidR="002C3389" w:rsidRPr="0022269A">
        <w:rPr>
          <w:rFonts w:asciiTheme="minorHAnsi" w:hAnsiTheme="minorHAnsi" w:cs="Calibri"/>
        </w:rPr>
        <w:t xml:space="preserve"> </w:t>
      </w:r>
      <w:r w:rsidRPr="0022269A">
        <w:rPr>
          <w:rFonts w:asciiTheme="minorHAnsi" w:hAnsiTheme="minorHAnsi" w:cs="Calibri"/>
        </w:rPr>
        <w:t>3.4. niniejszej SWIZ.</w:t>
      </w:r>
    </w:p>
    <w:p w:rsidR="0033144B" w:rsidRPr="0022269A" w:rsidRDefault="007B1016" w:rsidP="00D34EB3">
      <w:pPr>
        <w:pStyle w:val="Akapitzlist"/>
        <w:numPr>
          <w:ilvl w:val="2"/>
          <w:numId w:val="23"/>
        </w:numPr>
        <w:tabs>
          <w:tab w:val="clear" w:pos="1080"/>
          <w:tab w:val="left" w:pos="1077"/>
        </w:tabs>
        <w:suppressAutoHyphens/>
        <w:ind w:left="1077"/>
        <w:rPr>
          <w:rFonts w:asciiTheme="minorHAnsi" w:hAnsiTheme="minorHAnsi" w:cs="Calibri"/>
        </w:rPr>
      </w:pPr>
      <w:r w:rsidRPr="0022269A">
        <w:rPr>
          <w:rFonts w:asciiTheme="minorHAnsi" w:hAnsiTheme="minorHAnsi"/>
        </w:rPr>
        <w:t>warunki fakultatywne</w:t>
      </w:r>
      <w:r w:rsidR="0033144B" w:rsidRPr="0022269A">
        <w:rPr>
          <w:rFonts w:asciiTheme="minorHAnsi" w:hAnsiTheme="minorHAnsi"/>
        </w:rPr>
        <w:t xml:space="preserve"> rozszerzające zakres ochrony ubezpieczeniowej.</w:t>
      </w:r>
    </w:p>
    <w:p w:rsidR="00B70C48" w:rsidRPr="0022269A" w:rsidRDefault="00B70C48" w:rsidP="00D34EB3">
      <w:pPr>
        <w:numPr>
          <w:ilvl w:val="1"/>
          <w:numId w:val="23"/>
        </w:numPr>
        <w:tabs>
          <w:tab w:val="num" w:pos="900"/>
          <w:tab w:val="num" w:pos="1080"/>
          <w:tab w:val="num" w:pos="1440"/>
        </w:tabs>
        <w:suppressAutoHyphens/>
        <w:adjustRightInd/>
        <w:spacing w:line="240" w:lineRule="auto"/>
        <w:rPr>
          <w:rFonts w:ascii="Calibri" w:hAnsi="Calibri" w:cs="Calibri"/>
          <w:sz w:val="20"/>
          <w:szCs w:val="20"/>
        </w:rPr>
      </w:pPr>
      <w:r w:rsidRPr="0022269A">
        <w:rPr>
          <w:rFonts w:asciiTheme="minorHAnsi" w:hAnsiTheme="minorHAnsi" w:cs="Calibri"/>
          <w:sz w:val="20"/>
          <w:szCs w:val="20"/>
        </w:rPr>
        <w:t>Zamawiający określił minimalne</w:t>
      </w:r>
      <w:r w:rsidRPr="0022269A">
        <w:rPr>
          <w:rFonts w:ascii="Calibri" w:hAnsi="Calibri" w:cs="Calibri"/>
          <w:sz w:val="20"/>
          <w:szCs w:val="20"/>
        </w:rPr>
        <w:t xml:space="preserve"> wysokości świadczeń dla każdego ryzyka. Zamawiający wymaga podania przez Wykonawcę w Formularzu Oferty (F</w:t>
      </w:r>
      <w:r w:rsidR="00D220D3" w:rsidRPr="0022269A">
        <w:rPr>
          <w:rFonts w:ascii="Calibri" w:hAnsi="Calibri" w:cs="Calibri"/>
          <w:sz w:val="20"/>
          <w:szCs w:val="20"/>
        </w:rPr>
        <w:t>ormularz Oferty – Załącznik nr 1</w:t>
      </w:r>
      <w:r w:rsidRPr="0022269A">
        <w:rPr>
          <w:rFonts w:ascii="Calibri" w:hAnsi="Calibri" w:cs="Calibri"/>
          <w:sz w:val="20"/>
          <w:szCs w:val="20"/>
        </w:rPr>
        <w:t xml:space="preserve"> do SIWZ) wysokości oferowanego ś</w:t>
      </w:r>
      <w:r w:rsidR="0046670C" w:rsidRPr="0022269A">
        <w:rPr>
          <w:rFonts w:ascii="Calibri" w:hAnsi="Calibri" w:cs="Calibri"/>
          <w:sz w:val="20"/>
          <w:szCs w:val="20"/>
        </w:rPr>
        <w:t>wiadczenia dla każdego ryzyka w </w:t>
      </w:r>
      <w:r w:rsidRPr="0022269A">
        <w:rPr>
          <w:rFonts w:ascii="Calibri" w:hAnsi="Calibri" w:cs="Calibri"/>
          <w:sz w:val="20"/>
          <w:szCs w:val="20"/>
        </w:rPr>
        <w:t>poszczególnych wariantach ubezpieczenia. W przypadku, kiedy Wykonawca zadeklaruje świadczenia na poziomie niższym niż określony przez Zamawiającego, jako minimalna wysokość świadczenia lub gdy Wykonawca nie wskaże wysokości świadczenia (pozostawi puste pole) Zamawiający uzna ofertę za niezgodną z SIWZ.</w:t>
      </w:r>
    </w:p>
    <w:p w:rsidR="00B70C48" w:rsidRPr="0022269A" w:rsidRDefault="00B70C48" w:rsidP="00D34EB3">
      <w:pPr>
        <w:numPr>
          <w:ilvl w:val="1"/>
          <w:numId w:val="23"/>
        </w:numPr>
        <w:tabs>
          <w:tab w:val="num" w:pos="900"/>
          <w:tab w:val="num" w:pos="1080"/>
          <w:tab w:val="num" w:pos="1440"/>
        </w:tabs>
        <w:suppressAutoHyphens/>
        <w:adjustRightInd/>
        <w:spacing w:line="240" w:lineRule="auto"/>
        <w:rPr>
          <w:rFonts w:ascii="Calibri" w:hAnsi="Calibri" w:cs="Calibri"/>
          <w:sz w:val="20"/>
          <w:szCs w:val="20"/>
        </w:rPr>
      </w:pPr>
      <w:r w:rsidRPr="0022269A">
        <w:rPr>
          <w:rFonts w:ascii="Calibri" w:hAnsi="Calibri" w:cs="Calibri"/>
          <w:sz w:val="20"/>
          <w:szCs w:val="20"/>
        </w:rPr>
        <w:t>Zamawiający wymaga, aby Wykonawca zadeklarował</w:t>
      </w:r>
      <w:r w:rsidR="0046670C" w:rsidRPr="0022269A">
        <w:rPr>
          <w:rFonts w:ascii="Calibri" w:hAnsi="Calibri" w:cs="Calibri"/>
          <w:sz w:val="20"/>
          <w:szCs w:val="20"/>
        </w:rPr>
        <w:t xml:space="preserve"> wysokość każdego świadczenia w </w:t>
      </w:r>
      <w:r w:rsidRPr="0022269A">
        <w:rPr>
          <w:rFonts w:ascii="Calibri" w:hAnsi="Calibri" w:cs="Calibri"/>
          <w:sz w:val="20"/>
          <w:szCs w:val="20"/>
        </w:rPr>
        <w:t>wysokości minimalnej lub zwiększonej. Zwiększenie wysokości świadczenia nie może być mniejsze niż 5% wartości świadczenia minimalnego. W przypadku, kiedy Wykonawca zadeklaruje wysokość świadczenia zwiększoną o mniej niż 5% wartości świadczenia minimalnego, Zamawiający przyzna punkty jak za wartość minimalną.</w:t>
      </w:r>
    </w:p>
    <w:p w:rsidR="006072B0" w:rsidRPr="0022269A" w:rsidRDefault="00CD488A" w:rsidP="00D34EB3">
      <w:pPr>
        <w:numPr>
          <w:ilvl w:val="1"/>
          <w:numId w:val="23"/>
        </w:numPr>
        <w:tabs>
          <w:tab w:val="num" w:pos="900"/>
          <w:tab w:val="num" w:pos="1080"/>
          <w:tab w:val="num" w:pos="1440"/>
        </w:tabs>
        <w:suppressAutoHyphens/>
        <w:adjustRightInd/>
        <w:spacing w:line="240" w:lineRule="auto"/>
        <w:rPr>
          <w:rFonts w:ascii="Calibri" w:hAnsi="Calibri" w:cs="Calibri"/>
          <w:sz w:val="20"/>
          <w:szCs w:val="20"/>
        </w:rPr>
      </w:pPr>
      <w:r w:rsidRPr="0022269A">
        <w:rPr>
          <w:rFonts w:ascii="Calibri" w:hAnsi="Calibri" w:cs="Calibri"/>
          <w:sz w:val="20"/>
          <w:szCs w:val="20"/>
        </w:rPr>
        <w:t>Zamawiający określił wagę dla każdego warunku u</w:t>
      </w:r>
      <w:r w:rsidR="0077056B" w:rsidRPr="0022269A">
        <w:rPr>
          <w:rFonts w:ascii="Calibri" w:hAnsi="Calibri" w:cs="Calibri"/>
          <w:sz w:val="20"/>
          <w:szCs w:val="20"/>
        </w:rPr>
        <w:t>bezpieczenia (wartości podane w </w:t>
      </w:r>
      <w:r w:rsidR="002B1B2F" w:rsidRPr="0022269A">
        <w:rPr>
          <w:rFonts w:ascii="Calibri" w:hAnsi="Calibri" w:cs="Calibri"/>
          <w:sz w:val="20"/>
          <w:szCs w:val="20"/>
        </w:rPr>
        <w:t>kolumnach D i F</w:t>
      </w:r>
      <w:r w:rsidRPr="0022269A">
        <w:rPr>
          <w:rFonts w:ascii="Calibri" w:hAnsi="Calibri" w:cs="Calibri"/>
          <w:sz w:val="20"/>
          <w:szCs w:val="20"/>
        </w:rPr>
        <w:t>, łącznie</w:t>
      </w:r>
      <w:r w:rsidR="0077056B" w:rsidRPr="0022269A">
        <w:rPr>
          <w:rFonts w:ascii="Calibri" w:hAnsi="Calibri" w:cs="Calibri"/>
          <w:sz w:val="20"/>
          <w:szCs w:val="20"/>
        </w:rPr>
        <w:t xml:space="preserve"> 100%</w:t>
      </w:r>
      <w:r w:rsidRPr="0022269A">
        <w:rPr>
          <w:rFonts w:ascii="Calibri" w:hAnsi="Calibri" w:cs="Calibri"/>
          <w:sz w:val="20"/>
          <w:szCs w:val="20"/>
        </w:rPr>
        <w:t xml:space="preserve"> dla każdej kolumny </w:t>
      </w:r>
      <w:r w:rsidR="002B1B2F" w:rsidRPr="0022269A">
        <w:rPr>
          <w:rFonts w:ascii="Calibri" w:hAnsi="Calibri" w:cs="Calibri"/>
          <w:sz w:val="20"/>
          <w:szCs w:val="20"/>
        </w:rPr>
        <w:t>D i F</w:t>
      </w:r>
      <w:r w:rsidRPr="0022269A">
        <w:rPr>
          <w:rFonts w:ascii="Calibri" w:hAnsi="Calibri" w:cs="Calibri"/>
          <w:sz w:val="20"/>
          <w:szCs w:val="20"/>
        </w:rPr>
        <w:t>):</w:t>
      </w:r>
    </w:p>
    <w:tbl>
      <w:tblPr>
        <w:tblW w:w="10279" w:type="dxa"/>
        <w:tblInd w:w="-650" w:type="dxa"/>
        <w:tblLayout w:type="fixed"/>
        <w:tblCellMar>
          <w:left w:w="70" w:type="dxa"/>
          <w:right w:w="70" w:type="dxa"/>
        </w:tblCellMar>
        <w:tblLook w:val="0000" w:firstRow="0" w:lastRow="0" w:firstColumn="0" w:lastColumn="0" w:noHBand="0" w:noVBand="0"/>
      </w:tblPr>
      <w:tblGrid>
        <w:gridCol w:w="540"/>
        <w:gridCol w:w="2590"/>
        <w:gridCol w:w="2330"/>
        <w:gridCol w:w="1134"/>
        <w:gridCol w:w="2551"/>
        <w:gridCol w:w="1134"/>
      </w:tblGrid>
      <w:tr w:rsidR="0022269A" w:rsidRPr="0022269A" w:rsidTr="00AB479A">
        <w:trPr>
          <w:trHeight w:hRule="exact" w:val="284"/>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B1B2F" w:rsidRPr="0022269A" w:rsidRDefault="002B1B2F" w:rsidP="00667AEA">
            <w:pPr>
              <w:spacing w:line="240" w:lineRule="auto"/>
              <w:rPr>
                <w:rFonts w:ascii="Calibri" w:hAnsi="Calibri" w:cs="Calibri"/>
                <w:bCs/>
                <w:sz w:val="20"/>
                <w:szCs w:val="20"/>
              </w:rPr>
            </w:pPr>
            <w:r w:rsidRPr="0022269A">
              <w:rPr>
                <w:rFonts w:ascii="Calibri" w:hAnsi="Calibri" w:cs="Calibri"/>
                <w:bCs/>
                <w:sz w:val="20"/>
                <w:szCs w:val="20"/>
              </w:rPr>
              <w:t>Lp.</w:t>
            </w:r>
          </w:p>
        </w:tc>
        <w:tc>
          <w:tcPr>
            <w:tcW w:w="25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Ryzyka</w:t>
            </w:r>
          </w:p>
        </w:tc>
        <w:tc>
          <w:tcPr>
            <w:tcW w:w="3464" w:type="dxa"/>
            <w:gridSpan w:val="2"/>
            <w:tcBorders>
              <w:top w:val="single" w:sz="8" w:space="0" w:color="auto"/>
              <w:left w:val="nil"/>
              <w:bottom w:val="single" w:sz="8" w:space="0" w:color="auto"/>
              <w:right w:val="single" w:sz="8" w:space="0" w:color="000000"/>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WARIANT</w:t>
            </w:r>
            <w:r w:rsidR="005601AB" w:rsidRPr="0022269A">
              <w:rPr>
                <w:rFonts w:ascii="Calibri" w:hAnsi="Calibri" w:cs="Calibri"/>
                <w:bCs/>
                <w:sz w:val="20"/>
                <w:szCs w:val="20"/>
              </w:rPr>
              <w:t xml:space="preserve"> I</w:t>
            </w:r>
          </w:p>
        </w:tc>
        <w:tc>
          <w:tcPr>
            <w:tcW w:w="3685" w:type="dxa"/>
            <w:gridSpan w:val="2"/>
            <w:tcBorders>
              <w:top w:val="single" w:sz="8" w:space="0" w:color="auto"/>
              <w:left w:val="nil"/>
              <w:bottom w:val="single" w:sz="8" w:space="0" w:color="auto"/>
              <w:right w:val="single" w:sz="8" w:space="0" w:color="000000"/>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WARIANT</w:t>
            </w:r>
            <w:r w:rsidR="005601AB" w:rsidRPr="0022269A">
              <w:rPr>
                <w:rFonts w:ascii="Calibri" w:hAnsi="Calibri" w:cs="Calibri"/>
                <w:bCs/>
                <w:sz w:val="20"/>
                <w:szCs w:val="20"/>
              </w:rPr>
              <w:t xml:space="preserve"> II</w:t>
            </w:r>
          </w:p>
        </w:tc>
      </w:tr>
      <w:tr w:rsidR="0022269A" w:rsidRPr="0022269A" w:rsidTr="00AB479A">
        <w:trPr>
          <w:trHeight w:hRule="exact" w:val="794"/>
        </w:trPr>
        <w:tc>
          <w:tcPr>
            <w:tcW w:w="540" w:type="dxa"/>
            <w:vMerge/>
            <w:tcBorders>
              <w:top w:val="single" w:sz="8" w:space="0" w:color="auto"/>
              <w:left w:val="single" w:sz="8" w:space="0" w:color="auto"/>
              <w:bottom w:val="single" w:sz="8" w:space="0" w:color="000000"/>
              <w:right w:val="single" w:sz="8" w:space="0" w:color="auto"/>
            </w:tcBorders>
            <w:vAlign w:val="center"/>
          </w:tcPr>
          <w:p w:rsidR="002B1B2F" w:rsidRPr="0022269A" w:rsidRDefault="002B1B2F" w:rsidP="00667AEA">
            <w:pPr>
              <w:spacing w:line="240" w:lineRule="auto"/>
              <w:rPr>
                <w:rFonts w:ascii="Calibri" w:hAnsi="Calibri" w:cs="Calibri"/>
                <w:bCs/>
                <w:sz w:val="20"/>
                <w:szCs w:val="20"/>
              </w:rPr>
            </w:pPr>
          </w:p>
        </w:tc>
        <w:tc>
          <w:tcPr>
            <w:tcW w:w="2590" w:type="dxa"/>
            <w:vMerge/>
            <w:tcBorders>
              <w:top w:val="single" w:sz="8" w:space="0" w:color="auto"/>
              <w:left w:val="single" w:sz="8" w:space="0" w:color="auto"/>
              <w:bottom w:val="single" w:sz="8" w:space="0" w:color="000000"/>
              <w:right w:val="single" w:sz="8" w:space="0" w:color="auto"/>
            </w:tcBorders>
            <w:vAlign w:val="center"/>
          </w:tcPr>
          <w:p w:rsidR="002B1B2F" w:rsidRPr="0022269A" w:rsidRDefault="002B1B2F" w:rsidP="00667AEA">
            <w:pPr>
              <w:spacing w:line="240" w:lineRule="auto"/>
              <w:rPr>
                <w:rFonts w:ascii="Calibri" w:hAnsi="Calibri" w:cs="Calibri"/>
                <w:bCs/>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18"/>
                <w:szCs w:val="18"/>
              </w:rPr>
            </w:pPr>
            <w:r w:rsidRPr="0022269A">
              <w:rPr>
                <w:rFonts w:ascii="Calibri" w:hAnsi="Calibri" w:cs="Calibri"/>
                <w:bCs/>
                <w:sz w:val="18"/>
                <w:szCs w:val="18"/>
              </w:rPr>
              <w:t>Wymagane przez Zamawiającego minimalne wysokości świadczeń</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7F49E3">
            <w:pPr>
              <w:spacing w:line="240" w:lineRule="auto"/>
              <w:ind w:left="-70"/>
              <w:jc w:val="center"/>
              <w:rPr>
                <w:rFonts w:ascii="Calibri" w:hAnsi="Calibri" w:cs="Calibri"/>
                <w:bCs/>
                <w:sz w:val="18"/>
                <w:szCs w:val="18"/>
              </w:rPr>
            </w:pPr>
            <w:r w:rsidRPr="0022269A">
              <w:rPr>
                <w:rFonts w:ascii="Calibri" w:hAnsi="Calibri" w:cs="Calibri"/>
                <w:bCs/>
                <w:sz w:val="18"/>
                <w:szCs w:val="18"/>
              </w:rPr>
              <w:t>Waga świadczenia (%)</w:t>
            </w:r>
          </w:p>
        </w:tc>
        <w:tc>
          <w:tcPr>
            <w:tcW w:w="2551"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18"/>
                <w:szCs w:val="18"/>
              </w:rPr>
            </w:pPr>
            <w:r w:rsidRPr="0022269A">
              <w:rPr>
                <w:rFonts w:ascii="Calibri" w:hAnsi="Calibri" w:cs="Calibri"/>
                <w:bCs/>
                <w:sz w:val="18"/>
                <w:szCs w:val="18"/>
              </w:rPr>
              <w:t>Wymagane przez Zamawiającego minimalne wysokości świadczeń</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18"/>
                <w:szCs w:val="18"/>
              </w:rPr>
            </w:pPr>
            <w:r w:rsidRPr="0022269A">
              <w:rPr>
                <w:rFonts w:ascii="Calibri" w:hAnsi="Calibri" w:cs="Calibri"/>
                <w:bCs/>
                <w:sz w:val="18"/>
                <w:szCs w:val="18"/>
              </w:rPr>
              <w:t>Waga świadczenia (%)</w:t>
            </w:r>
          </w:p>
        </w:tc>
      </w:tr>
      <w:tr w:rsidR="0022269A" w:rsidRPr="0022269A" w:rsidTr="00AB479A">
        <w:trPr>
          <w:trHeight w:hRule="exact" w:val="255"/>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A</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B</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C</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D</w:t>
            </w:r>
          </w:p>
        </w:tc>
        <w:tc>
          <w:tcPr>
            <w:tcW w:w="2551"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E</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center"/>
              <w:rPr>
                <w:rFonts w:ascii="Calibri" w:hAnsi="Calibri" w:cs="Calibri"/>
                <w:bCs/>
                <w:sz w:val="20"/>
                <w:szCs w:val="20"/>
              </w:rPr>
            </w:pPr>
            <w:r w:rsidRPr="0022269A">
              <w:rPr>
                <w:rFonts w:ascii="Calibri" w:hAnsi="Calibri" w:cs="Calibri"/>
                <w:bCs/>
                <w:sz w:val="20"/>
                <w:szCs w:val="20"/>
              </w:rPr>
              <w:t>F</w:t>
            </w:r>
          </w:p>
        </w:tc>
      </w:tr>
      <w:tr w:rsidR="0022269A" w:rsidRPr="0022269A" w:rsidTr="00AB479A">
        <w:trPr>
          <w:trHeight w:hRule="exac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rsidR="00BA2FA8" w:rsidRPr="0022269A" w:rsidRDefault="002B1B2F" w:rsidP="00233D8F">
            <w:pPr>
              <w:spacing w:line="240" w:lineRule="auto"/>
              <w:jc w:val="right"/>
              <w:rPr>
                <w:rFonts w:ascii="Calibri" w:hAnsi="Calibri" w:cs="Calibri"/>
                <w:sz w:val="20"/>
                <w:szCs w:val="20"/>
              </w:rPr>
            </w:pPr>
            <w:r w:rsidRPr="0022269A">
              <w:rPr>
                <w:rFonts w:ascii="Calibri" w:hAnsi="Calibri" w:cs="Calibri"/>
                <w:sz w:val="20"/>
                <w:szCs w:val="20"/>
              </w:rPr>
              <w:t>1</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left"/>
              <w:rPr>
                <w:rFonts w:ascii="Calibri" w:hAnsi="Calibri" w:cs="Calibri"/>
                <w:sz w:val="20"/>
                <w:szCs w:val="20"/>
              </w:rPr>
            </w:pPr>
            <w:r w:rsidRPr="0022269A">
              <w:rPr>
                <w:rFonts w:ascii="Calibri" w:hAnsi="Calibri" w:cs="Calibri"/>
                <w:sz w:val="20"/>
                <w:szCs w:val="20"/>
              </w:rPr>
              <w:t>Zgon Ubezpieczonego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right"/>
              <w:rPr>
                <w:rFonts w:ascii="Calibri" w:hAnsi="Calibri" w:cs="Calibri"/>
                <w:sz w:val="20"/>
                <w:szCs w:val="20"/>
              </w:rPr>
            </w:pPr>
            <w:r w:rsidRPr="0022269A">
              <w:rPr>
                <w:rFonts w:ascii="Calibri" w:hAnsi="Calibri" w:cs="Calibri"/>
                <w:sz w:val="20"/>
                <w:szCs w:val="20"/>
              </w:rPr>
              <w:t>36 500,00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left"/>
              <w:rPr>
                <w:rFonts w:ascii="Calibri" w:hAnsi="Calibri" w:cs="Calibri"/>
                <w:i/>
                <w:iCs/>
                <w:sz w:val="20"/>
                <w:szCs w:val="20"/>
              </w:rPr>
            </w:pPr>
            <w:r w:rsidRPr="0022269A">
              <w:rPr>
                <w:rFonts w:ascii="Calibri" w:hAnsi="Calibri" w:cs="Calibri"/>
                <w:i/>
                <w:iCs/>
                <w:sz w:val="20"/>
                <w:szCs w:val="20"/>
              </w:rPr>
              <w:t>15,00</w:t>
            </w:r>
          </w:p>
        </w:tc>
        <w:tc>
          <w:tcPr>
            <w:tcW w:w="2551" w:type="dxa"/>
            <w:tcBorders>
              <w:top w:val="nil"/>
              <w:left w:val="nil"/>
              <w:bottom w:val="single" w:sz="8" w:space="0" w:color="auto"/>
              <w:right w:val="single" w:sz="8" w:space="0" w:color="auto"/>
            </w:tcBorders>
            <w:shd w:val="clear" w:color="auto" w:fill="auto"/>
            <w:vAlign w:val="center"/>
          </w:tcPr>
          <w:p w:rsidR="00BA2FA8" w:rsidRPr="0022269A" w:rsidRDefault="00202D83" w:rsidP="00202D83">
            <w:pPr>
              <w:spacing w:line="240" w:lineRule="auto"/>
              <w:jc w:val="right"/>
              <w:rPr>
                <w:rFonts w:ascii="Calibri" w:hAnsi="Calibri" w:cs="Calibri"/>
                <w:sz w:val="20"/>
                <w:szCs w:val="20"/>
              </w:rPr>
            </w:pPr>
            <w:r w:rsidRPr="0022269A">
              <w:rPr>
                <w:rFonts w:ascii="Calibri" w:hAnsi="Calibri" w:cs="Calibri"/>
                <w:sz w:val="20"/>
                <w:szCs w:val="20"/>
              </w:rPr>
              <w:t>43</w:t>
            </w:r>
            <w:r w:rsidR="00BA2FA8" w:rsidRPr="0022269A">
              <w:rPr>
                <w:rFonts w:ascii="Calibri" w:hAnsi="Calibri" w:cs="Calibri"/>
                <w:sz w:val="20"/>
                <w:szCs w:val="20"/>
              </w:rPr>
              <w:t> </w:t>
            </w:r>
            <w:r w:rsidRPr="0022269A">
              <w:rPr>
                <w:rFonts w:ascii="Calibri" w:hAnsi="Calibri" w:cs="Calibri"/>
                <w:sz w:val="20"/>
                <w:szCs w:val="20"/>
              </w:rPr>
              <w:t>0</w:t>
            </w:r>
            <w:r w:rsidR="00BA2FA8"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67AEA">
            <w:pPr>
              <w:spacing w:line="240" w:lineRule="auto"/>
              <w:jc w:val="left"/>
              <w:rPr>
                <w:rFonts w:ascii="Calibri" w:hAnsi="Calibri" w:cs="Calibri"/>
                <w:i/>
                <w:iCs/>
                <w:sz w:val="20"/>
                <w:szCs w:val="20"/>
              </w:rPr>
            </w:pPr>
            <w:r w:rsidRPr="0022269A">
              <w:rPr>
                <w:rFonts w:ascii="Calibri" w:hAnsi="Calibri" w:cs="Calibri"/>
                <w:i/>
                <w:iCs/>
                <w:sz w:val="20"/>
                <w:szCs w:val="20"/>
              </w:rPr>
              <w:t>15,00</w:t>
            </w:r>
          </w:p>
        </w:tc>
      </w:tr>
      <w:tr w:rsidR="0022269A" w:rsidRPr="0022269A" w:rsidTr="00AB479A">
        <w:trPr>
          <w:trHeight w:hRule="exact" w:val="737"/>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2360">
            <w:pPr>
              <w:spacing w:line="240" w:lineRule="auto"/>
              <w:jc w:val="right"/>
              <w:rPr>
                <w:rFonts w:ascii="Calibri" w:hAnsi="Calibri" w:cs="Calibri"/>
                <w:sz w:val="20"/>
                <w:szCs w:val="20"/>
              </w:rPr>
            </w:pPr>
            <w:r w:rsidRPr="0022269A">
              <w:rPr>
                <w:rFonts w:ascii="Calibri" w:hAnsi="Calibri" w:cs="Calibri"/>
                <w:sz w:val="20"/>
                <w:szCs w:val="20"/>
              </w:rPr>
              <w:t>2</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42360">
            <w:pPr>
              <w:spacing w:line="240" w:lineRule="auto"/>
              <w:jc w:val="left"/>
              <w:rPr>
                <w:rFonts w:ascii="Calibri" w:hAnsi="Calibri" w:cs="Calibri"/>
                <w:sz w:val="20"/>
                <w:szCs w:val="20"/>
              </w:rPr>
            </w:pPr>
            <w:r w:rsidRPr="0022269A">
              <w:rPr>
                <w:rFonts w:ascii="Calibri" w:hAnsi="Calibri" w:cs="Calibri"/>
                <w:sz w:val="20"/>
                <w:szCs w:val="20"/>
              </w:rPr>
              <w:t xml:space="preserve">Zgon Ubezpieczonego wskutek </w:t>
            </w:r>
            <w:r w:rsidR="00E67276" w:rsidRPr="0022269A">
              <w:rPr>
                <w:rFonts w:ascii="Calibri" w:hAnsi="Calibri" w:cs="Calibri"/>
                <w:sz w:val="20"/>
                <w:szCs w:val="20"/>
              </w:rPr>
              <w:t xml:space="preserve">nieszczęśliwego </w:t>
            </w:r>
            <w:r w:rsidRPr="0022269A">
              <w:rPr>
                <w:rFonts w:ascii="Calibri" w:hAnsi="Calibri" w:cs="Calibri"/>
                <w:sz w:val="20"/>
                <w:szCs w:val="20"/>
              </w:rPr>
              <w:t>wypadku</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2360">
            <w:pPr>
              <w:spacing w:line="240" w:lineRule="auto"/>
              <w:jc w:val="right"/>
              <w:rPr>
                <w:rFonts w:ascii="Calibri" w:hAnsi="Calibri" w:cs="Calibri"/>
                <w:sz w:val="20"/>
                <w:szCs w:val="20"/>
              </w:rPr>
            </w:pPr>
            <w:r w:rsidRPr="0022269A">
              <w:rPr>
                <w:rFonts w:ascii="Calibri" w:hAnsi="Calibri" w:cs="Calibri"/>
                <w:sz w:val="20"/>
                <w:szCs w:val="20"/>
              </w:rPr>
              <w:t>54 00</w:t>
            </w:r>
            <w:r w:rsidR="002B1B2F" w:rsidRPr="0022269A">
              <w:rPr>
                <w:rFonts w:ascii="Calibri" w:hAnsi="Calibri" w:cs="Calibri"/>
                <w:sz w:val="20"/>
                <w:szCs w:val="20"/>
              </w:rPr>
              <w:t>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2360">
            <w:pPr>
              <w:spacing w:line="240" w:lineRule="auto"/>
              <w:jc w:val="left"/>
              <w:rPr>
                <w:rFonts w:ascii="Calibri" w:hAnsi="Calibri" w:cs="Calibri"/>
                <w:i/>
                <w:iCs/>
                <w:sz w:val="20"/>
                <w:szCs w:val="20"/>
              </w:rPr>
            </w:pPr>
            <w:r w:rsidRPr="0022269A">
              <w:rPr>
                <w:rFonts w:ascii="Calibri" w:hAnsi="Calibri" w:cs="Calibri"/>
                <w:i/>
                <w:iCs/>
                <w:sz w:val="20"/>
                <w:szCs w:val="20"/>
              </w:rPr>
              <w:t>8,00</w:t>
            </w:r>
          </w:p>
        </w:tc>
        <w:tc>
          <w:tcPr>
            <w:tcW w:w="2551" w:type="dxa"/>
            <w:tcBorders>
              <w:top w:val="nil"/>
              <w:left w:val="nil"/>
              <w:bottom w:val="single" w:sz="8" w:space="0" w:color="auto"/>
              <w:right w:val="single" w:sz="8" w:space="0" w:color="auto"/>
            </w:tcBorders>
            <w:shd w:val="clear" w:color="auto" w:fill="auto"/>
            <w:vAlign w:val="center"/>
          </w:tcPr>
          <w:p w:rsidR="00AD4CA8" w:rsidRPr="0022269A" w:rsidRDefault="00202D83" w:rsidP="00202D83">
            <w:pPr>
              <w:spacing w:line="240" w:lineRule="auto"/>
              <w:jc w:val="right"/>
              <w:rPr>
                <w:rFonts w:ascii="Calibri" w:hAnsi="Calibri" w:cs="Calibri"/>
                <w:sz w:val="20"/>
                <w:szCs w:val="20"/>
              </w:rPr>
            </w:pPr>
            <w:r w:rsidRPr="0022269A">
              <w:rPr>
                <w:rFonts w:ascii="Calibri" w:hAnsi="Calibri" w:cs="Calibri"/>
                <w:sz w:val="20"/>
                <w:szCs w:val="20"/>
              </w:rPr>
              <w:t>86</w:t>
            </w:r>
            <w:r w:rsidR="00AD4CA8" w:rsidRPr="0022269A">
              <w:rPr>
                <w:rFonts w:ascii="Calibri" w:hAnsi="Calibri" w:cs="Calibri"/>
                <w:sz w:val="20"/>
                <w:szCs w:val="20"/>
              </w:rPr>
              <w:t> 000,00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2360">
            <w:pPr>
              <w:spacing w:line="240" w:lineRule="auto"/>
              <w:jc w:val="left"/>
              <w:rPr>
                <w:rFonts w:ascii="Calibri" w:hAnsi="Calibri" w:cs="Calibri"/>
                <w:i/>
                <w:iCs/>
                <w:sz w:val="20"/>
                <w:szCs w:val="20"/>
              </w:rPr>
            </w:pPr>
            <w:r w:rsidRPr="0022269A">
              <w:rPr>
                <w:rFonts w:ascii="Calibri" w:hAnsi="Calibri" w:cs="Calibri"/>
                <w:i/>
                <w:iCs/>
                <w:sz w:val="20"/>
                <w:szCs w:val="20"/>
              </w:rPr>
              <w:t>8,00</w:t>
            </w:r>
          </w:p>
        </w:tc>
      </w:tr>
      <w:tr w:rsidR="0022269A" w:rsidRPr="0022269A" w:rsidTr="00AB479A">
        <w:trPr>
          <w:trHeight w:hRule="exact" w:val="737"/>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3</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sz w:val="20"/>
                <w:szCs w:val="20"/>
              </w:rPr>
            </w:pPr>
            <w:r w:rsidRPr="0022269A">
              <w:rPr>
                <w:rFonts w:ascii="Calibri" w:hAnsi="Calibri" w:cs="Calibri"/>
                <w:sz w:val="20"/>
                <w:szCs w:val="20"/>
              </w:rPr>
              <w:t>Zgon Ubezpieczonego wskutek wypadku komunikacyjnego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61 5</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CC6536" w:rsidP="00202D83">
            <w:pPr>
              <w:spacing w:line="240" w:lineRule="auto"/>
              <w:jc w:val="right"/>
              <w:rPr>
                <w:rFonts w:ascii="Calibri" w:hAnsi="Calibri" w:cs="Calibri"/>
                <w:sz w:val="20"/>
                <w:szCs w:val="20"/>
              </w:rPr>
            </w:pPr>
            <w:r w:rsidRPr="0022269A">
              <w:rPr>
                <w:rFonts w:ascii="Calibri" w:hAnsi="Calibri" w:cs="Calibri"/>
                <w:sz w:val="20"/>
                <w:szCs w:val="20"/>
              </w:rPr>
              <w:t>135 000,00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1021"/>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lastRenderedPageBreak/>
              <w:t>4</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sz w:val="20"/>
                <w:szCs w:val="20"/>
              </w:rPr>
            </w:pPr>
            <w:r w:rsidRPr="0022269A">
              <w:rPr>
                <w:rFonts w:ascii="Calibri" w:hAnsi="Calibri" w:cs="Calibri"/>
                <w:sz w:val="20"/>
                <w:szCs w:val="20"/>
              </w:rPr>
              <w:t xml:space="preserve">Zgon Ubezpieczonego wskutek wypadku </w:t>
            </w:r>
            <w:r w:rsidR="006072B0" w:rsidRPr="0022269A">
              <w:rPr>
                <w:rFonts w:ascii="Calibri" w:hAnsi="Calibri" w:cs="Calibri"/>
                <w:sz w:val="20"/>
                <w:szCs w:val="20"/>
              </w:rPr>
              <w:t xml:space="preserve">powstałego </w:t>
            </w:r>
            <w:r w:rsidRPr="0022269A">
              <w:rPr>
                <w:rFonts w:ascii="Calibri" w:hAnsi="Calibri" w:cs="Calibri"/>
                <w:sz w:val="20"/>
                <w:szCs w:val="20"/>
              </w:rPr>
              <w:t>w trakcie wykonywania czynności zawodowych</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61 5</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CC6536" w:rsidP="00202D83">
            <w:pPr>
              <w:spacing w:line="240" w:lineRule="auto"/>
              <w:jc w:val="right"/>
              <w:rPr>
                <w:rFonts w:ascii="Calibri" w:hAnsi="Calibri" w:cs="Calibri"/>
                <w:sz w:val="20"/>
                <w:szCs w:val="20"/>
              </w:rPr>
            </w:pPr>
            <w:r w:rsidRPr="0022269A">
              <w:rPr>
                <w:rFonts w:ascii="Calibri" w:hAnsi="Calibri" w:cs="Calibri"/>
                <w:sz w:val="20"/>
                <w:szCs w:val="20"/>
              </w:rPr>
              <w:t>135 000,00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1247"/>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5</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sz w:val="20"/>
                <w:szCs w:val="20"/>
              </w:rPr>
            </w:pPr>
            <w:r w:rsidRPr="0022269A">
              <w:rPr>
                <w:rFonts w:ascii="Calibri" w:hAnsi="Calibri" w:cs="Calibri"/>
                <w:sz w:val="20"/>
                <w:szCs w:val="20"/>
              </w:rPr>
              <w:t xml:space="preserve">Zgon Ubezpieczonego wskutek wypadku komunikacyjnego </w:t>
            </w:r>
            <w:r w:rsidR="006072B0" w:rsidRPr="0022269A">
              <w:rPr>
                <w:rFonts w:ascii="Calibri" w:hAnsi="Calibri" w:cs="Calibri"/>
                <w:sz w:val="20"/>
                <w:szCs w:val="20"/>
              </w:rPr>
              <w:t xml:space="preserve">powstałego </w:t>
            </w:r>
            <w:r w:rsidRPr="0022269A">
              <w:rPr>
                <w:rFonts w:ascii="Calibri" w:hAnsi="Calibri" w:cs="Calibri"/>
                <w:sz w:val="20"/>
                <w:szCs w:val="20"/>
              </w:rPr>
              <w:t>w trakcie wykonywania czynności zawodowych</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 xml:space="preserve">68 </w:t>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CC6536" w:rsidP="00F7769D">
            <w:pPr>
              <w:spacing w:line="240" w:lineRule="auto"/>
              <w:jc w:val="right"/>
              <w:rPr>
                <w:rFonts w:ascii="Calibri" w:hAnsi="Calibri" w:cs="Calibri"/>
                <w:sz w:val="20"/>
                <w:szCs w:val="20"/>
              </w:rPr>
            </w:pPr>
            <w:r w:rsidRPr="0022269A">
              <w:rPr>
                <w:rFonts w:ascii="Calibri" w:hAnsi="Calibri" w:cs="Calibri"/>
                <w:sz w:val="20"/>
                <w:szCs w:val="20"/>
              </w:rPr>
              <w:t>185 000,00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737"/>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6</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sz w:val="20"/>
                <w:szCs w:val="20"/>
              </w:rPr>
            </w:pPr>
            <w:r w:rsidRPr="0022269A">
              <w:rPr>
                <w:rFonts w:ascii="Calibri" w:hAnsi="Calibri" w:cs="Calibri"/>
                <w:sz w:val="20"/>
                <w:szCs w:val="20"/>
              </w:rPr>
              <w:t>Zgon Ubezpieczonego wskutek zawału serca/ udaru mózgu</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43 450,00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F7769D" w:rsidP="00F7769D">
            <w:pPr>
              <w:spacing w:line="240" w:lineRule="auto"/>
              <w:jc w:val="right"/>
              <w:rPr>
                <w:rFonts w:ascii="Calibri" w:hAnsi="Calibri" w:cs="Calibri"/>
                <w:sz w:val="20"/>
                <w:szCs w:val="20"/>
              </w:rPr>
            </w:pPr>
            <w:r w:rsidRPr="0022269A">
              <w:rPr>
                <w:rFonts w:ascii="Calibri" w:hAnsi="Calibri" w:cs="Calibri"/>
                <w:sz w:val="20"/>
                <w:szCs w:val="20"/>
              </w:rPr>
              <w:t>69 0</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1021"/>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7</w:t>
            </w:r>
          </w:p>
        </w:tc>
        <w:tc>
          <w:tcPr>
            <w:tcW w:w="2590" w:type="dxa"/>
            <w:tcBorders>
              <w:top w:val="nil"/>
              <w:left w:val="nil"/>
              <w:bottom w:val="single" w:sz="8" w:space="0" w:color="auto"/>
              <w:right w:val="single" w:sz="8" w:space="0" w:color="auto"/>
            </w:tcBorders>
            <w:shd w:val="clear" w:color="auto" w:fill="auto"/>
            <w:vAlign w:val="center"/>
          </w:tcPr>
          <w:p w:rsidR="007D2130" w:rsidRPr="0022269A" w:rsidRDefault="002B1B2F" w:rsidP="007D2130">
            <w:pPr>
              <w:spacing w:line="240" w:lineRule="auto"/>
              <w:jc w:val="left"/>
              <w:rPr>
                <w:rFonts w:ascii="Calibri" w:hAnsi="Calibri" w:cs="Calibri"/>
                <w:sz w:val="20"/>
                <w:szCs w:val="20"/>
              </w:rPr>
            </w:pPr>
            <w:r w:rsidRPr="0022269A">
              <w:rPr>
                <w:rFonts w:ascii="Calibri" w:hAnsi="Calibri" w:cs="Calibri"/>
                <w:sz w:val="20"/>
                <w:szCs w:val="20"/>
              </w:rPr>
              <w:t>Trwał</w:t>
            </w:r>
            <w:r w:rsidR="007D2130" w:rsidRPr="0022269A">
              <w:rPr>
                <w:rFonts w:ascii="Calibri" w:hAnsi="Calibri" w:cs="Calibri"/>
                <w:sz w:val="20"/>
                <w:szCs w:val="20"/>
              </w:rPr>
              <w:t>y u</w:t>
            </w:r>
            <w:r w:rsidRPr="0022269A">
              <w:rPr>
                <w:rFonts w:ascii="Calibri" w:hAnsi="Calibri" w:cs="Calibri"/>
                <w:sz w:val="20"/>
                <w:szCs w:val="20"/>
              </w:rPr>
              <w:t xml:space="preserve">szczerbek na zdrowiu Ubezpieczonego </w:t>
            </w:r>
            <w:r w:rsidR="007D2130" w:rsidRPr="0022269A">
              <w:rPr>
                <w:rFonts w:ascii="Calibri" w:hAnsi="Calibri" w:cs="Calibri"/>
                <w:sz w:val="20"/>
                <w:szCs w:val="20"/>
              </w:rPr>
              <w:t xml:space="preserve">powstały </w:t>
            </w:r>
            <w:r w:rsidRPr="0022269A">
              <w:rPr>
                <w:rFonts w:ascii="Calibri" w:hAnsi="Calibri" w:cs="Calibri"/>
                <w:sz w:val="20"/>
                <w:szCs w:val="20"/>
              </w:rPr>
              <w:t xml:space="preserve">wskutek </w:t>
            </w:r>
            <w:r w:rsidR="00C62B7A" w:rsidRPr="0022269A">
              <w:rPr>
                <w:rFonts w:ascii="Calibri" w:hAnsi="Calibri" w:cs="Calibri"/>
                <w:sz w:val="20"/>
                <w:szCs w:val="20"/>
              </w:rPr>
              <w:t xml:space="preserve">nieszczęśliwego </w:t>
            </w:r>
            <w:r w:rsidRPr="0022269A">
              <w:rPr>
                <w:rFonts w:ascii="Calibri" w:hAnsi="Calibri" w:cs="Calibri"/>
                <w:sz w:val="20"/>
                <w:szCs w:val="20"/>
              </w:rPr>
              <w:t>wypadku – za 1%</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290</w:t>
            </w:r>
            <w:r w:rsidR="002B1B2F" w:rsidRPr="0022269A">
              <w:rPr>
                <w:rFonts w:ascii="Calibri" w:hAnsi="Calibri" w:cs="Calibri"/>
                <w:sz w:val="20"/>
                <w:szCs w:val="20"/>
              </w:rPr>
              <w:t>,00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CC6536" w:rsidP="00540552">
            <w:pPr>
              <w:spacing w:line="240" w:lineRule="auto"/>
              <w:jc w:val="right"/>
              <w:rPr>
                <w:rFonts w:ascii="Calibri" w:hAnsi="Calibri" w:cs="Calibri"/>
                <w:sz w:val="20"/>
                <w:szCs w:val="20"/>
              </w:rPr>
            </w:pPr>
            <w:r w:rsidRPr="0022269A">
              <w:rPr>
                <w:rFonts w:ascii="Calibri" w:hAnsi="Calibri" w:cs="Calibri"/>
                <w:sz w:val="20"/>
                <w:szCs w:val="20"/>
              </w:rPr>
              <w:t>380,00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r>
      <w:tr w:rsidR="0022269A" w:rsidRPr="0022269A" w:rsidTr="00AB479A">
        <w:trPr>
          <w:trHeight w:hRule="exact" w:val="1021"/>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8</w:t>
            </w:r>
          </w:p>
        </w:tc>
        <w:tc>
          <w:tcPr>
            <w:tcW w:w="2590" w:type="dxa"/>
            <w:tcBorders>
              <w:top w:val="nil"/>
              <w:left w:val="nil"/>
              <w:bottom w:val="single" w:sz="8" w:space="0" w:color="auto"/>
              <w:right w:val="single" w:sz="8" w:space="0" w:color="auto"/>
            </w:tcBorders>
            <w:shd w:val="clear" w:color="auto" w:fill="auto"/>
            <w:vAlign w:val="center"/>
          </w:tcPr>
          <w:p w:rsidR="007D2130" w:rsidRPr="0022269A" w:rsidRDefault="007D2130" w:rsidP="007D2130">
            <w:pPr>
              <w:spacing w:line="240" w:lineRule="auto"/>
              <w:jc w:val="left"/>
              <w:rPr>
                <w:rFonts w:ascii="Calibri" w:hAnsi="Calibri" w:cs="Calibri"/>
                <w:sz w:val="20"/>
                <w:szCs w:val="20"/>
              </w:rPr>
            </w:pPr>
            <w:r w:rsidRPr="0022269A">
              <w:rPr>
                <w:rFonts w:ascii="Calibri" w:hAnsi="Calibri" w:cs="Calibri"/>
                <w:sz w:val="20"/>
                <w:szCs w:val="20"/>
              </w:rPr>
              <w:t>Trwały u</w:t>
            </w:r>
            <w:r w:rsidR="002B1B2F" w:rsidRPr="0022269A">
              <w:rPr>
                <w:rFonts w:ascii="Calibri" w:hAnsi="Calibri" w:cs="Calibri"/>
                <w:sz w:val="20"/>
                <w:szCs w:val="20"/>
              </w:rPr>
              <w:t xml:space="preserve">szczerbek na zdrowiu Ubezpieczonego </w:t>
            </w:r>
            <w:r w:rsidRPr="0022269A">
              <w:rPr>
                <w:rFonts w:ascii="Calibri" w:hAnsi="Calibri" w:cs="Calibri"/>
                <w:sz w:val="20"/>
                <w:szCs w:val="20"/>
              </w:rPr>
              <w:t xml:space="preserve">powstały </w:t>
            </w:r>
            <w:r w:rsidR="002B1B2F" w:rsidRPr="0022269A">
              <w:rPr>
                <w:rFonts w:ascii="Calibri" w:hAnsi="Calibri" w:cs="Calibri"/>
                <w:sz w:val="20"/>
                <w:szCs w:val="20"/>
              </w:rPr>
              <w:t>wskutek zawału serca/ udaru mózgu - za 1%</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280,00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CC6536" w:rsidP="00202D83">
            <w:pPr>
              <w:spacing w:line="240" w:lineRule="auto"/>
              <w:jc w:val="right"/>
              <w:rPr>
                <w:rFonts w:ascii="Calibri" w:hAnsi="Calibri" w:cs="Calibri"/>
                <w:sz w:val="20"/>
                <w:szCs w:val="20"/>
              </w:rPr>
            </w:pPr>
            <w:r w:rsidRPr="0022269A">
              <w:rPr>
                <w:rFonts w:ascii="Calibri" w:hAnsi="Calibri" w:cs="Calibri"/>
                <w:sz w:val="20"/>
                <w:szCs w:val="20"/>
              </w:rPr>
              <w:t>380,00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51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9</w:t>
            </w:r>
          </w:p>
        </w:tc>
        <w:tc>
          <w:tcPr>
            <w:tcW w:w="2590" w:type="dxa"/>
            <w:tcBorders>
              <w:top w:val="nil"/>
              <w:left w:val="nil"/>
              <w:bottom w:val="single" w:sz="4"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sz w:val="20"/>
                <w:szCs w:val="20"/>
              </w:rPr>
            </w:pPr>
            <w:r w:rsidRPr="0022269A">
              <w:rPr>
                <w:rStyle w:val="ZnakZnak12"/>
                <w:rFonts w:ascii="Calibri" w:hAnsi="Calibri" w:cs="Calibri"/>
                <w:sz w:val="20"/>
                <w:szCs w:val="20"/>
              </w:rPr>
              <w:t xml:space="preserve">Zgon </w:t>
            </w:r>
            <w:r w:rsidR="001A1BCE" w:rsidRPr="0022269A">
              <w:rPr>
                <w:rFonts w:ascii="Calibri" w:hAnsi="Calibri" w:cs="Calibri"/>
                <w:bCs/>
                <w:sz w:val="20"/>
                <w:szCs w:val="20"/>
              </w:rPr>
              <w:t>Małżonka/ P</w:t>
            </w:r>
            <w:r w:rsidRPr="0022269A">
              <w:rPr>
                <w:rFonts w:ascii="Calibri" w:hAnsi="Calibri" w:cs="Calibri"/>
                <w:bCs/>
                <w:sz w:val="20"/>
                <w:szCs w:val="20"/>
              </w:rPr>
              <w:t>artnera życiowego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7 0</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F7769D" w:rsidP="00F7769D">
            <w:pPr>
              <w:spacing w:line="240" w:lineRule="auto"/>
              <w:jc w:val="right"/>
              <w:rPr>
                <w:rFonts w:ascii="Calibri" w:hAnsi="Calibri" w:cs="Calibri"/>
                <w:sz w:val="20"/>
                <w:szCs w:val="20"/>
              </w:rPr>
            </w:pPr>
            <w:r w:rsidRPr="0022269A">
              <w:rPr>
                <w:rFonts w:ascii="Calibri" w:hAnsi="Calibri" w:cs="Calibri"/>
                <w:sz w:val="20"/>
                <w:szCs w:val="20"/>
              </w:rPr>
              <w:t>9 7</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r>
      <w:tr w:rsidR="0022269A" w:rsidRPr="0022269A" w:rsidTr="00AB479A">
        <w:trPr>
          <w:trHeight w:hRule="exact" w:val="737"/>
        </w:trPr>
        <w:tc>
          <w:tcPr>
            <w:tcW w:w="540" w:type="dxa"/>
            <w:tcBorders>
              <w:top w:val="nil"/>
              <w:left w:val="single" w:sz="8" w:space="0" w:color="auto"/>
              <w:bottom w:val="single" w:sz="8" w:space="0" w:color="auto"/>
              <w:right w:val="nil"/>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10</w:t>
            </w:r>
          </w:p>
        </w:tc>
        <w:tc>
          <w:tcPr>
            <w:tcW w:w="2590" w:type="dxa"/>
            <w:tcBorders>
              <w:top w:val="single" w:sz="8" w:space="0" w:color="auto"/>
              <w:left w:val="single" w:sz="8" w:space="0" w:color="auto"/>
              <w:bottom w:val="single" w:sz="8" w:space="0" w:color="auto"/>
              <w:right w:val="single" w:sz="8" w:space="0" w:color="auto"/>
            </w:tcBorders>
            <w:shd w:val="clear" w:color="auto" w:fill="auto"/>
            <w:vAlign w:val="center"/>
          </w:tcPr>
          <w:p w:rsidR="002B1B2F" w:rsidRPr="0022269A" w:rsidRDefault="00E67276" w:rsidP="00540552">
            <w:pPr>
              <w:spacing w:line="240" w:lineRule="auto"/>
              <w:jc w:val="left"/>
              <w:rPr>
                <w:rFonts w:ascii="Calibri" w:hAnsi="Calibri" w:cs="Calibri"/>
                <w:sz w:val="20"/>
                <w:szCs w:val="20"/>
              </w:rPr>
            </w:pPr>
            <w:r w:rsidRPr="0022269A">
              <w:rPr>
                <w:rFonts w:ascii="Calibri" w:hAnsi="Calibri" w:cs="Calibri"/>
                <w:sz w:val="20"/>
                <w:szCs w:val="20"/>
              </w:rPr>
              <w:t xml:space="preserve">Zgon </w:t>
            </w:r>
            <w:r w:rsidR="001A1BCE" w:rsidRPr="0022269A">
              <w:rPr>
                <w:rFonts w:ascii="Calibri" w:hAnsi="Calibri" w:cs="Calibri"/>
                <w:sz w:val="20"/>
                <w:szCs w:val="20"/>
              </w:rPr>
              <w:t>M</w:t>
            </w:r>
            <w:r w:rsidR="002B1B2F" w:rsidRPr="0022269A">
              <w:rPr>
                <w:rFonts w:ascii="Calibri" w:hAnsi="Calibri" w:cs="Calibri"/>
                <w:sz w:val="20"/>
                <w:szCs w:val="20"/>
              </w:rPr>
              <w:t xml:space="preserve">ałżonka </w:t>
            </w:r>
            <w:r w:rsidR="001A1BCE" w:rsidRPr="0022269A">
              <w:rPr>
                <w:rFonts w:ascii="Calibri" w:hAnsi="Calibri" w:cs="Calibri"/>
                <w:bCs/>
                <w:sz w:val="20"/>
                <w:szCs w:val="20"/>
              </w:rPr>
              <w:t>/ P</w:t>
            </w:r>
            <w:r w:rsidR="002B1B2F" w:rsidRPr="0022269A">
              <w:rPr>
                <w:rFonts w:ascii="Calibri" w:hAnsi="Calibri" w:cs="Calibri"/>
                <w:bCs/>
                <w:sz w:val="20"/>
                <w:szCs w:val="20"/>
              </w:rPr>
              <w:t>artnera życiowego</w:t>
            </w:r>
            <w:r w:rsidR="002B1B2F" w:rsidRPr="0022269A">
              <w:rPr>
                <w:rFonts w:ascii="Calibri" w:hAnsi="Calibri" w:cs="Calibri"/>
                <w:sz w:val="20"/>
                <w:szCs w:val="20"/>
              </w:rPr>
              <w:t xml:space="preserve"> wskutek </w:t>
            </w:r>
            <w:r w:rsidR="009A7BCD" w:rsidRPr="0022269A">
              <w:rPr>
                <w:rFonts w:ascii="Calibri" w:hAnsi="Calibri" w:cs="Calibri"/>
                <w:sz w:val="20"/>
                <w:szCs w:val="20"/>
              </w:rPr>
              <w:t xml:space="preserve">nieszczęśliwego </w:t>
            </w:r>
            <w:r w:rsidR="002B1B2F" w:rsidRPr="0022269A">
              <w:rPr>
                <w:rFonts w:ascii="Calibri" w:hAnsi="Calibri" w:cs="Calibri"/>
                <w:sz w:val="20"/>
                <w:szCs w:val="20"/>
              </w:rPr>
              <w:t>wypadku</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540552">
            <w:pPr>
              <w:spacing w:line="240" w:lineRule="auto"/>
              <w:jc w:val="right"/>
              <w:rPr>
                <w:rFonts w:ascii="Calibri" w:hAnsi="Calibri" w:cs="Calibri"/>
                <w:sz w:val="20"/>
                <w:szCs w:val="20"/>
              </w:rPr>
            </w:pPr>
            <w:r w:rsidRPr="0022269A">
              <w:rPr>
                <w:rFonts w:ascii="Calibri" w:hAnsi="Calibri" w:cs="Calibri"/>
                <w:sz w:val="20"/>
                <w:szCs w:val="20"/>
              </w:rPr>
              <w:t>14 0</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5,00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F7769D" w:rsidP="00F7769D">
            <w:pPr>
              <w:spacing w:line="240" w:lineRule="auto"/>
              <w:jc w:val="right"/>
              <w:rPr>
                <w:rFonts w:ascii="Calibri" w:hAnsi="Calibri" w:cs="Calibri"/>
                <w:sz w:val="20"/>
                <w:szCs w:val="20"/>
              </w:rPr>
            </w:pPr>
            <w:r w:rsidRPr="0022269A">
              <w:rPr>
                <w:rFonts w:ascii="Calibri" w:hAnsi="Calibri" w:cs="Calibri"/>
                <w:sz w:val="20"/>
                <w:szCs w:val="20"/>
              </w:rPr>
              <w:t>19 4</w:t>
            </w:r>
            <w:r w:rsidR="00CC6536"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5,00</w:t>
            </w:r>
          </w:p>
        </w:tc>
      </w:tr>
      <w:tr w:rsidR="0022269A" w:rsidRPr="0022269A" w:rsidTr="00AB479A">
        <w:trPr>
          <w:trHeight w:hRule="exac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11</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565993" w:rsidP="00540552">
            <w:pPr>
              <w:spacing w:line="240" w:lineRule="auto"/>
              <w:jc w:val="left"/>
              <w:rPr>
                <w:rFonts w:ascii="Calibri" w:hAnsi="Calibri" w:cs="Calibri"/>
                <w:sz w:val="20"/>
                <w:szCs w:val="20"/>
              </w:rPr>
            </w:pPr>
            <w:r w:rsidRPr="0022269A">
              <w:rPr>
                <w:rFonts w:ascii="Calibri" w:hAnsi="Calibri" w:cs="Calibri"/>
                <w:sz w:val="20"/>
                <w:szCs w:val="20"/>
              </w:rPr>
              <w:t>Zgon D</w:t>
            </w:r>
            <w:r w:rsidR="002B1B2F" w:rsidRPr="0022269A">
              <w:rPr>
                <w:rFonts w:ascii="Calibri" w:hAnsi="Calibri" w:cs="Calibri"/>
                <w:sz w:val="20"/>
                <w:szCs w:val="20"/>
              </w:rPr>
              <w:t>ziecka</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2 200,00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CC6536" w:rsidRPr="0022269A" w:rsidRDefault="002B1B2F" w:rsidP="00F7769D">
            <w:pPr>
              <w:spacing w:line="240" w:lineRule="auto"/>
              <w:jc w:val="right"/>
              <w:rPr>
                <w:rFonts w:ascii="Calibri" w:hAnsi="Calibri" w:cs="Calibri"/>
                <w:sz w:val="20"/>
                <w:szCs w:val="20"/>
              </w:rPr>
            </w:pPr>
            <w:r w:rsidRPr="0022269A">
              <w:rPr>
                <w:rFonts w:ascii="Calibri" w:hAnsi="Calibri" w:cs="Calibri"/>
                <w:sz w:val="20"/>
                <w:szCs w:val="20"/>
              </w:rPr>
              <w:t>2 700,00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51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12</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565993" w:rsidP="00540552">
            <w:pPr>
              <w:spacing w:line="240" w:lineRule="auto"/>
              <w:jc w:val="left"/>
              <w:rPr>
                <w:rFonts w:ascii="Calibri" w:hAnsi="Calibri" w:cs="Calibri"/>
                <w:sz w:val="20"/>
                <w:szCs w:val="20"/>
              </w:rPr>
            </w:pPr>
            <w:r w:rsidRPr="0022269A">
              <w:rPr>
                <w:rFonts w:ascii="Calibri" w:hAnsi="Calibri" w:cs="Calibri"/>
                <w:sz w:val="20"/>
                <w:szCs w:val="20"/>
              </w:rPr>
              <w:t>Urodzenie się D</w:t>
            </w:r>
            <w:r w:rsidR="002B1B2F" w:rsidRPr="0022269A">
              <w:rPr>
                <w:rFonts w:ascii="Calibri" w:hAnsi="Calibri" w:cs="Calibri"/>
                <w:sz w:val="20"/>
                <w:szCs w:val="20"/>
              </w:rPr>
              <w:t>ziecka Ubezpieczonemu</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800,00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c>
          <w:tcPr>
            <w:tcW w:w="2551" w:type="dxa"/>
            <w:tcBorders>
              <w:top w:val="nil"/>
              <w:left w:val="nil"/>
              <w:bottom w:val="single" w:sz="8" w:space="0" w:color="auto"/>
              <w:right w:val="single" w:sz="8" w:space="0" w:color="auto"/>
            </w:tcBorders>
            <w:shd w:val="clear" w:color="auto" w:fill="auto"/>
            <w:vAlign w:val="center"/>
          </w:tcPr>
          <w:p w:rsidR="00661652" w:rsidRPr="0022269A" w:rsidRDefault="00CD7274" w:rsidP="00CD7274">
            <w:pPr>
              <w:spacing w:line="240" w:lineRule="auto"/>
              <w:jc w:val="right"/>
              <w:rPr>
                <w:rFonts w:ascii="Calibri" w:hAnsi="Calibri" w:cs="Calibri"/>
                <w:sz w:val="20"/>
                <w:szCs w:val="20"/>
              </w:rPr>
            </w:pPr>
            <w:r w:rsidRPr="0022269A">
              <w:rPr>
                <w:rFonts w:ascii="Calibri" w:hAnsi="Calibri" w:cs="Calibri"/>
                <w:sz w:val="20"/>
                <w:szCs w:val="20"/>
              </w:rPr>
              <w:t>1 0</w:t>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7,00</w:t>
            </w:r>
          </w:p>
        </w:tc>
      </w:tr>
      <w:tr w:rsidR="0022269A" w:rsidRPr="0022269A" w:rsidTr="00AB479A">
        <w:trPr>
          <w:trHeight w:hRule="exac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13</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565993" w:rsidP="00540552">
            <w:pPr>
              <w:spacing w:line="240" w:lineRule="auto"/>
              <w:jc w:val="left"/>
              <w:rPr>
                <w:rFonts w:ascii="Calibri" w:hAnsi="Calibri" w:cs="Calibri"/>
                <w:sz w:val="20"/>
                <w:szCs w:val="20"/>
              </w:rPr>
            </w:pPr>
            <w:r w:rsidRPr="0022269A">
              <w:rPr>
                <w:rFonts w:ascii="Calibri" w:hAnsi="Calibri" w:cs="Calibri"/>
                <w:sz w:val="20"/>
                <w:szCs w:val="20"/>
              </w:rPr>
              <w:t>Urodzenie martwego D</w:t>
            </w:r>
            <w:r w:rsidR="002B1B2F" w:rsidRPr="0022269A">
              <w:rPr>
                <w:rFonts w:ascii="Calibri" w:hAnsi="Calibri" w:cs="Calibri"/>
                <w:sz w:val="20"/>
                <w:szCs w:val="20"/>
              </w:rPr>
              <w:t>ziecka</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right"/>
              <w:rPr>
                <w:rFonts w:ascii="Calibri" w:hAnsi="Calibri" w:cs="Calibri"/>
                <w:sz w:val="20"/>
                <w:szCs w:val="20"/>
              </w:rPr>
            </w:pPr>
            <w:r w:rsidRPr="0022269A">
              <w:rPr>
                <w:rFonts w:ascii="Calibri" w:hAnsi="Calibri" w:cs="Calibri"/>
                <w:sz w:val="20"/>
                <w:szCs w:val="20"/>
              </w:rPr>
              <w:t>1 600,00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661652" w:rsidRPr="0022269A" w:rsidRDefault="00CD7274" w:rsidP="00CD7274">
            <w:pPr>
              <w:spacing w:line="240" w:lineRule="auto"/>
              <w:jc w:val="right"/>
              <w:rPr>
                <w:rFonts w:ascii="Calibri" w:hAnsi="Calibri" w:cs="Calibri"/>
                <w:sz w:val="20"/>
                <w:szCs w:val="20"/>
              </w:rPr>
            </w:pPr>
            <w:r w:rsidRPr="0022269A">
              <w:rPr>
                <w:rFonts w:ascii="Calibri" w:hAnsi="Calibri" w:cs="Calibri"/>
                <w:sz w:val="20"/>
                <w:szCs w:val="20"/>
              </w:rPr>
              <w:t>2 10</w:t>
            </w:r>
            <w:r w:rsidR="002B1B2F" w:rsidRPr="0022269A">
              <w:rPr>
                <w:rFonts w:ascii="Calibri" w:hAnsi="Calibri" w:cs="Calibri"/>
                <w:sz w:val="20"/>
                <w:szCs w:val="20"/>
              </w:rPr>
              <w:t>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40552">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51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EB5827">
            <w:pPr>
              <w:spacing w:line="240" w:lineRule="auto"/>
              <w:jc w:val="right"/>
              <w:rPr>
                <w:rFonts w:ascii="Calibri" w:hAnsi="Calibri" w:cs="Calibri"/>
                <w:sz w:val="20"/>
                <w:szCs w:val="20"/>
              </w:rPr>
            </w:pPr>
            <w:r w:rsidRPr="0022269A">
              <w:rPr>
                <w:rFonts w:ascii="Calibri" w:hAnsi="Calibri" w:cs="Calibri"/>
                <w:sz w:val="20"/>
                <w:szCs w:val="20"/>
              </w:rPr>
              <w:t>14</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565993" w:rsidP="00EB5827">
            <w:pPr>
              <w:spacing w:line="240" w:lineRule="auto"/>
              <w:jc w:val="left"/>
              <w:rPr>
                <w:rFonts w:ascii="Calibri" w:hAnsi="Calibri" w:cs="Calibri"/>
                <w:sz w:val="20"/>
                <w:szCs w:val="20"/>
              </w:rPr>
            </w:pPr>
            <w:r w:rsidRPr="0022269A">
              <w:rPr>
                <w:rFonts w:ascii="Calibri" w:hAnsi="Calibri" w:cs="Calibri"/>
                <w:sz w:val="20"/>
                <w:szCs w:val="20"/>
              </w:rPr>
              <w:t>Osierocenie D</w:t>
            </w:r>
            <w:r w:rsidR="002B1B2F" w:rsidRPr="0022269A">
              <w:rPr>
                <w:rFonts w:ascii="Calibri" w:hAnsi="Calibri" w:cs="Calibri"/>
                <w:sz w:val="20"/>
                <w:szCs w:val="20"/>
              </w:rPr>
              <w:t>ziecka przez Ubezpieczonego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EB5827">
            <w:pPr>
              <w:spacing w:line="240" w:lineRule="auto"/>
              <w:jc w:val="right"/>
              <w:rPr>
                <w:rFonts w:ascii="Calibri" w:hAnsi="Calibri" w:cs="Calibri"/>
                <w:sz w:val="20"/>
                <w:szCs w:val="20"/>
              </w:rPr>
            </w:pPr>
            <w:r w:rsidRPr="0022269A">
              <w:rPr>
                <w:rFonts w:ascii="Calibri" w:hAnsi="Calibri" w:cs="Calibri"/>
                <w:sz w:val="20"/>
                <w:szCs w:val="20"/>
              </w:rPr>
              <w:t>2 500</w:t>
            </w:r>
            <w:r w:rsidR="002B1B2F" w:rsidRPr="0022269A">
              <w:rPr>
                <w:rFonts w:ascii="Calibri" w:hAnsi="Calibri" w:cs="Calibri"/>
                <w:sz w:val="20"/>
                <w:szCs w:val="20"/>
              </w:rPr>
              <w:t>,00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EB5827">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661652" w:rsidRPr="0022269A" w:rsidRDefault="00661652" w:rsidP="00CD7274">
            <w:pPr>
              <w:spacing w:line="240" w:lineRule="auto"/>
              <w:jc w:val="right"/>
              <w:rPr>
                <w:rFonts w:ascii="Calibri" w:hAnsi="Calibri" w:cs="Calibri"/>
                <w:sz w:val="20"/>
                <w:szCs w:val="20"/>
              </w:rPr>
            </w:pPr>
            <w:r w:rsidRPr="0022269A">
              <w:rPr>
                <w:rFonts w:ascii="Calibri" w:hAnsi="Calibri" w:cs="Calibri"/>
                <w:sz w:val="20"/>
                <w:szCs w:val="20"/>
              </w:rPr>
              <w:t>4 000,00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EB5827">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737"/>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EB5827">
            <w:pPr>
              <w:spacing w:line="240" w:lineRule="auto"/>
              <w:jc w:val="right"/>
              <w:rPr>
                <w:rFonts w:ascii="Calibri" w:hAnsi="Calibri" w:cs="Calibri"/>
                <w:sz w:val="20"/>
                <w:szCs w:val="20"/>
              </w:rPr>
            </w:pPr>
            <w:r w:rsidRPr="0022269A">
              <w:rPr>
                <w:rFonts w:ascii="Calibri" w:hAnsi="Calibri" w:cs="Calibri"/>
                <w:sz w:val="20"/>
                <w:szCs w:val="20"/>
              </w:rPr>
              <w:t>15</w:t>
            </w:r>
          </w:p>
        </w:tc>
        <w:tc>
          <w:tcPr>
            <w:tcW w:w="2590" w:type="dxa"/>
            <w:tcBorders>
              <w:top w:val="nil"/>
              <w:left w:val="nil"/>
              <w:bottom w:val="single" w:sz="8" w:space="0" w:color="auto"/>
              <w:right w:val="single" w:sz="8" w:space="0" w:color="auto"/>
            </w:tcBorders>
            <w:shd w:val="clear" w:color="auto" w:fill="auto"/>
            <w:vAlign w:val="center"/>
          </w:tcPr>
          <w:p w:rsidR="001A1BCE" w:rsidRPr="0022269A" w:rsidRDefault="001A1BCE" w:rsidP="00EB5827">
            <w:pPr>
              <w:spacing w:line="240" w:lineRule="auto"/>
              <w:jc w:val="left"/>
              <w:rPr>
                <w:rFonts w:ascii="Calibri" w:hAnsi="Calibri" w:cs="Calibri"/>
                <w:sz w:val="20"/>
                <w:szCs w:val="20"/>
              </w:rPr>
            </w:pPr>
            <w:r w:rsidRPr="0022269A">
              <w:rPr>
                <w:rFonts w:ascii="Calibri" w:hAnsi="Calibri" w:cs="Calibri"/>
                <w:sz w:val="20"/>
                <w:szCs w:val="20"/>
              </w:rPr>
              <w:t>Zgon Rodzica / R</w:t>
            </w:r>
            <w:r w:rsidR="00814EDC" w:rsidRPr="0022269A">
              <w:rPr>
                <w:rFonts w:ascii="Calibri" w:hAnsi="Calibri" w:cs="Calibri"/>
                <w:sz w:val="20"/>
                <w:szCs w:val="20"/>
              </w:rPr>
              <w:t>odzica M</w:t>
            </w:r>
            <w:r w:rsidR="002B1B2F" w:rsidRPr="0022269A">
              <w:rPr>
                <w:rFonts w:ascii="Calibri" w:hAnsi="Calibri" w:cs="Calibri"/>
                <w:sz w:val="20"/>
                <w:szCs w:val="20"/>
              </w:rPr>
              <w:t xml:space="preserve">ałżonka </w:t>
            </w:r>
            <w:r w:rsidR="00427E92" w:rsidRPr="0022269A">
              <w:rPr>
                <w:rFonts w:ascii="Calibri" w:hAnsi="Calibri" w:cs="Calibri"/>
                <w:sz w:val="20"/>
                <w:szCs w:val="20"/>
              </w:rPr>
              <w:t>lub P</w:t>
            </w:r>
            <w:r w:rsidRPr="0022269A">
              <w:rPr>
                <w:rFonts w:ascii="Calibri" w:hAnsi="Calibri" w:cs="Calibri"/>
                <w:sz w:val="20"/>
                <w:szCs w:val="20"/>
              </w:rPr>
              <w:t>artnera życiowego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EB5827">
            <w:pPr>
              <w:spacing w:line="240" w:lineRule="auto"/>
              <w:jc w:val="right"/>
              <w:rPr>
                <w:rFonts w:ascii="Calibri" w:hAnsi="Calibri" w:cs="Calibri"/>
                <w:sz w:val="20"/>
                <w:szCs w:val="20"/>
              </w:rPr>
            </w:pPr>
            <w:r w:rsidRPr="0022269A">
              <w:rPr>
                <w:rFonts w:ascii="Calibri" w:hAnsi="Calibri" w:cs="Calibri"/>
                <w:sz w:val="20"/>
                <w:szCs w:val="20"/>
              </w:rPr>
              <w:t>1 400</w:t>
            </w:r>
            <w:r w:rsidR="002B1B2F" w:rsidRPr="0022269A">
              <w:rPr>
                <w:rFonts w:ascii="Calibri" w:hAnsi="Calibri" w:cs="Calibri"/>
                <w:sz w:val="20"/>
                <w:szCs w:val="20"/>
              </w:rPr>
              <w:t>,00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EB5827">
            <w:pPr>
              <w:spacing w:line="240" w:lineRule="auto"/>
              <w:jc w:val="left"/>
              <w:rPr>
                <w:rFonts w:ascii="Calibri" w:hAnsi="Calibri" w:cs="Calibri"/>
                <w:i/>
                <w:iCs/>
                <w:sz w:val="20"/>
                <w:szCs w:val="20"/>
              </w:rPr>
            </w:pPr>
            <w:r w:rsidRPr="0022269A">
              <w:rPr>
                <w:rFonts w:ascii="Calibri" w:hAnsi="Calibri" w:cs="Calibri"/>
                <w:i/>
                <w:iCs/>
                <w:sz w:val="20"/>
                <w:szCs w:val="20"/>
              </w:rPr>
              <w:t>7,00</w:t>
            </w:r>
          </w:p>
        </w:tc>
        <w:tc>
          <w:tcPr>
            <w:tcW w:w="2551" w:type="dxa"/>
            <w:tcBorders>
              <w:top w:val="nil"/>
              <w:left w:val="nil"/>
              <w:bottom w:val="single" w:sz="8" w:space="0" w:color="auto"/>
              <w:right w:val="single" w:sz="8" w:space="0" w:color="auto"/>
            </w:tcBorders>
            <w:shd w:val="clear" w:color="auto" w:fill="auto"/>
            <w:vAlign w:val="center"/>
          </w:tcPr>
          <w:p w:rsidR="00661652" w:rsidRPr="0022269A" w:rsidRDefault="00CD7274" w:rsidP="00CD7274">
            <w:pPr>
              <w:spacing w:line="240" w:lineRule="auto"/>
              <w:jc w:val="right"/>
              <w:rPr>
                <w:rFonts w:ascii="Calibri" w:hAnsi="Calibri" w:cs="Calibri"/>
                <w:sz w:val="20"/>
                <w:szCs w:val="20"/>
              </w:rPr>
            </w:pPr>
            <w:r w:rsidRPr="0022269A">
              <w:rPr>
                <w:rFonts w:ascii="Calibri" w:hAnsi="Calibri" w:cs="Calibri"/>
                <w:sz w:val="20"/>
                <w:szCs w:val="20"/>
              </w:rPr>
              <w:t>2 1</w:t>
            </w:r>
            <w:r w:rsidR="00661652"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EB5827">
            <w:pPr>
              <w:spacing w:line="240" w:lineRule="auto"/>
              <w:jc w:val="left"/>
              <w:rPr>
                <w:rFonts w:ascii="Calibri" w:hAnsi="Calibri" w:cs="Calibri"/>
                <w:i/>
                <w:iCs/>
                <w:sz w:val="20"/>
                <w:szCs w:val="20"/>
              </w:rPr>
            </w:pPr>
            <w:r w:rsidRPr="0022269A">
              <w:rPr>
                <w:rFonts w:ascii="Calibri" w:hAnsi="Calibri" w:cs="Calibri"/>
                <w:i/>
                <w:iCs/>
                <w:sz w:val="20"/>
                <w:szCs w:val="20"/>
              </w:rPr>
              <w:t>7,00</w:t>
            </w:r>
          </w:p>
        </w:tc>
      </w:tr>
      <w:tr w:rsidR="0022269A" w:rsidRPr="0022269A" w:rsidTr="00AB479A">
        <w:trPr>
          <w:trHeight w:hRule="exact" w:val="737"/>
        </w:trPr>
        <w:tc>
          <w:tcPr>
            <w:tcW w:w="540" w:type="dxa"/>
            <w:vMerge w:val="restart"/>
            <w:tcBorders>
              <w:top w:val="nil"/>
              <w:left w:val="single" w:sz="8" w:space="0" w:color="auto"/>
              <w:bottom w:val="nil"/>
              <w:right w:val="single" w:sz="8" w:space="0" w:color="auto"/>
            </w:tcBorders>
            <w:shd w:val="clear" w:color="auto" w:fill="auto"/>
            <w:noWrap/>
            <w:vAlign w:val="center"/>
          </w:tcPr>
          <w:p w:rsidR="002B1B2F" w:rsidRPr="0022269A" w:rsidRDefault="002B1B2F" w:rsidP="004E562E">
            <w:pPr>
              <w:spacing w:line="240" w:lineRule="auto"/>
              <w:jc w:val="left"/>
              <w:rPr>
                <w:rFonts w:ascii="Calibri" w:hAnsi="Calibri" w:cs="Calibri"/>
                <w:sz w:val="20"/>
                <w:szCs w:val="20"/>
              </w:rPr>
            </w:pPr>
            <w:r w:rsidRPr="0022269A">
              <w:rPr>
                <w:rFonts w:ascii="Calibri" w:hAnsi="Calibri" w:cs="Calibri"/>
                <w:sz w:val="20"/>
                <w:szCs w:val="20"/>
              </w:rPr>
              <w:t>16</w:t>
            </w:r>
          </w:p>
        </w:tc>
        <w:tc>
          <w:tcPr>
            <w:tcW w:w="2590" w:type="dxa"/>
            <w:vMerge w:val="restart"/>
            <w:tcBorders>
              <w:top w:val="nil"/>
              <w:left w:val="single" w:sz="8" w:space="0" w:color="auto"/>
              <w:bottom w:val="single" w:sz="8" w:space="0" w:color="000000"/>
              <w:right w:val="single" w:sz="8" w:space="0" w:color="auto"/>
            </w:tcBorders>
            <w:shd w:val="clear" w:color="auto" w:fill="auto"/>
            <w:vAlign w:val="center"/>
          </w:tcPr>
          <w:p w:rsidR="002B1B2F" w:rsidRPr="0022269A" w:rsidRDefault="002B1B2F" w:rsidP="004E562E">
            <w:pPr>
              <w:spacing w:line="240" w:lineRule="auto"/>
              <w:jc w:val="left"/>
              <w:rPr>
                <w:rFonts w:ascii="Calibri" w:hAnsi="Calibri" w:cs="Calibri"/>
                <w:sz w:val="20"/>
                <w:szCs w:val="20"/>
              </w:rPr>
            </w:pPr>
            <w:r w:rsidRPr="0022269A">
              <w:rPr>
                <w:rFonts w:ascii="Calibri" w:hAnsi="Calibri" w:cs="Calibri"/>
                <w:sz w:val="20"/>
                <w:szCs w:val="20"/>
              </w:rPr>
              <w:t>Dzienne świadczenie szpitalne Ubezpieczonego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4E562E">
            <w:pPr>
              <w:spacing w:line="240" w:lineRule="auto"/>
              <w:jc w:val="left"/>
              <w:rPr>
                <w:rFonts w:ascii="Calibri" w:hAnsi="Calibri" w:cs="Calibri"/>
                <w:sz w:val="20"/>
                <w:szCs w:val="20"/>
              </w:rPr>
            </w:pPr>
            <w:r w:rsidRPr="0022269A">
              <w:rPr>
                <w:rFonts w:ascii="Calibri" w:hAnsi="Calibri" w:cs="Calibri"/>
                <w:sz w:val="20"/>
                <w:szCs w:val="20"/>
              </w:rPr>
              <w:t>84,0</w:t>
            </w:r>
            <w:r w:rsidR="002B1B2F" w:rsidRPr="0022269A">
              <w:rPr>
                <w:rFonts w:ascii="Calibri" w:hAnsi="Calibri" w:cs="Calibri"/>
                <w:sz w:val="20"/>
                <w:szCs w:val="20"/>
              </w:rPr>
              <w:t xml:space="preserve">0 </w:t>
            </w:r>
            <w:r w:rsidR="002B1B2F" w:rsidRPr="0022269A">
              <w:rPr>
                <w:rFonts w:ascii="Calibri" w:hAnsi="Calibri" w:cs="Calibri"/>
                <w:sz w:val="18"/>
                <w:szCs w:val="18"/>
              </w:rPr>
              <w:t xml:space="preserve">zł/ dzień – do 14 dnia pobytu spowodowanego </w:t>
            </w:r>
            <w:r w:rsidR="004B0036" w:rsidRPr="0022269A">
              <w:rPr>
                <w:rFonts w:ascii="Calibri" w:hAnsi="Calibri" w:cs="Calibri"/>
                <w:sz w:val="18"/>
                <w:szCs w:val="18"/>
              </w:rPr>
              <w:t xml:space="preserve">nieszczęśliwym </w:t>
            </w:r>
            <w:r w:rsidR="002B1B2F" w:rsidRPr="0022269A">
              <w:rPr>
                <w:rFonts w:ascii="Calibri" w:hAnsi="Calibri" w:cs="Calibri"/>
                <w:sz w:val="18"/>
                <w:szCs w:val="18"/>
              </w:rPr>
              <w:t>wypadkiem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4E562E">
            <w:pPr>
              <w:spacing w:line="240" w:lineRule="auto"/>
              <w:jc w:val="left"/>
              <w:rPr>
                <w:rFonts w:ascii="Calibri" w:hAnsi="Calibri" w:cs="Calibri"/>
                <w:i/>
                <w:iCs/>
                <w:sz w:val="20"/>
                <w:szCs w:val="20"/>
              </w:rPr>
            </w:pPr>
            <w:r w:rsidRPr="0022269A">
              <w:rPr>
                <w:rFonts w:ascii="Calibri" w:hAnsi="Calibri" w:cs="Calibri"/>
                <w:i/>
                <w:iCs/>
                <w:sz w:val="20"/>
                <w:szCs w:val="20"/>
              </w:rPr>
              <w:t>4,00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4E562E">
            <w:pPr>
              <w:spacing w:line="240" w:lineRule="auto"/>
              <w:jc w:val="left"/>
              <w:rPr>
                <w:rFonts w:ascii="Calibri" w:hAnsi="Calibri" w:cs="Calibri"/>
                <w:sz w:val="18"/>
                <w:szCs w:val="18"/>
              </w:rPr>
            </w:pPr>
            <w:r w:rsidRPr="0022269A">
              <w:rPr>
                <w:rFonts w:ascii="Calibri" w:hAnsi="Calibri" w:cs="Calibri"/>
                <w:sz w:val="20"/>
                <w:szCs w:val="20"/>
              </w:rPr>
              <w:t>22</w:t>
            </w:r>
            <w:r w:rsidR="002B1B2F" w:rsidRPr="0022269A">
              <w:rPr>
                <w:rFonts w:ascii="Calibri" w:hAnsi="Calibri" w:cs="Calibri"/>
                <w:sz w:val="20"/>
                <w:szCs w:val="20"/>
              </w:rPr>
              <w:t xml:space="preserve">0,00 </w:t>
            </w:r>
            <w:r w:rsidR="002B1B2F" w:rsidRPr="0022269A">
              <w:rPr>
                <w:rFonts w:ascii="Calibri" w:hAnsi="Calibri" w:cs="Calibri"/>
                <w:sz w:val="18"/>
                <w:szCs w:val="18"/>
              </w:rPr>
              <w:t xml:space="preserve">zł/ dzień – do 14 dnia pobytu spowodowanego </w:t>
            </w:r>
            <w:r w:rsidR="004B0036" w:rsidRPr="0022269A">
              <w:rPr>
                <w:rFonts w:ascii="Calibri" w:hAnsi="Calibri" w:cs="Calibri"/>
                <w:sz w:val="18"/>
                <w:szCs w:val="18"/>
              </w:rPr>
              <w:t xml:space="preserve">nieszczęśliwym </w:t>
            </w:r>
            <w:r w:rsidR="002B1B2F" w:rsidRPr="0022269A">
              <w:rPr>
                <w:rFonts w:ascii="Calibri" w:hAnsi="Calibri" w:cs="Calibri"/>
                <w:sz w:val="18"/>
                <w:szCs w:val="18"/>
              </w:rPr>
              <w:t>wypadkiem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4E562E">
            <w:pPr>
              <w:spacing w:line="240" w:lineRule="auto"/>
              <w:jc w:val="left"/>
              <w:rPr>
                <w:rFonts w:ascii="Calibri" w:hAnsi="Calibri" w:cs="Calibri"/>
                <w:i/>
                <w:iCs/>
                <w:sz w:val="20"/>
                <w:szCs w:val="20"/>
              </w:rPr>
            </w:pPr>
            <w:r w:rsidRPr="0022269A">
              <w:rPr>
                <w:rFonts w:ascii="Calibri" w:hAnsi="Calibri" w:cs="Calibri"/>
                <w:i/>
                <w:iCs/>
                <w:sz w:val="20"/>
                <w:szCs w:val="20"/>
              </w:rPr>
              <w:t>4,00</w:t>
            </w:r>
          </w:p>
        </w:tc>
      </w:tr>
      <w:tr w:rsidR="0022269A" w:rsidRPr="0022269A" w:rsidTr="00AB479A">
        <w:trPr>
          <w:trHeight w:hRule="exact" w:val="737"/>
        </w:trPr>
        <w:tc>
          <w:tcPr>
            <w:tcW w:w="540" w:type="dxa"/>
            <w:vMerge/>
            <w:tcBorders>
              <w:top w:val="nil"/>
              <w:left w:val="single" w:sz="8" w:space="0" w:color="auto"/>
              <w:bottom w:val="nil"/>
              <w:right w:val="single" w:sz="8" w:space="0" w:color="auto"/>
            </w:tcBorders>
            <w:vAlign w:val="center"/>
          </w:tcPr>
          <w:p w:rsidR="002B1B2F" w:rsidRPr="0022269A" w:rsidRDefault="002B1B2F" w:rsidP="00C2454F">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C2454F">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C2454F">
            <w:pPr>
              <w:spacing w:line="240" w:lineRule="auto"/>
              <w:jc w:val="left"/>
              <w:rPr>
                <w:rFonts w:ascii="Calibri" w:hAnsi="Calibri" w:cs="Calibri"/>
                <w:sz w:val="20"/>
                <w:szCs w:val="20"/>
              </w:rPr>
            </w:pPr>
            <w:r w:rsidRPr="0022269A">
              <w:rPr>
                <w:rFonts w:ascii="Calibri" w:hAnsi="Calibri" w:cs="Calibri"/>
                <w:sz w:val="20"/>
                <w:szCs w:val="20"/>
              </w:rPr>
              <w:t>42</w:t>
            </w:r>
            <w:r w:rsidR="002B1B2F" w:rsidRPr="0022269A">
              <w:rPr>
                <w:rFonts w:ascii="Calibri" w:hAnsi="Calibri" w:cs="Calibri"/>
                <w:sz w:val="20"/>
                <w:szCs w:val="20"/>
              </w:rPr>
              <w:t xml:space="preserve">,00 </w:t>
            </w:r>
            <w:r w:rsidR="002B1B2F" w:rsidRPr="0022269A">
              <w:rPr>
                <w:rFonts w:ascii="Calibri" w:hAnsi="Calibri" w:cs="Calibri"/>
                <w:sz w:val="18"/>
                <w:szCs w:val="18"/>
              </w:rPr>
              <w:t xml:space="preserve">zł/ dzień – od 15 dnia pobytu spowodowanego </w:t>
            </w:r>
            <w:r w:rsidR="004B0036" w:rsidRPr="0022269A">
              <w:rPr>
                <w:rFonts w:ascii="Calibri" w:hAnsi="Calibri" w:cs="Calibri"/>
                <w:sz w:val="18"/>
                <w:szCs w:val="18"/>
              </w:rPr>
              <w:t xml:space="preserve">nieszczęśliwym </w:t>
            </w:r>
            <w:r w:rsidR="002B1B2F" w:rsidRPr="0022269A">
              <w:rPr>
                <w:rFonts w:ascii="Calibri" w:hAnsi="Calibri" w:cs="Calibri"/>
                <w:sz w:val="18"/>
                <w:szCs w:val="18"/>
              </w:rPr>
              <w:t>wypadkiem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C2454F">
            <w:pPr>
              <w:spacing w:line="240" w:lineRule="auto"/>
              <w:jc w:val="left"/>
              <w:rPr>
                <w:rFonts w:ascii="Calibri" w:hAnsi="Calibri" w:cs="Calibri"/>
                <w:i/>
                <w:iCs/>
                <w:sz w:val="20"/>
                <w:szCs w:val="20"/>
              </w:rPr>
            </w:pPr>
            <w:r w:rsidRPr="0022269A">
              <w:rPr>
                <w:rFonts w:ascii="Calibri" w:hAnsi="Calibri" w:cs="Calibri"/>
                <w:i/>
                <w:iCs/>
                <w:sz w:val="20"/>
                <w:szCs w:val="20"/>
              </w:rPr>
              <w:t>4,00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C2454F">
            <w:pPr>
              <w:spacing w:line="240" w:lineRule="auto"/>
              <w:jc w:val="left"/>
              <w:rPr>
                <w:rFonts w:ascii="Calibri" w:hAnsi="Calibri" w:cs="Calibri"/>
                <w:sz w:val="18"/>
                <w:szCs w:val="18"/>
              </w:rPr>
            </w:pPr>
            <w:r w:rsidRPr="0022269A">
              <w:rPr>
                <w:rFonts w:ascii="Calibri" w:hAnsi="Calibri" w:cs="Calibri"/>
                <w:sz w:val="20"/>
                <w:szCs w:val="20"/>
              </w:rPr>
              <w:t>60</w:t>
            </w:r>
            <w:r w:rsidR="002B1B2F" w:rsidRPr="0022269A">
              <w:rPr>
                <w:rFonts w:ascii="Calibri" w:hAnsi="Calibri" w:cs="Calibri"/>
                <w:sz w:val="20"/>
                <w:szCs w:val="20"/>
              </w:rPr>
              <w:t xml:space="preserve">,00 </w:t>
            </w:r>
            <w:r w:rsidR="002B1B2F" w:rsidRPr="0022269A">
              <w:rPr>
                <w:rFonts w:ascii="Calibri" w:hAnsi="Calibri" w:cs="Calibri"/>
                <w:sz w:val="18"/>
                <w:szCs w:val="18"/>
              </w:rPr>
              <w:t xml:space="preserve">zł/ dzień – od 15 dnia pobytu spowodowanego </w:t>
            </w:r>
            <w:r w:rsidR="004B0036" w:rsidRPr="0022269A">
              <w:rPr>
                <w:rFonts w:ascii="Calibri" w:hAnsi="Calibri" w:cs="Calibri"/>
                <w:sz w:val="18"/>
                <w:szCs w:val="18"/>
              </w:rPr>
              <w:t xml:space="preserve">nieszczęśliwym </w:t>
            </w:r>
            <w:r w:rsidR="002B1B2F" w:rsidRPr="0022269A">
              <w:rPr>
                <w:rFonts w:ascii="Calibri" w:hAnsi="Calibri" w:cs="Calibri"/>
                <w:sz w:val="18"/>
                <w:szCs w:val="18"/>
              </w:rPr>
              <w:t>wypadkiem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C2454F">
            <w:pPr>
              <w:spacing w:line="240" w:lineRule="auto"/>
              <w:jc w:val="left"/>
              <w:rPr>
                <w:rFonts w:ascii="Calibri" w:hAnsi="Calibri" w:cs="Calibri"/>
                <w:i/>
                <w:iCs/>
                <w:sz w:val="20"/>
                <w:szCs w:val="20"/>
              </w:rPr>
            </w:pPr>
            <w:r w:rsidRPr="0022269A">
              <w:rPr>
                <w:rFonts w:ascii="Calibri" w:hAnsi="Calibri" w:cs="Calibri"/>
                <w:i/>
                <w:iCs/>
                <w:sz w:val="20"/>
                <w:szCs w:val="20"/>
              </w:rPr>
              <w:t>4,00</w:t>
            </w:r>
          </w:p>
        </w:tc>
      </w:tr>
      <w:tr w:rsidR="0022269A" w:rsidRPr="0022269A" w:rsidTr="00AB479A">
        <w:trPr>
          <w:trHeight w:hRule="exact" w:val="510"/>
        </w:trPr>
        <w:tc>
          <w:tcPr>
            <w:tcW w:w="540" w:type="dxa"/>
            <w:vMerge/>
            <w:tcBorders>
              <w:top w:val="nil"/>
              <w:left w:val="single" w:sz="8" w:space="0" w:color="auto"/>
              <w:bottom w:val="nil"/>
              <w:right w:val="single" w:sz="8" w:space="0" w:color="auto"/>
            </w:tcBorders>
            <w:vAlign w:val="center"/>
          </w:tcPr>
          <w:p w:rsidR="002B1B2F" w:rsidRPr="0022269A" w:rsidRDefault="002B1B2F" w:rsidP="00C2454F">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C2454F">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C511B6" w:rsidP="00C2454F">
            <w:pPr>
              <w:spacing w:line="240" w:lineRule="auto"/>
              <w:jc w:val="left"/>
              <w:rPr>
                <w:rFonts w:ascii="Calibri" w:hAnsi="Calibri" w:cs="Calibri"/>
                <w:sz w:val="20"/>
                <w:szCs w:val="20"/>
              </w:rPr>
            </w:pPr>
            <w:r w:rsidRPr="0022269A">
              <w:rPr>
                <w:rFonts w:ascii="Calibri" w:hAnsi="Calibri" w:cs="Calibri"/>
                <w:sz w:val="20"/>
                <w:szCs w:val="20"/>
              </w:rPr>
              <w:t>42</w:t>
            </w:r>
            <w:r w:rsidR="002B1B2F" w:rsidRPr="0022269A">
              <w:rPr>
                <w:rFonts w:ascii="Calibri" w:hAnsi="Calibri" w:cs="Calibri"/>
                <w:sz w:val="20"/>
                <w:szCs w:val="20"/>
              </w:rPr>
              <w:t xml:space="preserve">,00 </w:t>
            </w:r>
            <w:r w:rsidR="002B1B2F" w:rsidRPr="0022269A">
              <w:rPr>
                <w:rFonts w:ascii="Calibri" w:hAnsi="Calibri" w:cs="Calibri"/>
                <w:sz w:val="18"/>
                <w:szCs w:val="18"/>
              </w:rPr>
              <w:t>zł/ dzień – pobyt spowodowany chorobą</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C2454F">
            <w:pPr>
              <w:spacing w:line="240" w:lineRule="auto"/>
              <w:jc w:val="left"/>
              <w:rPr>
                <w:rFonts w:ascii="Calibri" w:hAnsi="Calibri" w:cs="Calibri"/>
                <w:i/>
                <w:iCs/>
                <w:sz w:val="20"/>
                <w:szCs w:val="20"/>
              </w:rPr>
            </w:pPr>
            <w:r w:rsidRPr="0022269A">
              <w:rPr>
                <w:rFonts w:ascii="Calibri" w:hAnsi="Calibri" w:cs="Calibri"/>
                <w:i/>
                <w:iCs/>
                <w:sz w:val="20"/>
                <w:szCs w:val="20"/>
              </w:rPr>
              <w:t>4,00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561616" w:rsidP="00C2454F">
            <w:pPr>
              <w:spacing w:line="240" w:lineRule="auto"/>
              <w:jc w:val="left"/>
              <w:rPr>
                <w:rFonts w:ascii="Calibri" w:hAnsi="Calibri" w:cs="Calibri"/>
                <w:sz w:val="18"/>
                <w:szCs w:val="18"/>
              </w:rPr>
            </w:pPr>
            <w:r w:rsidRPr="0022269A">
              <w:rPr>
                <w:rFonts w:ascii="Calibri" w:hAnsi="Calibri" w:cs="Calibri"/>
                <w:sz w:val="20"/>
                <w:szCs w:val="20"/>
              </w:rPr>
              <w:t>9</w:t>
            </w:r>
            <w:r w:rsidR="00CD7274" w:rsidRPr="0022269A">
              <w:rPr>
                <w:rFonts w:ascii="Calibri" w:hAnsi="Calibri" w:cs="Calibri"/>
                <w:sz w:val="20"/>
                <w:szCs w:val="20"/>
              </w:rPr>
              <w:t>0</w:t>
            </w:r>
            <w:r w:rsidR="002B1B2F" w:rsidRPr="0022269A">
              <w:rPr>
                <w:rFonts w:ascii="Calibri" w:hAnsi="Calibri" w:cs="Calibri"/>
                <w:sz w:val="20"/>
                <w:szCs w:val="20"/>
              </w:rPr>
              <w:t xml:space="preserve">,00 </w:t>
            </w:r>
            <w:r w:rsidR="002B1B2F" w:rsidRPr="0022269A">
              <w:rPr>
                <w:rFonts w:ascii="Calibri" w:hAnsi="Calibri" w:cs="Calibri"/>
                <w:sz w:val="18"/>
                <w:szCs w:val="18"/>
              </w:rPr>
              <w:t>zł/ dzień – pobyt spowodowany chorobą</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C2454F">
            <w:pPr>
              <w:spacing w:line="240" w:lineRule="auto"/>
              <w:jc w:val="left"/>
              <w:rPr>
                <w:rFonts w:ascii="Calibri" w:hAnsi="Calibri" w:cs="Calibri"/>
                <w:i/>
                <w:iCs/>
                <w:sz w:val="20"/>
                <w:szCs w:val="20"/>
              </w:rPr>
            </w:pPr>
            <w:r w:rsidRPr="0022269A">
              <w:rPr>
                <w:rFonts w:ascii="Calibri" w:hAnsi="Calibri" w:cs="Calibri"/>
                <w:i/>
                <w:iCs/>
                <w:sz w:val="20"/>
                <w:szCs w:val="20"/>
              </w:rPr>
              <w:t>4,00</w:t>
            </w:r>
          </w:p>
        </w:tc>
      </w:tr>
      <w:tr w:rsidR="0022269A" w:rsidRPr="0022269A" w:rsidTr="00AB479A">
        <w:trPr>
          <w:trHeight w:hRule="exact" w:val="737"/>
        </w:trPr>
        <w:tc>
          <w:tcPr>
            <w:tcW w:w="540" w:type="dxa"/>
            <w:vMerge/>
            <w:tcBorders>
              <w:top w:val="nil"/>
              <w:left w:val="single" w:sz="8" w:space="0" w:color="auto"/>
              <w:bottom w:val="nil"/>
              <w:right w:val="single" w:sz="8" w:space="0" w:color="auto"/>
            </w:tcBorders>
            <w:vAlign w:val="center"/>
          </w:tcPr>
          <w:p w:rsidR="002B1B2F" w:rsidRPr="0022269A" w:rsidRDefault="002B1B2F" w:rsidP="00654A54">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654A54">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654A54">
            <w:pPr>
              <w:spacing w:line="240" w:lineRule="auto"/>
              <w:jc w:val="left"/>
              <w:rPr>
                <w:rFonts w:ascii="Calibri" w:hAnsi="Calibri" w:cs="Calibri"/>
                <w:sz w:val="20"/>
                <w:szCs w:val="20"/>
              </w:rPr>
            </w:pPr>
            <w:r w:rsidRPr="0022269A">
              <w:rPr>
                <w:rFonts w:ascii="Calibri" w:hAnsi="Calibri" w:cs="Calibri"/>
                <w:sz w:val="20"/>
                <w:szCs w:val="20"/>
              </w:rPr>
              <w:t xml:space="preserve">105,00 </w:t>
            </w:r>
            <w:r w:rsidRPr="0022269A">
              <w:rPr>
                <w:rFonts w:ascii="Calibri" w:hAnsi="Calibri" w:cs="Calibri"/>
                <w:sz w:val="18"/>
                <w:szCs w:val="18"/>
              </w:rPr>
              <w:t>zł/ dzień – do 14 dnia pobytu spowodowanego wypadkiem komunikacyjnym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54A54">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654A54">
            <w:pPr>
              <w:spacing w:line="240" w:lineRule="auto"/>
              <w:jc w:val="left"/>
              <w:rPr>
                <w:rFonts w:ascii="Calibri" w:hAnsi="Calibri" w:cs="Calibri"/>
                <w:sz w:val="18"/>
                <w:szCs w:val="18"/>
              </w:rPr>
            </w:pPr>
            <w:r w:rsidRPr="0022269A">
              <w:rPr>
                <w:rFonts w:ascii="Calibri" w:hAnsi="Calibri" w:cs="Calibri"/>
                <w:sz w:val="20"/>
                <w:szCs w:val="20"/>
              </w:rPr>
              <w:t>2</w:t>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 xml:space="preserve">,00 </w:t>
            </w:r>
            <w:r w:rsidR="002B1B2F" w:rsidRPr="0022269A">
              <w:rPr>
                <w:rFonts w:ascii="Calibri" w:hAnsi="Calibri" w:cs="Calibri"/>
                <w:sz w:val="18"/>
                <w:szCs w:val="18"/>
              </w:rPr>
              <w:t>zł/ dzień – do 14 dnia pobytu spowodowanego wypadkiem komunikacyjnym</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654A54">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1191"/>
        </w:trPr>
        <w:tc>
          <w:tcPr>
            <w:tcW w:w="540" w:type="dxa"/>
            <w:vMerge/>
            <w:tcBorders>
              <w:top w:val="nil"/>
              <w:left w:val="single" w:sz="8" w:space="0" w:color="auto"/>
              <w:bottom w:val="nil"/>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sz w:val="20"/>
                <w:szCs w:val="20"/>
              </w:rPr>
            </w:pPr>
            <w:r w:rsidRPr="0022269A">
              <w:rPr>
                <w:rFonts w:ascii="Calibri" w:hAnsi="Calibri" w:cs="Calibri"/>
                <w:sz w:val="20"/>
                <w:szCs w:val="20"/>
              </w:rPr>
              <w:t xml:space="preserve">105,00 </w:t>
            </w:r>
            <w:r w:rsidRPr="0022269A">
              <w:rPr>
                <w:rFonts w:ascii="Calibri" w:hAnsi="Calibri" w:cs="Calibri"/>
                <w:sz w:val="18"/>
                <w:szCs w:val="18"/>
              </w:rPr>
              <w:t>zł/ dzień – do 14 dnia pobytu spowodowanego wypadkiem w trakcie wykonywania czynności zawodowych</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8C3F6D">
            <w:pPr>
              <w:spacing w:line="240" w:lineRule="auto"/>
              <w:jc w:val="left"/>
              <w:rPr>
                <w:rFonts w:ascii="Calibri" w:hAnsi="Calibri" w:cs="Calibri"/>
                <w:sz w:val="18"/>
                <w:szCs w:val="18"/>
              </w:rPr>
            </w:pPr>
            <w:r w:rsidRPr="0022269A">
              <w:rPr>
                <w:rFonts w:ascii="Calibri" w:hAnsi="Calibri" w:cs="Calibri"/>
                <w:sz w:val="20"/>
                <w:szCs w:val="20"/>
              </w:rPr>
              <w:t>2</w:t>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 xml:space="preserve">,00 </w:t>
            </w:r>
            <w:r w:rsidR="002B1B2F" w:rsidRPr="0022269A">
              <w:rPr>
                <w:rFonts w:ascii="Calibri" w:hAnsi="Calibri" w:cs="Calibri"/>
                <w:sz w:val="18"/>
                <w:szCs w:val="18"/>
              </w:rPr>
              <w:t>zł/ dzień – do 14 dnia pobytu spowodowanego wypadkiem w trakcie wykonywania czynności zawodowych</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964"/>
        </w:trPr>
        <w:tc>
          <w:tcPr>
            <w:tcW w:w="540" w:type="dxa"/>
            <w:vMerge/>
            <w:tcBorders>
              <w:top w:val="nil"/>
              <w:left w:val="single" w:sz="8" w:space="0" w:color="auto"/>
              <w:bottom w:val="nil"/>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sz w:val="20"/>
                <w:szCs w:val="20"/>
              </w:rPr>
            </w:pPr>
            <w:r w:rsidRPr="0022269A">
              <w:rPr>
                <w:rFonts w:ascii="Calibri" w:hAnsi="Calibri" w:cs="Calibri"/>
                <w:sz w:val="20"/>
                <w:szCs w:val="20"/>
              </w:rPr>
              <w:t xml:space="preserve">52,50 </w:t>
            </w:r>
            <w:r w:rsidRPr="0022269A">
              <w:rPr>
                <w:rFonts w:ascii="Calibri" w:hAnsi="Calibri" w:cs="Calibri"/>
                <w:sz w:val="18"/>
                <w:szCs w:val="18"/>
              </w:rPr>
              <w:t>zł/dzień – do 14 dnia pobytu spowodowanego zawałem serca lub udarem mózgu</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8C3F6D">
            <w:pPr>
              <w:spacing w:line="240" w:lineRule="auto"/>
              <w:jc w:val="left"/>
              <w:rPr>
                <w:rFonts w:ascii="Calibri" w:hAnsi="Calibri" w:cs="Calibri"/>
                <w:sz w:val="18"/>
                <w:szCs w:val="18"/>
              </w:rPr>
            </w:pPr>
            <w:r w:rsidRPr="0022269A">
              <w:rPr>
                <w:rFonts w:ascii="Calibri" w:hAnsi="Calibri" w:cs="Calibri"/>
                <w:sz w:val="20"/>
                <w:szCs w:val="20"/>
              </w:rPr>
              <w:t>1</w:t>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 xml:space="preserve">,00 </w:t>
            </w:r>
            <w:r w:rsidR="002B1B2F" w:rsidRPr="0022269A">
              <w:rPr>
                <w:rFonts w:ascii="Calibri" w:hAnsi="Calibri" w:cs="Calibri"/>
                <w:sz w:val="18"/>
                <w:szCs w:val="18"/>
              </w:rPr>
              <w:t>zł/dzień – do 14 dnia pobytu spowodowanego zawałem serca lub udarem mózg</w:t>
            </w:r>
            <w:r w:rsidRPr="0022269A">
              <w:rPr>
                <w:rFonts w:ascii="Calibri" w:hAnsi="Calibri" w:cs="Calibri"/>
                <w:sz w:val="18"/>
                <w:szCs w:val="18"/>
              </w:rPr>
              <w:t>u</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1247"/>
        </w:trPr>
        <w:tc>
          <w:tcPr>
            <w:tcW w:w="540" w:type="dxa"/>
            <w:vMerge/>
            <w:tcBorders>
              <w:top w:val="nil"/>
              <w:left w:val="single" w:sz="8" w:space="0" w:color="auto"/>
              <w:bottom w:val="nil"/>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8C3F6D">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6E379B" w:rsidP="008C3F6D">
            <w:pPr>
              <w:spacing w:line="240" w:lineRule="auto"/>
              <w:jc w:val="left"/>
              <w:rPr>
                <w:rFonts w:ascii="Calibri" w:hAnsi="Calibri" w:cs="Calibri"/>
                <w:sz w:val="20"/>
                <w:szCs w:val="20"/>
              </w:rPr>
            </w:pPr>
            <w:r w:rsidRPr="0022269A">
              <w:rPr>
                <w:rFonts w:ascii="Calibri" w:hAnsi="Calibri" w:cs="Calibri"/>
                <w:sz w:val="20"/>
                <w:szCs w:val="20"/>
              </w:rPr>
              <w:t>84,0</w:t>
            </w:r>
            <w:r w:rsidR="002B1B2F" w:rsidRPr="0022269A">
              <w:rPr>
                <w:rFonts w:ascii="Calibri" w:hAnsi="Calibri" w:cs="Calibri"/>
                <w:sz w:val="20"/>
                <w:szCs w:val="20"/>
              </w:rPr>
              <w:t xml:space="preserve">0 </w:t>
            </w:r>
            <w:r w:rsidR="002B1B2F" w:rsidRPr="0022269A">
              <w:rPr>
                <w:rFonts w:ascii="Calibri" w:hAnsi="Calibri" w:cs="Calibri"/>
                <w:sz w:val="18"/>
                <w:szCs w:val="18"/>
              </w:rPr>
              <w:t>zł/dzień pobytu</w:t>
            </w:r>
            <w:r w:rsidRPr="0022269A">
              <w:rPr>
                <w:rFonts w:ascii="Calibri" w:hAnsi="Calibri" w:cs="Calibri"/>
                <w:sz w:val="20"/>
                <w:szCs w:val="20"/>
              </w:rPr>
              <w:br/>
              <w:t>lub</w:t>
            </w:r>
            <w:r w:rsidRPr="0022269A">
              <w:rPr>
                <w:rFonts w:ascii="Calibri" w:hAnsi="Calibri" w:cs="Calibri"/>
                <w:sz w:val="20"/>
                <w:szCs w:val="20"/>
              </w:rPr>
              <w:br/>
              <w:t>336</w:t>
            </w:r>
            <w:r w:rsidR="002B1B2F" w:rsidRPr="0022269A">
              <w:rPr>
                <w:rFonts w:ascii="Calibri" w:hAnsi="Calibri" w:cs="Calibri"/>
                <w:sz w:val="20"/>
                <w:szCs w:val="20"/>
              </w:rPr>
              <w:t xml:space="preserve">,00 </w:t>
            </w:r>
            <w:r w:rsidR="002B1B2F" w:rsidRPr="0022269A">
              <w:rPr>
                <w:rFonts w:ascii="Calibri" w:hAnsi="Calibri" w:cs="Calibri"/>
                <w:sz w:val="18"/>
                <w:szCs w:val="18"/>
              </w:rPr>
              <w:t>zł - świadczenie jednorazowe – pobyt na OIOM/OIT</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2,00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8C3F6D">
            <w:pPr>
              <w:spacing w:line="240" w:lineRule="auto"/>
              <w:jc w:val="left"/>
              <w:rPr>
                <w:rFonts w:ascii="Calibri" w:hAnsi="Calibri" w:cs="Calibri"/>
                <w:sz w:val="18"/>
                <w:szCs w:val="18"/>
              </w:rPr>
            </w:pPr>
            <w:r w:rsidRPr="0022269A">
              <w:rPr>
                <w:rFonts w:ascii="Calibri" w:hAnsi="Calibri" w:cs="Calibri"/>
                <w:sz w:val="20"/>
                <w:szCs w:val="20"/>
              </w:rPr>
              <w:t>1</w:t>
            </w:r>
            <w:r w:rsidR="002B1B2F" w:rsidRPr="0022269A">
              <w:rPr>
                <w:rFonts w:ascii="Calibri" w:hAnsi="Calibri" w:cs="Calibri"/>
                <w:sz w:val="20"/>
                <w:szCs w:val="20"/>
              </w:rPr>
              <w:t>2</w:t>
            </w:r>
            <w:r w:rsidRPr="0022269A">
              <w:rPr>
                <w:rFonts w:ascii="Calibri" w:hAnsi="Calibri" w:cs="Calibri"/>
                <w:sz w:val="20"/>
                <w:szCs w:val="20"/>
              </w:rPr>
              <w:t>5,0</w:t>
            </w:r>
            <w:r w:rsidR="002B1B2F" w:rsidRPr="0022269A">
              <w:rPr>
                <w:rFonts w:ascii="Calibri" w:hAnsi="Calibri" w:cs="Calibri"/>
                <w:sz w:val="20"/>
                <w:szCs w:val="20"/>
              </w:rPr>
              <w:t xml:space="preserve">0 </w:t>
            </w:r>
            <w:r w:rsidR="002B1B2F" w:rsidRPr="0022269A">
              <w:rPr>
                <w:rFonts w:ascii="Calibri" w:hAnsi="Calibri" w:cs="Calibri"/>
                <w:sz w:val="18"/>
                <w:szCs w:val="18"/>
              </w:rPr>
              <w:t>zł/dzień pobytu</w:t>
            </w:r>
            <w:r w:rsidR="002B1B2F" w:rsidRPr="0022269A">
              <w:rPr>
                <w:rFonts w:ascii="Calibri" w:hAnsi="Calibri" w:cs="Calibri"/>
                <w:sz w:val="18"/>
                <w:szCs w:val="18"/>
              </w:rPr>
              <w:br/>
            </w:r>
            <w:r w:rsidRPr="0022269A">
              <w:rPr>
                <w:rFonts w:ascii="Calibri" w:hAnsi="Calibri" w:cs="Calibri"/>
                <w:sz w:val="20"/>
                <w:szCs w:val="20"/>
              </w:rPr>
              <w:t>lub</w:t>
            </w:r>
            <w:r w:rsidRPr="0022269A">
              <w:rPr>
                <w:rFonts w:ascii="Calibri" w:hAnsi="Calibri" w:cs="Calibri"/>
                <w:sz w:val="20"/>
                <w:szCs w:val="20"/>
              </w:rPr>
              <w:br/>
            </w:r>
            <w:r w:rsidR="002B1B2F" w:rsidRPr="0022269A">
              <w:rPr>
                <w:rFonts w:ascii="Calibri" w:hAnsi="Calibri" w:cs="Calibri"/>
                <w:sz w:val="20"/>
                <w:szCs w:val="20"/>
              </w:rPr>
              <w:t>5</w:t>
            </w:r>
            <w:r w:rsidRPr="0022269A">
              <w:rPr>
                <w:rFonts w:ascii="Calibri" w:hAnsi="Calibri" w:cs="Calibri"/>
                <w:sz w:val="20"/>
                <w:szCs w:val="20"/>
              </w:rPr>
              <w:t>0</w:t>
            </w:r>
            <w:r w:rsidR="002B1B2F" w:rsidRPr="0022269A">
              <w:rPr>
                <w:rFonts w:ascii="Calibri" w:hAnsi="Calibri" w:cs="Calibri"/>
                <w:sz w:val="20"/>
                <w:szCs w:val="20"/>
              </w:rPr>
              <w:t xml:space="preserve">0,00 </w:t>
            </w:r>
            <w:r w:rsidR="002B1B2F" w:rsidRPr="0022269A">
              <w:rPr>
                <w:rFonts w:ascii="Calibri" w:hAnsi="Calibri" w:cs="Calibri"/>
                <w:sz w:val="18"/>
                <w:szCs w:val="18"/>
              </w:rPr>
              <w:t>zł - świadczenie jednorazowe – pobyt na OIOM/OIT</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8C3F6D">
            <w:pPr>
              <w:spacing w:line="240" w:lineRule="auto"/>
              <w:jc w:val="left"/>
              <w:rPr>
                <w:rFonts w:ascii="Calibri" w:hAnsi="Calibri" w:cs="Calibri"/>
                <w:i/>
                <w:iCs/>
                <w:sz w:val="20"/>
                <w:szCs w:val="20"/>
              </w:rPr>
            </w:pPr>
            <w:r w:rsidRPr="0022269A">
              <w:rPr>
                <w:rFonts w:ascii="Calibri" w:hAnsi="Calibri" w:cs="Calibri"/>
                <w:i/>
                <w:iCs/>
                <w:sz w:val="20"/>
                <w:szCs w:val="20"/>
              </w:rPr>
              <w:t>2,00</w:t>
            </w:r>
          </w:p>
        </w:tc>
      </w:tr>
      <w:tr w:rsidR="0022269A" w:rsidRPr="0022269A" w:rsidTr="00AB479A">
        <w:trPr>
          <w:trHeight w:hRule="exact" w:val="510"/>
        </w:trPr>
        <w:tc>
          <w:tcPr>
            <w:tcW w:w="540" w:type="dxa"/>
            <w:vMerge/>
            <w:tcBorders>
              <w:top w:val="nil"/>
              <w:left w:val="single" w:sz="8" w:space="0" w:color="auto"/>
              <w:bottom w:val="nil"/>
              <w:right w:val="single" w:sz="8" w:space="0" w:color="auto"/>
            </w:tcBorders>
            <w:vAlign w:val="center"/>
          </w:tcPr>
          <w:p w:rsidR="002B1B2F" w:rsidRPr="0022269A" w:rsidRDefault="002B1B2F" w:rsidP="005369F0">
            <w:pPr>
              <w:spacing w:line="240" w:lineRule="auto"/>
              <w:jc w:val="left"/>
              <w:rPr>
                <w:rFonts w:ascii="Calibri" w:hAnsi="Calibri" w:cs="Calibri"/>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2B1B2F" w:rsidRPr="0022269A" w:rsidRDefault="002B1B2F" w:rsidP="005369F0">
            <w:pPr>
              <w:spacing w:line="240" w:lineRule="auto"/>
              <w:jc w:val="left"/>
              <w:rPr>
                <w:rFonts w:ascii="Calibri" w:hAnsi="Calibri" w:cs="Calibri"/>
                <w:sz w:val="20"/>
                <w:szCs w:val="20"/>
              </w:rPr>
            </w:pP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 xml:space="preserve">17,50 </w:t>
            </w:r>
            <w:r w:rsidRPr="0022269A">
              <w:rPr>
                <w:rFonts w:ascii="Calibri" w:hAnsi="Calibri" w:cs="Calibri"/>
                <w:sz w:val="18"/>
                <w:szCs w:val="18"/>
              </w:rPr>
              <w:t>zł/dzień – do 30 dnia rekonwalescencji</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1,00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CD7274" w:rsidP="005369F0">
            <w:pPr>
              <w:spacing w:line="240" w:lineRule="auto"/>
              <w:jc w:val="left"/>
              <w:rPr>
                <w:rFonts w:ascii="Calibri" w:hAnsi="Calibri" w:cs="Calibri"/>
                <w:sz w:val="18"/>
                <w:szCs w:val="18"/>
              </w:rPr>
            </w:pPr>
            <w:r w:rsidRPr="0022269A">
              <w:rPr>
                <w:rFonts w:ascii="Calibri" w:hAnsi="Calibri" w:cs="Calibri"/>
                <w:sz w:val="20"/>
                <w:szCs w:val="20"/>
              </w:rPr>
              <w:t>25,0</w:t>
            </w:r>
            <w:r w:rsidR="002B1B2F" w:rsidRPr="0022269A">
              <w:rPr>
                <w:rFonts w:ascii="Calibri" w:hAnsi="Calibri" w:cs="Calibri"/>
                <w:sz w:val="20"/>
                <w:szCs w:val="20"/>
              </w:rPr>
              <w:t xml:space="preserve">0 </w:t>
            </w:r>
            <w:r w:rsidR="002B1B2F" w:rsidRPr="0022269A">
              <w:rPr>
                <w:rFonts w:ascii="Calibri" w:hAnsi="Calibri" w:cs="Calibri"/>
                <w:sz w:val="18"/>
                <w:szCs w:val="18"/>
              </w:rPr>
              <w:t>zł/dzień – do 30 dnia rekonwalescencji</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1,00</w:t>
            </w:r>
          </w:p>
        </w:tc>
      </w:tr>
      <w:tr w:rsidR="0022269A" w:rsidRPr="0022269A" w:rsidTr="00AB479A">
        <w:trPr>
          <w:trHeight w:hRule="exact" w:val="51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17</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Poważne zachorowanie Ubezpieczonego</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2 800,00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262A33" w:rsidP="005369F0">
            <w:pPr>
              <w:spacing w:line="240" w:lineRule="auto"/>
              <w:jc w:val="left"/>
              <w:rPr>
                <w:rFonts w:ascii="Calibri" w:hAnsi="Calibri" w:cs="Calibri"/>
                <w:sz w:val="20"/>
                <w:szCs w:val="20"/>
              </w:rPr>
            </w:pPr>
            <w:r w:rsidRPr="0022269A">
              <w:rPr>
                <w:rFonts w:ascii="Calibri" w:hAnsi="Calibri" w:cs="Calibri"/>
                <w:sz w:val="20"/>
                <w:szCs w:val="20"/>
              </w:rPr>
              <w:t>5 5</w:t>
            </w:r>
            <w:r w:rsidR="002B1B2F" w:rsidRPr="0022269A">
              <w:rPr>
                <w:rFonts w:ascii="Calibri" w:hAnsi="Calibri" w:cs="Calibri"/>
                <w:sz w:val="20"/>
                <w:szCs w:val="20"/>
              </w:rPr>
              <w:t>00,00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3,00</w:t>
            </w:r>
          </w:p>
        </w:tc>
      </w:tr>
      <w:tr w:rsidR="0022269A" w:rsidRPr="0022269A" w:rsidTr="00AB479A">
        <w:trPr>
          <w:trHeight w:hRule="exac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18</w:t>
            </w:r>
          </w:p>
        </w:tc>
        <w:tc>
          <w:tcPr>
            <w:tcW w:w="2590"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Karta Apteczna</w:t>
            </w:r>
          </w:p>
        </w:tc>
        <w:tc>
          <w:tcPr>
            <w:tcW w:w="2330" w:type="dxa"/>
            <w:tcBorders>
              <w:top w:val="nil"/>
              <w:left w:val="nil"/>
              <w:bottom w:val="single" w:sz="8" w:space="0" w:color="auto"/>
              <w:right w:val="single" w:sz="8" w:space="0" w:color="auto"/>
            </w:tcBorders>
            <w:shd w:val="clear" w:color="auto" w:fill="auto"/>
            <w:vAlign w:val="center"/>
          </w:tcPr>
          <w:p w:rsidR="002B1B2F" w:rsidRPr="0022269A" w:rsidRDefault="006E379B" w:rsidP="005369F0">
            <w:pPr>
              <w:spacing w:line="240" w:lineRule="auto"/>
              <w:jc w:val="left"/>
              <w:rPr>
                <w:rFonts w:ascii="Calibri" w:hAnsi="Calibri" w:cs="Calibri"/>
                <w:sz w:val="20"/>
                <w:szCs w:val="20"/>
              </w:rPr>
            </w:pPr>
            <w:r w:rsidRPr="0022269A">
              <w:rPr>
                <w:rFonts w:ascii="Calibri" w:hAnsi="Calibri" w:cs="Calibri"/>
                <w:sz w:val="20"/>
                <w:szCs w:val="20"/>
              </w:rPr>
              <w:t>25</w:t>
            </w:r>
            <w:r w:rsidR="002B1B2F" w:rsidRPr="0022269A">
              <w:rPr>
                <w:rFonts w:ascii="Calibri" w:hAnsi="Calibri" w:cs="Calibri"/>
                <w:sz w:val="20"/>
                <w:szCs w:val="20"/>
              </w:rPr>
              <w:t>0,00 zł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2,00</w:t>
            </w:r>
          </w:p>
        </w:tc>
        <w:tc>
          <w:tcPr>
            <w:tcW w:w="2551" w:type="dxa"/>
            <w:tcBorders>
              <w:top w:val="nil"/>
              <w:left w:val="nil"/>
              <w:bottom w:val="single" w:sz="8" w:space="0" w:color="auto"/>
              <w:right w:val="single" w:sz="8" w:space="0" w:color="auto"/>
            </w:tcBorders>
            <w:shd w:val="clear" w:color="auto" w:fill="auto"/>
            <w:vAlign w:val="center"/>
          </w:tcPr>
          <w:p w:rsidR="00202D83"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300,00 z</w:t>
            </w:r>
            <w:r w:rsidR="00202D83" w:rsidRPr="0022269A">
              <w:rPr>
                <w:rFonts w:ascii="Calibri" w:hAnsi="Calibri" w:cs="Calibri"/>
                <w:sz w:val="20"/>
                <w:szCs w:val="20"/>
              </w:rPr>
              <w:t>ł</w:t>
            </w:r>
          </w:p>
        </w:tc>
        <w:tc>
          <w:tcPr>
            <w:tcW w:w="1134" w:type="dxa"/>
            <w:tcBorders>
              <w:top w:val="nil"/>
              <w:left w:val="nil"/>
              <w:bottom w:val="single" w:sz="8"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2,00</w:t>
            </w:r>
          </w:p>
        </w:tc>
      </w:tr>
      <w:tr w:rsidR="0022269A" w:rsidRPr="0022269A" w:rsidTr="00AB479A">
        <w:trPr>
          <w:trHeight w:hRule="exact" w:val="510"/>
        </w:trPr>
        <w:tc>
          <w:tcPr>
            <w:tcW w:w="540" w:type="dxa"/>
            <w:tcBorders>
              <w:top w:val="nil"/>
              <w:left w:val="single" w:sz="8" w:space="0" w:color="auto"/>
              <w:bottom w:val="single" w:sz="4" w:space="0" w:color="auto"/>
              <w:right w:val="single" w:sz="8" w:space="0" w:color="auto"/>
            </w:tcBorders>
            <w:shd w:val="clear" w:color="auto" w:fill="auto"/>
            <w:noWrap/>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19</w:t>
            </w:r>
          </w:p>
        </w:tc>
        <w:tc>
          <w:tcPr>
            <w:tcW w:w="2590" w:type="dxa"/>
            <w:tcBorders>
              <w:top w:val="nil"/>
              <w:left w:val="nil"/>
              <w:bottom w:val="single" w:sz="4"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Niezdolność Ubezpieczonego do pracy</w:t>
            </w:r>
          </w:p>
        </w:tc>
        <w:tc>
          <w:tcPr>
            <w:tcW w:w="2330" w:type="dxa"/>
            <w:tcBorders>
              <w:top w:val="nil"/>
              <w:left w:val="nil"/>
              <w:bottom w:val="single" w:sz="4"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sz w:val="20"/>
                <w:szCs w:val="20"/>
              </w:rPr>
            </w:pPr>
            <w:r w:rsidRPr="0022269A">
              <w:rPr>
                <w:rFonts w:ascii="Calibri" w:hAnsi="Calibri" w:cs="Calibri"/>
                <w:sz w:val="20"/>
                <w:szCs w:val="20"/>
              </w:rPr>
              <w:t>5 000,00 zł</w:t>
            </w:r>
          </w:p>
        </w:tc>
        <w:tc>
          <w:tcPr>
            <w:tcW w:w="1134" w:type="dxa"/>
            <w:tcBorders>
              <w:top w:val="nil"/>
              <w:left w:val="nil"/>
              <w:bottom w:val="single" w:sz="4"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3,00</w:t>
            </w:r>
          </w:p>
        </w:tc>
        <w:tc>
          <w:tcPr>
            <w:tcW w:w="2551" w:type="dxa"/>
            <w:tcBorders>
              <w:top w:val="nil"/>
              <w:left w:val="nil"/>
              <w:bottom w:val="single" w:sz="4" w:space="0" w:color="auto"/>
              <w:right w:val="single" w:sz="8" w:space="0" w:color="auto"/>
            </w:tcBorders>
            <w:shd w:val="clear" w:color="auto" w:fill="auto"/>
            <w:vAlign w:val="center"/>
          </w:tcPr>
          <w:p w:rsidR="00202D83" w:rsidRPr="0022269A" w:rsidRDefault="00262A33" w:rsidP="005369F0">
            <w:pPr>
              <w:spacing w:line="240" w:lineRule="auto"/>
              <w:jc w:val="left"/>
              <w:rPr>
                <w:rFonts w:ascii="Calibri" w:hAnsi="Calibri" w:cs="Calibri"/>
                <w:sz w:val="20"/>
                <w:szCs w:val="20"/>
              </w:rPr>
            </w:pPr>
            <w:r w:rsidRPr="0022269A">
              <w:rPr>
                <w:rFonts w:ascii="Calibri" w:hAnsi="Calibri" w:cs="Calibri"/>
                <w:sz w:val="20"/>
                <w:szCs w:val="20"/>
              </w:rPr>
              <w:t>10</w:t>
            </w:r>
            <w:r w:rsidR="002B1B2F" w:rsidRPr="0022269A">
              <w:rPr>
                <w:rFonts w:ascii="Calibri" w:hAnsi="Calibri" w:cs="Calibri"/>
                <w:sz w:val="20"/>
                <w:szCs w:val="20"/>
              </w:rPr>
              <w:t xml:space="preserve"> 000,00 zł</w:t>
            </w:r>
          </w:p>
        </w:tc>
        <w:tc>
          <w:tcPr>
            <w:tcW w:w="1134" w:type="dxa"/>
            <w:tcBorders>
              <w:top w:val="nil"/>
              <w:left w:val="nil"/>
              <w:bottom w:val="single" w:sz="4" w:space="0" w:color="auto"/>
              <w:right w:val="single" w:sz="8" w:space="0" w:color="auto"/>
            </w:tcBorders>
            <w:shd w:val="clear" w:color="auto" w:fill="auto"/>
            <w:vAlign w:val="center"/>
          </w:tcPr>
          <w:p w:rsidR="002B1B2F" w:rsidRPr="0022269A" w:rsidRDefault="002B1B2F" w:rsidP="005369F0">
            <w:pPr>
              <w:spacing w:line="240" w:lineRule="auto"/>
              <w:jc w:val="left"/>
              <w:rPr>
                <w:rFonts w:ascii="Calibri" w:hAnsi="Calibri" w:cs="Calibri"/>
                <w:i/>
                <w:iCs/>
                <w:sz w:val="20"/>
                <w:szCs w:val="20"/>
              </w:rPr>
            </w:pPr>
            <w:r w:rsidRPr="0022269A">
              <w:rPr>
                <w:rFonts w:ascii="Calibri" w:hAnsi="Calibri" w:cs="Calibri"/>
                <w:i/>
                <w:iCs/>
                <w:sz w:val="20"/>
                <w:szCs w:val="20"/>
              </w:rPr>
              <w:t>3,00</w:t>
            </w:r>
          </w:p>
        </w:tc>
      </w:tr>
    </w:tbl>
    <w:p w:rsidR="001A1BCE" w:rsidRPr="0022269A" w:rsidRDefault="001A1BCE" w:rsidP="00741704">
      <w:pPr>
        <w:spacing w:line="240" w:lineRule="auto"/>
        <w:jc w:val="left"/>
        <w:rPr>
          <w:rFonts w:ascii="Calibri" w:hAnsi="Calibri" w:cs="Calibri"/>
          <w:noProof/>
          <w:sz w:val="20"/>
          <w:szCs w:val="20"/>
        </w:rPr>
      </w:pPr>
    </w:p>
    <w:p w:rsidR="00CD488A" w:rsidRPr="0022269A" w:rsidRDefault="00CD488A" w:rsidP="00D34EB3">
      <w:pPr>
        <w:numPr>
          <w:ilvl w:val="1"/>
          <w:numId w:val="23"/>
        </w:numPr>
        <w:tabs>
          <w:tab w:val="num" w:pos="900"/>
          <w:tab w:val="num" w:pos="1080"/>
          <w:tab w:val="num" w:pos="1440"/>
        </w:tabs>
        <w:suppressAutoHyphens/>
        <w:adjustRightInd/>
        <w:spacing w:line="240" w:lineRule="auto"/>
        <w:rPr>
          <w:rFonts w:ascii="Calibri" w:hAnsi="Calibri" w:cs="Calibri"/>
          <w:sz w:val="20"/>
          <w:szCs w:val="20"/>
        </w:rPr>
      </w:pPr>
      <w:r w:rsidRPr="0022269A">
        <w:rPr>
          <w:rFonts w:ascii="Calibri" w:hAnsi="Calibri" w:cs="Calibri"/>
          <w:sz w:val="20"/>
          <w:szCs w:val="20"/>
        </w:rPr>
        <w:t>Zamawiający będzie oceniał spełnienie każdego warunku poprzez obliczenie punktów przyznanych za oferowaną przez Wykonawcę wysokość świadczenia na podstawie wzoru matematycznego:</w:t>
      </w:r>
    </w:p>
    <w:p w:rsidR="00CD488A" w:rsidRPr="0022269A" w:rsidRDefault="00CD488A" w:rsidP="00CD488A">
      <w:pPr>
        <w:pStyle w:val="Tekstpodstawowy21"/>
        <w:ind w:left="0"/>
        <w:jc w:val="center"/>
        <w:rPr>
          <w:rFonts w:ascii="Calibri" w:hAnsi="Calibri" w:cs="Calibri"/>
          <w:noProof/>
          <w:sz w:val="20"/>
          <w:u w:val="single"/>
        </w:rPr>
      </w:pPr>
      <w:r w:rsidRPr="0022269A">
        <w:rPr>
          <w:rFonts w:ascii="Calibri" w:hAnsi="Calibri" w:cs="Calibri"/>
          <w:position w:val="-32"/>
          <w:sz w:val="20"/>
        </w:rPr>
        <w:object w:dxaOrig="3360" w:dyaOrig="740">
          <v:shape id="_x0000_i1035" type="#_x0000_t75" style="width:286.5pt;height:45.75pt" o:ole="">
            <v:imagedata r:id="rId32" o:title=""/>
          </v:shape>
          <o:OLEObject Type="Embed" ProgID="Equation.3" ShapeID="_x0000_i1035" DrawAspect="Content" ObjectID="_1617007397" r:id="rId33"/>
        </w:object>
      </w:r>
    </w:p>
    <w:p w:rsidR="00C60908" w:rsidRPr="0022269A" w:rsidRDefault="00CD488A" w:rsidP="00C60908">
      <w:pPr>
        <w:pStyle w:val="Tekstpodstawowy21"/>
        <w:ind w:left="0"/>
        <w:rPr>
          <w:rFonts w:ascii="Calibri" w:hAnsi="Calibri" w:cs="Calibri"/>
          <w:noProof/>
          <w:sz w:val="20"/>
        </w:rPr>
      </w:pPr>
      <w:r w:rsidRPr="0022269A">
        <w:rPr>
          <w:rFonts w:ascii="Calibri" w:hAnsi="Calibri" w:cs="Calibri"/>
          <w:noProof/>
          <w:sz w:val="20"/>
        </w:rPr>
        <w:t>gdzie:</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8242"/>
      </w:tblGrid>
      <w:tr w:rsidR="0022269A" w:rsidRPr="0022269A" w:rsidTr="00C60908">
        <w:trPr>
          <w:trHeight w:hRule="exact" w:val="567"/>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520" w:dyaOrig="300">
                <v:shape id="_x0000_i1036" type="#_x0000_t75" style="width:41.25pt;height:24pt" o:ole="">
                  <v:imagedata r:id="rId34" o:title=""/>
                </v:shape>
                <o:OLEObject Type="Embed" ProgID="Equation.3" ShapeID="_x0000_i1036" DrawAspect="Content" ObjectID="_1617007398" r:id="rId35"/>
              </w:object>
            </w:r>
          </w:p>
        </w:tc>
        <w:tc>
          <w:tcPr>
            <w:tcW w:w="8242"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BD2E0A">
            <w:pPr>
              <w:pStyle w:val="Zwykytekst"/>
              <w:jc w:val="both"/>
              <w:rPr>
                <w:rFonts w:ascii="Calibri" w:hAnsi="Calibri" w:cs="Calibri"/>
              </w:rPr>
            </w:pPr>
            <w:r w:rsidRPr="0022269A">
              <w:rPr>
                <w:rFonts w:ascii="Calibri" w:hAnsi="Calibri" w:cs="Calibri"/>
              </w:rPr>
              <w:t>Liczba punktów przyznanych badanej ofercie za oferowa</w:t>
            </w:r>
            <w:r w:rsidR="00BD2E0A" w:rsidRPr="0022269A">
              <w:rPr>
                <w:rFonts w:ascii="Calibri" w:hAnsi="Calibri" w:cs="Calibri"/>
              </w:rPr>
              <w:t>ną kwotę świadczenia w każdym z </w:t>
            </w:r>
            <w:r w:rsidRPr="0022269A">
              <w:rPr>
                <w:rFonts w:ascii="Calibri" w:hAnsi="Calibri" w:cs="Calibri"/>
              </w:rPr>
              <w:t>wariantów i w poszczególnych ryzykach</w:t>
            </w:r>
          </w:p>
        </w:tc>
      </w:tr>
      <w:tr w:rsidR="0022269A" w:rsidRPr="0022269A" w:rsidTr="00C6090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279" w:dyaOrig="300">
                <v:shape id="_x0000_i1037" type="#_x0000_t75" style="width:18pt;height:20.25pt" o:ole="">
                  <v:imagedata r:id="rId36" o:title=""/>
                </v:shape>
                <o:OLEObject Type="Embed" ProgID="Equation.3" ShapeID="_x0000_i1037" DrawAspect="Content" ObjectID="_1617007399" r:id="rId37"/>
              </w:object>
            </w:r>
          </w:p>
        </w:tc>
        <w:tc>
          <w:tcPr>
            <w:tcW w:w="8242"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Badana oferta</w:t>
            </w:r>
          </w:p>
        </w:tc>
      </w:tr>
      <w:tr w:rsidR="0022269A" w:rsidRPr="0022269A" w:rsidTr="00C6090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260" w:dyaOrig="300">
                <v:shape id="_x0000_i1038" type="#_x0000_t75" style="width:20.25pt;height:22.5pt" o:ole="">
                  <v:imagedata r:id="rId38" o:title=""/>
                </v:shape>
                <o:OLEObject Type="Embed" ProgID="Equation.3" ShapeID="_x0000_i1038" DrawAspect="Content" ObjectID="_1617007400" r:id="rId39"/>
              </w:object>
            </w:r>
          </w:p>
        </w:tc>
        <w:tc>
          <w:tcPr>
            <w:tcW w:w="8242" w:type="dxa"/>
            <w:tcBorders>
              <w:top w:val="single" w:sz="4" w:space="0" w:color="auto"/>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Wariant ubezpieczenia</w:t>
            </w:r>
          </w:p>
        </w:tc>
      </w:tr>
      <w:tr w:rsidR="0022269A" w:rsidRPr="0022269A" w:rsidTr="00C6090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sz w:val="20"/>
              </w:rPr>
            </w:pPr>
            <w:r w:rsidRPr="0022269A">
              <w:rPr>
                <w:rFonts w:ascii="Calibri" w:hAnsi="Calibri" w:cs="Calibri"/>
                <w:position w:val="-10"/>
                <w:sz w:val="20"/>
              </w:rPr>
              <w:object w:dxaOrig="260" w:dyaOrig="300">
                <v:shape id="_x0000_i1039" type="#_x0000_t75" style="width:18pt;height:20.25pt" o:ole="">
                  <v:imagedata r:id="rId40" o:title=""/>
                </v:shape>
                <o:OLEObject Type="Embed" ProgID="Equation.3" ShapeID="_x0000_i1039" DrawAspect="Content" ObjectID="_1617007401" r:id="rId41"/>
              </w:object>
            </w:r>
          </w:p>
        </w:tc>
        <w:tc>
          <w:tcPr>
            <w:tcW w:w="8242" w:type="dxa"/>
            <w:tcBorders>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sz w:val="20"/>
              </w:rPr>
            </w:pPr>
            <w:r w:rsidRPr="0022269A">
              <w:rPr>
                <w:rFonts w:ascii="Calibri" w:hAnsi="Calibri" w:cs="Calibri"/>
                <w:sz w:val="20"/>
              </w:rPr>
              <w:t>Badane ryzyko</w:t>
            </w:r>
          </w:p>
        </w:tc>
      </w:tr>
      <w:tr w:rsidR="0022269A"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300" w:dyaOrig="300">
                <v:shape id="_x0000_i1040" type="#_x0000_t75" style="width:22.5pt;height:22.5pt" o:ole="">
                  <v:imagedata r:id="rId42" o:title=""/>
                </v:shape>
                <o:OLEObject Type="Embed" ProgID="Equation.3" ShapeID="_x0000_i1040" DrawAspect="Content" ObjectID="_1617007402" r:id="rId43"/>
              </w:object>
            </w:r>
          </w:p>
        </w:tc>
        <w:tc>
          <w:tcPr>
            <w:tcW w:w="8242" w:type="dxa"/>
            <w:tcBorders>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Oferowana przez Wykonawcę kwota świadczenia w badanej ofercie w danym wariancie i ryzyku</w:t>
            </w:r>
          </w:p>
        </w:tc>
      </w:tr>
      <w:tr w:rsidR="0022269A"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420" w:dyaOrig="300">
                <v:shape id="_x0000_i1041" type="#_x0000_t75" style="width:33pt;height:22.5pt" o:ole="">
                  <v:imagedata r:id="rId44" o:title=""/>
                </v:shape>
                <o:OLEObject Type="Embed" ProgID="Equation.3" ShapeID="_x0000_i1041" DrawAspect="Content" ObjectID="_1617007403" r:id="rId45"/>
              </w:object>
            </w:r>
          </w:p>
        </w:tc>
        <w:tc>
          <w:tcPr>
            <w:tcW w:w="8242" w:type="dxa"/>
            <w:tcBorders>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Określona przez Zamawiającego minimalna kwota świadczenia w danym wariancie i ryzyku</w:t>
            </w:r>
          </w:p>
        </w:tc>
      </w:tr>
      <w:tr w:rsidR="0022269A"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440" w:dyaOrig="300">
                <v:shape id="_x0000_i1042" type="#_x0000_t75" style="width:33pt;height:21.75pt" o:ole="">
                  <v:imagedata r:id="rId46" o:title=""/>
                </v:shape>
                <o:OLEObject Type="Embed" ProgID="Equation.3" ShapeID="_x0000_i1042" DrawAspect="Content" ObjectID="_1617007404" r:id="rId47"/>
              </w:object>
            </w:r>
          </w:p>
        </w:tc>
        <w:tc>
          <w:tcPr>
            <w:tcW w:w="8242" w:type="dxa"/>
            <w:tcBorders>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Najwyższa oferowana przez Wykonawców kwota świadczenia w badanym wariancie i ryzyku</w:t>
            </w:r>
          </w:p>
        </w:tc>
      </w:tr>
      <w:tr w:rsidR="006B661E" w:rsidRPr="0022269A" w:rsidTr="00493F28">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position w:val="-10"/>
                <w:sz w:val="20"/>
              </w:rPr>
              <w:object w:dxaOrig="340" w:dyaOrig="300">
                <v:shape id="_x0000_i1043" type="#_x0000_t75" style="width:22.5pt;height:20.25pt" o:ole="">
                  <v:imagedata r:id="rId48" o:title=""/>
                </v:shape>
                <o:OLEObject Type="Embed" ProgID="Equation.3" ShapeID="_x0000_i1043" DrawAspect="Content" ObjectID="_1617007405" r:id="rId49"/>
              </w:object>
            </w:r>
          </w:p>
        </w:tc>
        <w:tc>
          <w:tcPr>
            <w:tcW w:w="8242" w:type="dxa"/>
            <w:tcBorders>
              <w:left w:val="single" w:sz="4" w:space="0" w:color="auto"/>
              <w:right w:val="single" w:sz="4" w:space="0" w:color="auto"/>
            </w:tcBorders>
            <w:shd w:val="clear" w:color="auto" w:fill="auto"/>
            <w:vAlign w:val="center"/>
          </w:tcPr>
          <w:p w:rsidR="00C60908" w:rsidRPr="0022269A" w:rsidRDefault="00C60908" w:rsidP="001070AA">
            <w:pPr>
              <w:pStyle w:val="Tekstpodstawowy21"/>
              <w:ind w:left="0"/>
              <w:rPr>
                <w:rFonts w:ascii="Calibri" w:hAnsi="Calibri" w:cs="Calibri"/>
                <w:noProof/>
                <w:sz w:val="20"/>
              </w:rPr>
            </w:pPr>
            <w:r w:rsidRPr="0022269A">
              <w:rPr>
                <w:rFonts w:ascii="Calibri" w:hAnsi="Calibri" w:cs="Calibri"/>
                <w:sz w:val="20"/>
              </w:rPr>
              <w:t>Waga świadczenia dla badanego ryzyka</w:t>
            </w:r>
          </w:p>
        </w:tc>
      </w:tr>
    </w:tbl>
    <w:p w:rsidR="008106EE" w:rsidRPr="0022269A" w:rsidRDefault="008106EE" w:rsidP="008106EE">
      <w:pPr>
        <w:spacing w:line="240" w:lineRule="auto"/>
        <w:jc w:val="left"/>
        <w:rPr>
          <w:rFonts w:ascii="Calibri" w:hAnsi="Calibri" w:cs="Calibri"/>
          <w:noProof/>
          <w:sz w:val="20"/>
          <w:szCs w:val="20"/>
        </w:rPr>
      </w:pPr>
    </w:p>
    <w:p w:rsidR="00CD488A" w:rsidRPr="0022269A" w:rsidRDefault="00CD488A" w:rsidP="00D34EB3">
      <w:pPr>
        <w:numPr>
          <w:ilvl w:val="1"/>
          <w:numId w:val="23"/>
        </w:numPr>
        <w:tabs>
          <w:tab w:val="num" w:pos="900"/>
          <w:tab w:val="num" w:pos="1080"/>
          <w:tab w:val="num" w:pos="1440"/>
        </w:tabs>
        <w:suppressAutoHyphens/>
        <w:adjustRightInd/>
        <w:spacing w:line="240" w:lineRule="auto"/>
        <w:ind w:left="714" w:hanging="357"/>
        <w:rPr>
          <w:rFonts w:ascii="Calibri" w:hAnsi="Calibri" w:cs="Calibri"/>
          <w:sz w:val="20"/>
          <w:szCs w:val="20"/>
        </w:rPr>
      </w:pPr>
      <w:r w:rsidRPr="0022269A">
        <w:rPr>
          <w:rFonts w:ascii="Calibri" w:hAnsi="Calibri" w:cs="Calibri"/>
          <w:sz w:val="20"/>
          <w:szCs w:val="20"/>
        </w:rPr>
        <w:t>Liczba punktów przyznanych za oferowaną wysokość św</w:t>
      </w:r>
      <w:r w:rsidR="00265DA3" w:rsidRPr="0022269A">
        <w:rPr>
          <w:rFonts w:ascii="Calibri" w:hAnsi="Calibri" w:cs="Calibri"/>
          <w:sz w:val="20"/>
          <w:szCs w:val="20"/>
        </w:rPr>
        <w:t xml:space="preserve">iadczeń w każdym z wariantów </w:t>
      </w:r>
      <w:r w:rsidR="00990EF0" w:rsidRPr="0022269A">
        <w:rPr>
          <w:rFonts w:ascii="Calibri" w:hAnsi="Calibri" w:cs="Calibri"/>
          <w:sz w:val="20"/>
          <w:szCs w:val="20"/>
        </w:rPr>
        <w:t>i w </w:t>
      </w:r>
      <w:r w:rsidRPr="0022269A">
        <w:rPr>
          <w:rFonts w:ascii="Calibri" w:hAnsi="Calibri" w:cs="Calibri"/>
          <w:sz w:val="20"/>
          <w:szCs w:val="20"/>
        </w:rPr>
        <w:t>poszczególnych ryzykach zostanie zsumowana dla każdej oferty.</w:t>
      </w:r>
    </w:p>
    <w:p w:rsidR="00CD488A" w:rsidRPr="0022269A" w:rsidRDefault="00CD488A" w:rsidP="00CD488A">
      <w:pPr>
        <w:pStyle w:val="Zwykytekst"/>
        <w:ind w:left="540"/>
        <w:jc w:val="center"/>
        <w:rPr>
          <w:rFonts w:ascii="Calibri" w:hAnsi="Calibri" w:cs="Calibri"/>
        </w:rPr>
      </w:pPr>
      <w:r w:rsidRPr="0022269A">
        <w:rPr>
          <w:rFonts w:ascii="Calibri" w:hAnsi="Calibri" w:cs="Calibri"/>
          <w:position w:val="-14"/>
        </w:rPr>
        <w:object w:dxaOrig="1579" w:dyaOrig="400">
          <v:shape id="_x0000_i1044" type="#_x0000_t75" style="width:156.75pt;height:27.75pt" o:ole="">
            <v:imagedata r:id="rId50" o:title=""/>
          </v:shape>
          <o:OLEObject Type="Embed" ProgID="Equation.3" ShapeID="_x0000_i1044" DrawAspect="Content" ObjectID="_1617007406" r:id="rId51"/>
        </w:object>
      </w:r>
    </w:p>
    <w:p w:rsidR="008106EE" w:rsidRPr="0022269A" w:rsidRDefault="00CD488A" w:rsidP="008106EE">
      <w:pPr>
        <w:pStyle w:val="Tekstpodstawowy21"/>
        <w:ind w:left="0"/>
        <w:rPr>
          <w:rFonts w:ascii="Calibri" w:hAnsi="Calibri" w:cs="Calibri"/>
          <w:noProof/>
          <w:sz w:val="20"/>
        </w:rPr>
      </w:pPr>
      <w:r w:rsidRPr="0022269A">
        <w:rPr>
          <w:rFonts w:ascii="Calibri" w:hAnsi="Calibri" w:cs="Calibri"/>
          <w:noProof/>
          <w:sz w:val="20"/>
        </w:rPr>
        <w:t>gdzie:</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8242"/>
      </w:tblGrid>
      <w:tr w:rsidR="00AB479A" w:rsidRPr="0022269A" w:rsidTr="008106EE">
        <w:trPr>
          <w:trHeight w:hRule="exact" w:val="567"/>
        </w:trPr>
        <w:tc>
          <w:tcPr>
            <w:tcW w:w="900" w:type="dxa"/>
            <w:tcBorders>
              <w:top w:val="single" w:sz="4" w:space="0" w:color="auto"/>
              <w:left w:val="single" w:sz="4" w:space="0" w:color="auto"/>
              <w:bottom w:val="single" w:sz="4" w:space="0" w:color="auto"/>
              <w:right w:val="single" w:sz="4" w:space="0" w:color="auto"/>
            </w:tcBorders>
            <w:vAlign w:val="center"/>
          </w:tcPr>
          <w:p w:rsidR="008106EE" w:rsidRPr="0022269A" w:rsidRDefault="008106EE" w:rsidP="001070AA">
            <w:pPr>
              <w:pStyle w:val="Tekstpodstawowy21"/>
              <w:ind w:left="0"/>
              <w:rPr>
                <w:rFonts w:ascii="Calibri" w:hAnsi="Calibri" w:cs="Calibri"/>
                <w:noProof/>
                <w:sz w:val="20"/>
              </w:rPr>
            </w:pPr>
            <w:r w:rsidRPr="0022269A">
              <w:rPr>
                <w:rFonts w:ascii="Calibri" w:hAnsi="Calibri" w:cs="Calibri"/>
                <w:position w:val="-10"/>
                <w:sz w:val="20"/>
              </w:rPr>
              <w:object w:dxaOrig="320" w:dyaOrig="300">
                <v:shape id="_x0000_i1045" type="#_x0000_t75" style="width:22.5pt;height:22.5pt" o:ole="">
                  <v:imagedata r:id="rId52" o:title=""/>
                </v:shape>
                <o:OLEObject Type="Embed" ProgID="Equation.3" ShapeID="_x0000_i1045" DrawAspect="Content" ObjectID="_1617007407" r:id="rId53"/>
              </w:object>
            </w:r>
          </w:p>
        </w:tc>
        <w:tc>
          <w:tcPr>
            <w:tcW w:w="8242" w:type="dxa"/>
            <w:tcBorders>
              <w:top w:val="single" w:sz="4" w:space="0" w:color="auto"/>
              <w:left w:val="single" w:sz="4" w:space="0" w:color="auto"/>
              <w:bottom w:val="single" w:sz="4" w:space="0" w:color="auto"/>
              <w:right w:val="single" w:sz="4" w:space="0" w:color="auto"/>
            </w:tcBorders>
            <w:vAlign w:val="center"/>
          </w:tcPr>
          <w:p w:rsidR="008106EE" w:rsidRPr="0022269A" w:rsidRDefault="008106EE" w:rsidP="008106EE">
            <w:pPr>
              <w:pStyle w:val="Zwykytekst"/>
              <w:jc w:val="both"/>
              <w:rPr>
                <w:rFonts w:ascii="Calibri" w:hAnsi="Calibri" w:cs="Calibri"/>
              </w:rPr>
            </w:pPr>
            <w:r w:rsidRPr="0022269A">
              <w:rPr>
                <w:rFonts w:ascii="Calibri" w:hAnsi="Calibri" w:cs="Calibri"/>
              </w:rPr>
              <w:t>Łączna liczba punktów przyznanych badanej ofercie za oferowan</w:t>
            </w:r>
            <w:r w:rsidR="00BD2E0A" w:rsidRPr="0022269A">
              <w:rPr>
                <w:rFonts w:ascii="Calibri" w:hAnsi="Calibri" w:cs="Calibri"/>
              </w:rPr>
              <w:t>ą wysokość świadczeń w każdym z </w:t>
            </w:r>
            <w:r w:rsidRPr="0022269A">
              <w:rPr>
                <w:rFonts w:ascii="Calibri" w:hAnsi="Calibri" w:cs="Calibri"/>
              </w:rPr>
              <w:t>wariantów i w poszczególnych ryzykach.</w:t>
            </w:r>
          </w:p>
        </w:tc>
      </w:tr>
    </w:tbl>
    <w:p w:rsidR="009D1929" w:rsidRPr="0022269A" w:rsidRDefault="009D1929" w:rsidP="009D1929">
      <w:pPr>
        <w:spacing w:line="240" w:lineRule="auto"/>
        <w:jc w:val="left"/>
        <w:rPr>
          <w:rFonts w:asciiTheme="minorHAnsi" w:hAnsiTheme="minorHAnsi" w:cs="Calibri"/>
          <w:noProof/>
          <w:sz w:val="20"/>
          <w:szCs w:val="20"/>
        </w:rPr>
      </w:pPr>
    </w:p>
    <w:p w:rsidR="0033144B" w:rsidRPr="0022269A" w:rsidRDefault="007E7E2A" w:rsidP="00D34EB3">
      <w:pPr>
        <w:numPr>
          <w:ilvl w:val="1"/>
          <w:numId w:val="23"/>
        </w:numPr>
        <w:tabs>
          <w:tab w:val="num" w:pos="900"/>
          <w:tab w:val="num" w:pos="1080"/>
          <w:tab w:val="num" w:pos="1440"/>
        </w:tabs>
        <w:suppressAutoHyphens/>
        <w:adjustRightInd/>
        <w:spacing w:line="240" w:lineRule="auto"/>
        <w:rPr>
          <w:rFonts w:asciiTheme="minorHAnsi" w:hAnsiTheme="minorHAnsi" w:cs="Calibri"/>
          <w:sz w:val="20"/>
          <w:szCs w:val="20"/>
        </w:rPr>
      </w:pPr>
      <w:r w:rsidRPr="0022269A">
        <w:rPr>
          <w:rFonts w:asciiTheme="minorHAnsi" w:hAnsiTheme="minorHAnsi" w:cs="Arial"/>
          <w:sz w:val="20"/>
          <w:szCs w:val="20"/>
        </w:rPr>
        <w:t xml:space="preserve">Zamawiający będzie oceniał akceptacje </w:t>
      </w:r>
      <w:r w:rsidR="009F37D5" w:rsidRPr="0022269A">
        <w:rPr>
          <w:rFonts w:asciiTheme="minorHAnsi" w:hAnsiTheme="minorHAnsi" w:cs="Arial"/>
          <w:sz w:val="20"/>
          <w:szCs w:val="20"/>
        </w:rPr>
        <w:t>warunku fakultatywnego nr 1 rozszerzającego</w:t>
      </w:r>
      <w:r w:rsidRPr="0022269A">
        <w:rPr>
          <w:rFonts w:asciiTheme="minorHAnsi" w:hAnsiTheme="minorHAnsi" w:cs="Arial"/>
          <w:sz w:val="20"/>
          <w:szCs w:val="20"/>
        </w:rPr>
        <w:t xml:space="preserve"> zakres ochrony ubezpieczeniowej poprzez obliczenie punktów przyznanyc</w:t>
      </w:r>
      <w:r w:rsidR="009F37D5" w:rsidRPr="0022269A">
        <w:rPr>
          <w:rFonts w:asciiTheme="minorHAnsi" w:hAnsiTheme="minorHAnsi" w:cs="Arial"/>
          <w:sz w:val="20"/>
          <w:szCs w:val="20"/>
        </w:rPr>
        <w:t>h za zaakceptowanie ww. warunku fakultatywnego</w:t>
      </w:r>
      <w:r w:rsidRPr="0022269A">
        <w:rPr>
          <w:rFonts w:asciiTheme="minorHAnsi" w:hAnsiTheme="minorHAnsi" w:cs="Arial"/>
          <w:sz w:val="20"/>
          <w:szCs w:val="20"/>
        </w:rPr>
        <w:t>:</w:t>
      </w:r>
    </w:p>
    <w:p w:rsidR="0033144B" w:rsidRPr="0022269A" w:rsidRDefault="005D57D5" w:rsidP="007E7E2A">
      <w:pPr>
        <w:pStyle w:val="Tekstpodstawowy21"/>
        <w:ind w:left="0"/>
        <w:rPr>
          <w:rFonts w:ascii="Arial Black" w:hAnsi="Arial Black" w:cs="Calibri"/>
          <w:i/>
          <w:noProof/>
          <w:sz w:val="20"/>
        </w:rPr>
      </w:pPr>
      <m:oMathPara>
        <m:oMath>
          <m:sSub>
            <m:sSubPr>
              <m:ctrlPr>
                <w:rPr>
                  <w:rFonts w:ascii="Cambria Math" w:hAnsi="Cambria Math" w:cs="Calibri"/>
                  <w:i/>
                  <w:noProof/>
                  <w:sz w:val="36"/>
                  <w:szCs w:val="36"/>
                </w:rPr>
              </m:ctrlPr>
            </m:sSubPr>
            <m:e>
              <m:r>
                <w:rPr>
                  <w:rFonts w:ascii="Cambria Math" w:hAnsi="Cambria Math" w:cs="Calibri"/>
                  <w:noProof/>
                  <w:sz w:val="36"/>
                  <w:szCs w:val="36"/>
                </w:rPr>
                <m:t>W</m:t>
              </m:r>
            </m:e>
            <m:sub>
              <m:r>
                <w:rPr>
                  <w:rFonts w:ascii="Cambria Math" w:hAnsi="Cambria Math" w:cs="Calibri"/>
                  <w:noProof/>
                  <w:sz w:val="36"/>
                  <w:szCs w:val="36"/>
                </w:rPr>
                <m:t>f1</m:t>
              </m:r>
            </m:sub>
          </m:sSub>
          <m:r>
            <w:rPr>
              <w:rFonts w:ascii="Cambria Math" w:hAnsi="Cambria Math" w:cs="Calibri"/>
              <w:noProof/>
              <w:sz w:val="36"/>
              <w:szCs w:val="36"/>
            </w:rPr>
            <m:t xml:space="preserve">=5 pkt </m:t>
          </m:r>
        </m:oMath>
      </m:oMathPara>
    </w:p>
    <w:p w:rsidR="007E7E2A" w:rsidRPr="0022269A" w:rsidRDefault="007E7E2A" w:rsidP="007E7E2A">
      <w:pPr>
        <w:pStyle w:val="Tekstpodstawowy21"/>
        <w:ind w:left="0"/>
        <w:rPr>
          <w:rFonts w:asciiTheme="minorHAnsi" w:hAnsiTheme="minorHAnsi" w:cs="Arial"/>
          <w:noProof/>
          <w:sz w:val="20"/>
        </w:rPr>
      </w:pPr>
      <w:r w:rsidRPr="0022269A">
        <w:rPr>
          <w:rFonts w:asciiTheme="minorHAnsi" w:hAnsiTheme="minorHAnsi" w:cs="Arial"/>
          <w:noProof/>
          <w:sz w:val="20"/>
        </w:rPr>
        <w:t>gdzie: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221"/>
      </w:tblGrid>
      <w:tr w:rsidR="0022269A" w:rsidRPr="0022269A" w:rsidTr="00E24BE0">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7E7E2A" w:rsidRPr="0022269A" w:rsidRDefault="005D57D5" w:rsidP="0033144B">
            <w:pPr>
              <w:pStyle w:val="Tekstpodstawowy21"/>
              <w:ind w:left="0"/>
              <w:rPr>
                <w:rFonts w:asciiTheme="minorHAnsi" w:hAnsiTheme="minorHAnsi" w:cs="Arial"/>
                <w:noProof/>
                <w:sz w:val="20"/>
              </w:rPr>
            </w:pPr>
            <m:oMathPara>
              <m:oMath>
                <m:sSub>
                  <m:sSubPr>
                    <m:ctrlPr>
                      <w:rPr>
                        <w:rFonts w:ascii="Cambria Math" w:hAnsi="Cambria Math" w:cs="Calibri"/>
                        <w:i/>
                        <w:noProof/>
                        <w:sz w:val="32"/>
                        <w:szCs w:val="32"/>
                      </w:rPr>
                    </m:ctrlPr>
                  </m:sSubPr>
                  <m:e>
                    <m:r>
                      <w:rPr>
                        <w:rFonts w:ascii="Cambria Math" w:hAnsi="Cambria Math" w:cs="Calibri"/>
                        <w:noProof/>
                        <w:sz w:val="32"/>
                        <w:szCs w:val="32"/>
                      </w:rPr>
                      <m:t>W</m:t>
                    </m:r>
                  </m:e>
                  <m:sub>
                    <m:r>
                      <w:rPr>
                        <w:rFonts w:ascii="Cambria Math" w:hAnsi="Cambria Math" w:cs="Calibri"/>
                        <w:noProof/>
                        <w:sz w:val="32"/>
                        <w:szCs w:val="32"/>
                      </w:rPr>
                      <m:t>f1</m:t>
                    </m:r>
                  </m:sub>
                </m:sSub>
              </m:oMath>
            </m:oMathPara>
          </w:p>
        </w:tc>
        <w:tc>
          <w:tcPr>
            <w:tcW w:w="8221" w:type="dxa"/>
            <w:tcBorders>
              <w:top w:val="single" w:sz="4" w:space="0" w:color="auto"/>
              <w:left w:val="single" w:sz="4" w:space="0" w:color="auto"/>
              <w:bottom w:val="single" w:sz="4" w:space="0" w:color="auto"/>
              <w:right w:val="single" w:sz="4" w:space="0" w:color="auto"/>
            </w:tcBorders>
            <w:vAlign w:val="center"/>
          </w:tcPr>
          <w:p w:rsidR="007E7E2A" w:rsidRPr="0022269A" w:rsidRDefault="007E7E2A" w:rsidP="00BD2E0A">
            <w:pPr>
              <w:pStyle w:val="Zwykytekst"/>
              <w:jc w:val="both"/>
              <w:rPr>
                <w:rFonts w:asciiTheme="minorHAnsi" w:hAnsiTheme="minorHAnsi" w:cs="Arial"/>
              </w:rPr>
            </w:pPr>
            <w:r w:rsidRPr="0022269A">
              <w:rPr>
                <w:rFonts w:asciiTheme="minorHAnsi" w:hAnsiTheme="minorHAnsi" w:cs="Arial"/>
              </w:rPr>
              <w:t xml:space="preserve">Liczba punktów przyznanych badanej ofercie za akceptacje </w:t>
            </w:r>
            <w:r w:rsidR="00E24BE0" w:rsidRPr="0022269A">
              <w:rPr>
                <w:rFonts w:asciiTheme="minorHAnsi" w:hAnsiTheme="minorHAnsi" w:cs="Arial"/>
              </w:rPr>
              <w:t>warunku fakultatywnego nr 1 rozszerzającego</w:t>
            </w:r>
            <w:r w:rsidRPr="0022269A">
              <w:rPr>
                <w:rFonts w:asciiTheme="minorHAnsi" w:hAnsiTheme="minorHAnsi" w:cs="Arial"/>
              </w:rPr>
              <w:t xml:space="preserve"> zakres ochrony ubezpieczeniowej</w:t>
            </w:r>
          </w:p>
        </w:tc>
      </w:tr>
    </w:tbl>
    <w:p w:rsidR="00E24BE0" w:rsidRPr="0022269A" w:rsidRDefault="00E24BE0" w:rsidP="00E24BE0">
      <w:pPr>
        <w:spacing w:line="240" w:lineRule="auto"/>
        <w:jc w:val="left"/>
        <w:rPr>
          <w:rFonts w:asciiTheme="minorHAnsi" w:hAnsiTheme="minorHAnsi" w:cs="Calibri"/>
          <w:noProof/>
          <w:sz w:val="20"/>
          <w:szCs w:val="20"/>
        </w:rPr>
      </w:pPr>
    </w:p>
    <w:p w:rsidR="00E24BE0" w:rsidRPr="0022269A" w:rsidRDefault="00E24BE0" w:rsidP="00D34EB3">
      <w:pPr>
        <w:numPr>
          <w:ilvl w:val="1"/>
          <w:numId w:val="23"/>
        </w:numPr>
        <w:suppressAutoHyphens/>
        <w:adjustRightInd/>
        <w:spacing w:line="240" w:lineRule="auto"/>
        <w:rPr>
          <w:rFonts w:asciiTheme="minorHAnsi" w:hAnsiTheme="minorHAnsi" w:cs="Calibri"/>
          <w:sz w:val="20"/>
          <w:szCs w:val="20"/>
        </w:rPr>
      </w:pPr>
      <w:r w:rsidRPr="0022269A">
        <w:rPr>
          <w:rFonts w:asciiTheme="minorHAnsi" w:hAnsiTheme="minorHAnsi" w:cs="Arial"/>
          <w:sz w:val="20"/>
          <w:szCs w:val="20"/>
        </w:rPr>
        <w:t>Zamawiający będzie oceniał akceptacje warunku fakultatywnego nr 2 rozszerzającego zakres ochrony ubezpieczeniowej poprzez obliczenie punktów przyznanych za zaakceptowanie ww. warunku fakultatywnego:</w:t>
      </w:r>
    </w:p>
    <w:p w:rsidR="00E24BE0" w:rsidRPr="0022269A" w:rsidRDefault="005D57D5" w:rsidP="00E24BE0">
      <w:pPr>
        <w:pStyle w:val="Tekstpodstawowy21"/>
        <w:ind w:left="0"/>
        <w:rPr>
          <w:rFonts w:ascii="Arial Black" w:hAnsi="Arial Black" w:cs="Calibri"/>
          <w:i/>
          <w:noProof/>
          <w:sz w:val="20"/>
        </w:rPr>
      </w:pPr>
      <m:oMathPara>
        <m:oMath>
          <m:sSub>
            <m:sSubPr>
              <m:ctrlPr>
                <w:rPr>
                  <w:rFonts w:ascii="Cambria Math" w:hAnsi="Cambria Math" w:cs="Calibri"/>
                  <w:i/>
                  <w:noProof/>
                  <w:sz w:val="36"/>
                  <w:szCs w:val="36"/>
                </w:rPr>
              </m:ctrlPr>
            </m:sSubPr>
            <m:e>
              <m:r>
                <w:rPr>
                  <w:rFonts w:ascii="Cambria Math" w:hAnsi="Cambria Math" w:cs="Calibri"/>
                  <w:noProof/>
                  <w:sz w:val="36"/>
                  <w:szCs w:val="36"/>
                </w:rPr>
                <m:t>W</m:t>
              </m:r>
            </m:e>
            <m:sub>
              <m:r>
                <w:rPr>
                  <w:rFonts w:ascii="Cambria Math" w:hAnsi="Cambria Math" w:cs="Calibri"/>
                  <w:noProof/>
                  <w:sz w:val="36"/>
                  <w:szCs w:val="36"/>
                </w:rPr>
                <m:t>f2</m:t>
              </m:r>
            </m:sub>
          </m:sSub>
          <m:r>
            <w:rPr>
              <w:rFonts w:ascii="Cambria Math" w:hAnsi="Cambria Math" w:cs="Calibri"/>
              <w:noProof/>
              <w:sz w:val="36"/>
              <w:szCs w:val="36"/>
            </w:rPr>
            <m:t xml:space="preserve">=7 pkt </m:t>
          </m:r>
        </m:oMath>
      </m:oMathPara>
    </w:p>
    <w:p w:rsidR="00E24BE0" w:rsidRPr="0022269A" w:rsidRDefault="00E24BE0" w:rsidP="00E24BE0">
      <w:pPr>
        <w:pStyle w:val="Tekstpodstawowy21"/>
        <w:ind w:left="0"/>
        <w:rPr>
          <w:rFonts w:asciiTheme="minorHAnsi" w:hAnsiTheme="minorHAnsi" w:cs="Arial"/>
          <w:noProof/>
          <w:sz w:val="20"/>
        </w:rPr>
      </w:pPr>
      <w:r w:rsidRPr="0022269A">
        <w:rPr>
          <w:rFonts w:asciiTheme="minorHAnsi" w:hAnsiTheme="minorHAnsi" w:cs="Arial"/>
          <w:noProof/>
          <w:sz w:val="20"/>
        </w:rPr>
        <w:t>gdzie: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221"/>
      </w:tblGrid>
      <w:tr w:rsidR="0022269A" w:rsidRPr="0022269A" w:rsidTr="001D048F">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E24BE0" w:rsidRPr="0022269A" w:rsidRDefault="005D57D5" w:rsidP="001D048F">
            <w:pPr>
              <w:pStyle w:val="Tekstpodstawowy21"/>
              <w:ind w:left="0"/>
              <w:rPr>
                <w:rFonts w:asciiTheme="minorHAnsi" w:hAnsiTheme="minorHAnsi" w:cs="Arial"/>
                <w:noProof/>
                <w:sz w:val="32"/>
                <w:szCs w:val="32"/>
              </w:rPr>
            </w:pPr>
            <m:oMathPara>
              <m:oMath>
                <m:sSub>
                  <m:sSubPr>
                    <m:ctrlPr>
                      <w:rPr>
                        <w:rFonts w:ascii="Cambria Math" w:hAnsi="Cambria Math" w:cs="Calibri"/>
                        <w:i/>
                        <w:noProof/>
                        <w:sz w:val="32"/>
                        <w:szCs w:val="32"/>
                      </w:rPr>
                    </m:ctrlPr>
                  </m:sSubPr>
                  <m:e>
                    <m:r>
                      <w:rPr>
                        <w:rFonts w:ascii="Cambria Math" w:hAnsi="Cambria Math" w:cs="Calibri"/>
                        <w:noProof/>
                        <w:sz w:val="32"/>
                        <w:szCs w:val="32"/>
                      </w:rPr>
                      <m:t>W</m:t>
                    </m:r>
                  </m:e>
                  <m:sub>
                    <m:r>
                      <w:rPr>
                        <w:rFonts w:ascii="Cambria Math" w:hAnsi="Cambria Math" w:cs="Calibri"/>
                        <w:noProof/>
                        <w:sz w:val="32"/>
                        <w:szCs w:val="32"/>
                      </w:rPr>
                      <m:t>f2</m:t>
                    </m:r>
                  </m:sub>
                </m:sSub>
              </m:oMath>
            </m:oMathPara>
          </w:p>
        </w:tc>
        <w:tc>
          <w:tcPr>
            <w:tcW w:w="8221" w:type="dxa"/>
            <w:tcBorders>
              <w:top w:val="single" w:sz="4" w:space="0" w:color="auto"/>
              <w:left w:val="single" w:sz="4" w:space="0" w:color="auto"/>
              <w:bottom w:val="single" w:sz="4" w:space="0" w:color="auto"/>
              <w:right w:val="single" w:sz="4" w:space="0" w:color="auto"/>
            </w:tcBorders>
            <w:vAlign w:val="center"/>
          </w:tcPr>
          <w:p w:rsidR="00E24BE0" w:rsidRPr="0022269A" w:rsidRDefault="00E24BE0" w:rsidP="001D048F">
            <w:pPr>
              <w:pStyle w:val="Zwykytekst"/>
              <w:jc w:val="both"/>
              <w:rPr>
                <w:rFonts w:asciiTheme="minorHAnsi" w:hAnsiTheme="minorHAnsi" w:cs="Arial"/>
              </w:rPr>
            </w:pPr>
            <w:r w:rsidRPr="0022269A">
              <w:rPr>
                <w:rFonts w:asciiTheme="minorHAnsi" w:hAnsiTheme="minorHAnsi" w:cs="Arial"/>
              </w:rPr>
              <w:t>Liczba punktów przyznanych badanej ofercie za akceptacje warunku fakultatywnego nr 2 rozszerzającego zakres ochrony ubezpieczeniowej</w:t>
            </w:r>
          </w:p>
        </w:tc>
      </w:tr>
    </w:tbl>
    <w:p w:rsidR="00E24BE0" w:rsidRPr="0022269A" w:rsidRDefault="00E24BE0" w:rsidP="00E24BE0">
      <w:pPr>
        <w:spacing w:line="240" w:lineRule="auto"/>
        <w:jc w:val="left"/>
        <w:rPr>
          <w:rFonts w:asciiTheme="minorHAnsi" w:hAnsiTheme="minorHAnsi" w:cs="Calibri"/>
          <w:noProof/>
          <w:sz w:val="20"/>
          <w:szCs w:val="20"/>
        </w:rPr>
      </w:pPr>
    </w:p>
    <w:p w:rsidR="009A7F9C" w:rsidRPr="0022269A" w:rsidRDefault="000557A4" w:rsidP="009A7F9C">
      <w:pPr>
        <w:numPr>
          <w:ilvl w:val="1"/>
          <w:numId w:val="23"/>
        </w:numPr>
        <w:tabs>
          <w:tab w:val="num" w:pos="900"/>
          <w:tab w:val="num" w:pos="1080"/>
          <w:tab w:val="num" w:pos="1440"/>
          <w:tab w:val="num" w:pos="2340"/>
        </w:tabs>
        <w:suppressAutoHyphens/>
        <w:adjustRightInd/>
        <w:spacing w:line="240" w:lineRule="auto"/>
        <w:rPr>
          <w:rFonts w:ascii="Calibri" w:hAnsi="Calibri" w:cs="Calibri"/>
          <w:sz w:val="20"/>
          <w:szCs w:val="20"/>
        </w:rPr>
      </w:pPr>
      <w:r w:rsidRPr="0022269A">
        <w:rPr>
          <w:rFonts w:ascii="Calibri" w:hAnsi="Calibri" w:cs="Calibri"/>
          <w:sz w:val="20"/>
          <w:szCs w:val="20"/>
        </w:rPr>
        <w:t>Kryterium „Warunki U</w:t>
      </w:r>
      <w:r w:rsidR="00CD488A" w:rsidRPr="0022269A">
        <w:rPr>
          <w:rFonts w:ascii="Calibri" w:hAnsi="Calibri" w:cs="Calibri"/>
          <w:sz w:val="20"/>
          <w:szCs w:val="20"/>
        </w:rPr>
        <w:t>bezpieczenia”, obliczone w sposób określony w pkt.</w:t>
      </w:r>
      <w:r w:rsidR="008B12B9" w:rsidRPr="0022269A">
        <w:rPr>
          <w:rFonts w:ascii="Calibri" w:hAnsi="Calibri" w:cs="Calibri"/>
          <w:sz w:val="20"/>
          <w:szCs w:val="20"/>
        </w:rPr>
        <w:t xml:space="preserve"> XV</w:t>
      </w:r>
      <w:r w:rsidR="009A7F9C" w:rsidRPr="0022269A">
        <w:rPr>
          <w:rFonts w:ascii="Calibri" w:hAnsi="Calibri" w:cs="Calibri"/>
          <w:sz w:val="20"/>
          <w:szCs w:val="20"/>
        </w:rPr>
        <w:t>I</w:t>
      </w:r>
      <w:r w:rsidR="008B12B9" w:rsidRPr="0022269A">
        <w:rPr>
          <w:rFonts w:ascii="Calibri" w:hAnsi="Calibri" w:cs="Calibri"/>
          <w:sz w:val="20"/>
          <w:szCs w:val="20"/>
        </w:rPr>
        <w:t>.</w:t>
      </w:r>
      <w:r w:rsidRPr="0022269A">
        <w:rPr>
          <w:rFonts w:ascii="Calibri" w:hAnsi="Calibri" w:cs="Calibri"/>
          <w:sz w:val="20"/>
          <w:szCs w:val="20"/>
        </w:rPr>
        <w:t xml:space="preserve"> </w:t>
      </w:r>
      <w:proofErr w:type="spellStart"/>
      <w:r w:rsidRPr="0022269A">
        <w:rPr>
          <w:rFonts w:ascii="Calibri" w:hAnsi="Calibri" w:cs="Calibri"/>
          <w:sz w:val="20"/>
          <w:szCs w:val="20"/>
        </w:rPr>
        <w:t>ppkt</w:t>
      </w:r>
      <w:proofErr w:type="spellEnd"/>
      <w:r w:rsidRPr="0022269A">
        <w:rPr>
          <w:rFonts w:ascii="Calibri" w:hAnsi="Calibri" w:cs="Calibri"/>
          <w:sz w:val="20"/>
          <w:szCs w:val="20"/>
        </w:rPr>
        <w:t xml:space="preserve"> 3.</w:t>
      </w:r>
      <w:r w:rsidR="009A7F9C" w:rsidRPr="0022269A">
        <w:rPr>
          <w:rFonts w:ascii="Calibri" w:hAnsi="Calibri" w:cs="Calibri"/>
          <w:sz w:val="20"/>
          <w:szCs w:val="20"/>
        </w:rPr>
        <w:t>5.</w:t>
      </w:r>
      <w:r w:rsidRPr="0022269A">
        <w:rPr>
          <w:rFonts w:ascii="Calibri" w:hAnsi="Calibri" w:cs="Calibri"/>
          <w:sz w:val="20"/>
          <w:szCs w:val="20"/>
        </w:rPr>
        <w:t>–</w:t>
      </w:r>
      <w:r w:rsidR="009F37D5" w:rsidRPr="0022269A">
        <w:rPr>
          <w:rFonts w:ascii="Calibri" w:hAnsi="Calibri" w:cs="Calibri"/>
          <w:sz w:val="20"/>
          <w:szCs w:val="20"/>
        </w:rPr>
        <w:t>3.8</w:t>
      </w:r>
      <w:r w:rsidR="009A7F9C" w:rsidRPr="0022269A">
        <w:rPr>
          <w:rFonts w:ascii="Calibri" w:hAnsi="Calibri" w:cs="Calibri"/>
          <w:sz w:val="20"/>
          <w:szCs w:val="20"/>
        </w:rPr>
        <w:t>.</w:t>
      </w:r>
      <w:r w:rsidR="00CD488A" w:rsidRPr="0022269A">
        <w:rPr>
          <w:rFonts w:ascii="Calibri" w:hAnsi="Calibri" w:cs="Calibri"/>
          <w:sz w:val="20"/>
          <w:szCs w:val="20"/>
        </w:rPr>
        <w:t>, będzie ocenione na podstawie następującego wzoru:</w:t>
      </w:r>
    </w:p>
    <w:p w:rsidR="009A7F9C" w:rsidRPr="0022269A" w:rsidRDefault="005D57D5" w:rsidP="008A6279">
      <w:pPr>
        <w:pStyle w:val="Zwykytekst"/>
        <w:rPr>
          <w:rFonts w:asciiTheme="minorHAnsi" w:hAnsiTheme="minorHAnsi" w:cs="Arial"/>
          <w:sz w:val="28"/>
          <w:szCs w:val="28"/>
        </w:rPr>
      </w:pPr>
      <m:oMathPara>
        <m:oMath>
          <m:sSub>
            <m:sSubPr>
              <m:ctrlPr>
                <w:rPr>
                  <w:rFonts w:ascii="Cambria Math" w:hAnsi="Cambria Math" w:cs="Arial"/>
                  <w:sz w:val="28"/>
                  <w:szCs w:val="28"/>
                </w:rPr>
              </m:ctrlPr>
            </m:sSubPr>
            <m:e>
              <m:r>
                <w:rPr>
                  <w:rFonts w:ascii="Cambria Math" w:hAnsi="Cambria Math" w:cs="Arial"/>
                  <w:sz w:val="28"/>
                  <w:szCs w:val="28"/>
                </w:rPr>
                <m:t>W</m:t>
              </m:r>
            </m:e>
            <m:sub>
              <m:r>
                <w:rPr>
                  <w:rFonts w:ascii="Cambria Math" w:hAnsi="Cambria Math" w:cs="Arial"/>
                  <w:sz w:val="28"/>
                  <w:szCs w:val="28"/>
                </w:rPr>
                <m:t>Oi</m:t>
              </m:r>
            </m:sub>
          </m:sSub>
          <m:r>
            <w:rPr>
              <w:rFonts w:ascii="Cambria Math" w:hAnsi="Cambria Math" w:cs="Arial"/>
              <w:sz w:val="28"/>
              <w:szCs w:val="28"/>
            </w:rPr>
            <m:t xml:space="preserve">=  </m:t>
          </m:r>
          <m:d>
            <m:dPr>
              <m:ctrlPr>
                <w:rPr>
                  <w:rFonts w:ascii="Cambria Math" w:hAnsi="Cambria Math" w:cs="Arial"/>
                  <w:sz w:val="28"/>
                  <w:szCs w:val="28"/>
                </w:rPr>
              </m:ctrlPr>
            </m:dPr>
            <m:e>
              <m:f>
                <m:fPr>
                  <m:ctrlPr>
                    <w:rPr>
                      <w:rFonts w:ascii="Cambria Math" w:hAnsi="Cambria Math" w:cs="Arial"/>
                      <w:sz w:val="28"/>
                      <w:szCs w:val="28"/>
                    </w:rPr>
                  </m:ctrlPr>
                </m:fPr>
                <m:num>
                  <m:sSub>
                    <m:sSubPr>
                      <m:ctrlPr>
                        <w:rPr>
                          <w:rFonts w:ascii="Cambria Math" w:hAnsi="Cambria Math" w:cs="Arial"/>
                          <w:sz w:val="28"/>
                          <w:szCs w:val="28"/>
                        </w:rPr>
                      </m:ctrlPr>
                    </m:sSubPr>
                    <m:e>
                      <m:r>
                        <w:rPr>
                          <w:rFonts w:ascii="Cambria Math" w:eastAsia="Cambria Math" w:hAnsi="Cambria Math" w:cs="Cambria Math"/>
                          <w:sz w:val="28"/>
                          <w:szCs w:val="28"/>
                        </w:rPr>
                        <m:t>Y</m:t>
                      </m:r>
                    </m:e>
                    <m:sub>
                      <m:r>
                        <w:rPr>
                          <w:rFonts w:ascii="Cambria Math" w:eastAsia="Cambria Math" w:hAnsi="Cambria Math" w:cs="Cambria Math"/>
                          <w:sz w:val="28"/>
                          <w:szCs w:val="28"/>
                        </w:rPr>
                        <m:t>Oi</m:t>
                      </m:r>
                    </m:sub>
                  </m:sSub>
                </m:num>
                <m:den>
                  <m:sSub>
                    <m:sSubPr>
                      <m:ctrlPr>
                        <w:rPr>
                          <w:rFonts w:ascii="Cambria Math" w:hAnsi="Cambria Math" w:cs="Arial"/>
                          <w:sz w:val="28"/>
                          <w:szCs w:val="28"/>
                        </w:rPr>
                      </m:ctrlPr>
                    </m:sSubPr>
                    <m:e>
                      <m:r>
                        <w:rPr>
                          <w:rFonts w:ascii="Cambria Math" w:eastAsia="Cambria Math" w:hAnsi="Cambria Math" w:cs="Cambria Math"/>
                          <w:sz w:val="28"/>
                          <w:szCs w:val="28"/>
                        </w:rPr>
                        <m:t>Y</m:t>
                      </m:r>
                    </m:e>
                    <m:sub>
                      <m:r>
                        <w:rPr>
                          <w:rFonts w:ascii="Cambria Math" w:eastAsia="Cambria Math" w:hAnsi="Cambria Math" w:cs="Cambria Math"/>
                          <w:sz w:val="28"/>
                          <w:szCs w:val="28"/>
                        </w:rPr>
                        <m:t xml:space="preserve">max </m:t>
                      </m:r>
                    </m:sub>
                  </m:sSub>
                </m:den>
              </m:f>
              <m:r>
                <w:rPr>
                  <w:rFonts w:ascii="Cambria Math" w:hAnsi="Cambria Math" w:cs="Arial"/>
                  <w:sz w:val="28"/>
                  <w:szCs w:val="28"/>
                </w:rPr>
                <m:t xml:space="preserve"> ∙ 100</m:t>
              </m:r>
              <m:r>
                <w:rPr>
                  <w:rFonts w:ascii="Cambria Math" w:eastAsia="Cambria Math" w:hAnsi="Cambria Math" w:cs="Cambria Math"/>
                  <w:sz w:val="28"/>
                  <w:szCs w:val="28"/>
                </w:rPr>
                <m:t>+</m:t>
              </m:r>
              <m:sSub>
                <m:sSubPr>
                  <m:ctrlPr>
                    <w:rPr>
                      <w:rFonts w:ascii="Cambria Math" w:hAnsi="Cambria Math" w:cs="Arial"/>
                      <w:sz w:val="28"/>
                      <w:szCs w:val="28"/>
                    </w:rPr>
                  </m:ctrlPr>
                </m:sSubPr>
                <m:e>
                  <m:r>
                    <w:rPr>
                      <w:rFonts w:ascii="Cambria Math" w:eastAsia="Cambria Math" w:hAnsi="Cambria Math" w:cs="Cambria Math"/>
                      <w:sz w:val="28"/>
                      <w:szCs w:val="28"/>
                    </w:rPr>
                    <m:t>W</m:t>
                  </m:r>
                </m:e>
                <m:sub>
                  <m:r>
                    <w:rPr>
                      <w:rFonts w:ascii="Cambria Math" w:eastAsia="Cambria Math" w:hAnsi="Cambria Math" w:cs="Cambria Math"/>
                      <w:sz w:val="28"/>
                      <w:szCs w:val="28"/>
                    </w:rPr>
                    <m:t>f1</m:t>
                  </m:r>
                </m:sub>
              </m:sSub>
              <m:r>
                <w:rPr>
                  <w:rFonts w:ascii="Cambria Math" w:hAnsi="Cambria Math" w:cs="Arial"/>
                  <w:sz w:val="28"/>
                  <w:szCs w:val="28"/>
                </w:rPr>
                <m:t xml:space="preserve">+ </m:t>
              </m:r>
              <m:sSub>
                <m:sSubPr>
                  <m:ctrlPr>
                    <w:rPr>
                      <w:rFonts w:ascii="Cambria Math" w:hAnsi="Cambria Math" w:cs="Arial"/>
                      <w:sz w:val="28"/>
                      <w:szCs w:val="28"/>
                    </w:rPr>
                  </m:ctrlPr>
                </m:sSubPr>
                <m:e>
                  <m:r>
                    <w:rPr>
                      <w:rFonts w:ascii="Cambria Math" w:eastAsia="Cambria Math" w:hAnsi="Cambria Math" w:cs="Cambria Math"/>
                      <w:sz w:val="28"/>
                      <w:szCs w:val="28"/>
                    </w:rPr>
                    <m:t>W</m:t>
                  </m:r>
                </m:e>
                <m:sub>
                  <m:r>
                    <w:rPr>
                      <w:rFonts w:ascii="Cambria Math" w:eastAsia="Cambria Math" w:hAnsi="Cambria Math" w:cs="Cambria Math"/>
                      <w:sz w:val="28"/>
                      <w:szCs w:val="28"/>
                    </w:rPr>
                    <m:t>f2</m:t>
                  </m:r>
                </m:sub>
              </m:sSub>
            </m:e>
          </m:d>
          <m:r>
            <w:rPr>
              <w:rFonts w:ascii="Cambria Math" w:hAnsi="Cambria Math" w:cs="Arial"/>
              <w:sz w:val="28"/>
              <w:szCs w:val="28"/>
            </w:rPr>
            <m:t xml:space="preserve"> ∙80%  </m:t>
          </m:r>
        </m:oMath>
      </m:oMathPara>
    </w:p>
    <w:p w:rsidR="009A7F9C" w:rsidRPr="0022269A" w:rsidRDefault="009A7F9C" w:rsidP="009A7F9C">
      <w:pPr>
        <w:pStyle w:val="Tekstpodstawowy21"/>
        <w:ind w:left="0"/>
        <w:rPr>
          <w:rFonts w:asciiTheme="minorHAnsi" w:hAnsiTheme="minorHAnsi" w:cs="Arial"/>
          <w:noProof/>
          <w:sz w:val="20"/>
        </w:rPr>
      </w:pPr>
      <w:r w:rsidRPr="0022269A">
        <w:rPr>
          <w:rFonts w:asciiTheme="minorHAnsi" w:hAnsiTheme="minorHAnsi" w:cs="Arial"/>
          <w:noProof/>
          <w:sz w:val="20"/>
        </w:rPr>
        <w:t>gdzie: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8363"/>
      </w:tblGrid>
      <w:tr w:rsidR="0022269A" w:rsidRPr="0022269A" w:rsidTr="00FC277E">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rsidR="009A7F9C" w:rsidRPr="0022269A" w:rsidRDefault="009A7F9C" w:rsidP="00EA6874">
            <w:pPr>
              <w:pStyle w:val="Tekstpodstawowy21"/>
              <w:ind w:left="0"/>
              <w:rPr>
                <w:rFonts w:asciiTheme="minorHAnsi" w:hAnsiTheme="minorHAnsi" w:cs="Arial"/>
                <w:noProof/>
                <w:sz w:val="20"/>
              </w:rPr>
            </w:pPr>
            <w:r w:rsidRPr="0022269A">
              <w:rPr>
                <w:rFonts w:asciiTheme="minorHAnsi" w:hAnsiTheme="minorHAnsi" w:cs="Arial"/>
                <w:position w:val="-10"/>
                <w:sz w:val="20"/>
              </w:rPr>
              <w:object w:dxaOrig="400" w:dyaOrig="300">
                <v:shape id="_x0000_i1046" type="#_x0000_t75" style="width:30pt;height:22.5pt" o:ole="">
                  <v:imagedata r:id="rId54" o:title=""/>
                </v:shape>
                <o:OLEObject Type="Embed" ProgID="Equation.3" ShapeID="_x0000_i1046" DrawAspect="Content" ObjectID="_1617007408" r:id="rId55"/>
              </w:object>
            </w:r>
          </w:p>
        </w:tc>
        <w:tc>
          <w:tcPr>
            <w:tcW w:w="8363" w:type="dxa"/>
            <w:tcBorders>
              <w:top w:val="single" w:sz="4" w:space="0" w:color="auto"/>
              <w:left w:val="single" w:sz="4" w:space="0" w:color="auto"/>
              <w:bottom w:val="single" w:sz="4" w:space="0" w:color="auto"/>
              <w:right w:val="single" w:sz="4" w:space="0" w:color="auto"/>
            </w:tcBorders>
            <w:vAlign w:val="center"/>
          </w:tcPr>
          <w:p w:rsidR="009A7F9C" w:rsidRPr="0022269A" w:rsidRDefault="009A7F9C" w:rsidP="00EA6874">
            <w:pPr>
              <w:pStyle w:val="Zwykytekst"/>
              <w:rPr>
                <w:rFonts w:asciiTheme="minorHAnsi" w:hAnsiTheme="minorHAnsi" w:cs="Arial"/>
              </w:rPr>
            </w:pPr>
            <w:r w:rsidRPr="0022269A">
              <w:rPr>
                <w:rFonts w:asciiTheme="minorHAnsi" w:hAnsiTheme="minorHAnsi" w:cs="Arial"/>
              </w:rPr>
              <w:t>Liczba punktów przyznanych badanej ofercie za kryterium „warunki ubezpieczenia”</w:t>
            </w:r>
          </w:p>
        </w:tc>
      </w:tr>
      <w:tr w:rsidR="0022269A" w:rsidRPr="0022269A" w:rsidTr="00BD2E0A">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rsidR="009A7F9C" w:rsidRPr="0022269A" w:rsidRDefault="009A7F9C" w:rsidP="00EA6874">
            <w:pPr>
              <w:pStyle w:val="Tekstpodstawowy21"/>
              <w:ind w:left="0"/>
              <w:rPr>
                <w:rFonts w:asciiTheme="minorHAnsi" w:hAnsiTheme="minorHAnsi" w:cs="Arial"/>
                <w:noProof/>
                <w:sz w:val="20"/>
              </w:rPr>
            </w:pPr>
            <w:r w:rsidRPr="0022269A">
              <w:rPr>
                <w:rFonts w:asciiTheme="minorHAnsi" w:hAnsiTheme="minorHAnsi" w:cs="Arial"/>
                <w:position w:val="-10"/>
                <w:sz w:val="20"/>
              </w:rPr>
              <w:object w:dxaOrig="320" w:dyaOrig="300">
                <v:shape id="_x0000_i1047" type="#_x0000_t75" style="width:22.5pt;height:22.5pt" o:ole="">
                  <v:imagedata r:id="rId52" o:title=""/>
                </v:shape>
                <o:OLEObject Type="Embed" ProgID="Equation.3" ShapeID="_x0000_i1047" DrawAspect="Content" ObjectID="_1617007409" r:id="rId56"/>
              </w:object>
            </w:r>
          </w:p>
        </w:tc>
        <w:tc>
          <w:tcPr>
            <w:tcW w:w="8363" w:type="dxa"/>
            <w:tcBorders>
              <w:top w:val="single" w:sz="4" w:space="0" w:color="auto"/>
              <w:left w:val="single" w:sz="4" w:space="0" w:color="auto"/>
              <w:bottom w:val="single" w:sz="4" w:space="0" w:color="auto"/>
              <w:right w:val="single" w:sz="4" w:space="0" w:color="auto"/>
            </w:tcBorders>
            <w:vAlign w:val="center"/>
          </w:tcPr>
          <w:p w:rsidR="009A7F9C" w:rsidRPr="0022269A" w:rsidRDefault="009A7F9C" w:rsidP="00EA6874">
            <w:pPr>
              <w:pStyle w:val="Tekstpodstawowy21"/>
              <w:ind w:left="0"/>
              <w:rPr>
                <w:rFonts w:asciiTheme="minorHAnsi" w:hAnsiTheme="minorHAnsi" w:cs="Arial"/>
                <w:noProof/>
                <w:sz w:val="20"/>
              </w:rPr>
            </w:pPr>
            <w:r w:rsidRPr="0022269A">
              <w:rPr>
                <w:rFonts w:asciiTheme="minorHAnsi" w:hAnsiTheme="minorHAnsi" w:cs="Arial"/>
                <w:sz w:val="20"/>
              </w:rPr>
              <w:t>Łączna liczba punktów przyznanych badanej ofercie za oferowan</w:t>
            </w:r>
            <w:r w:rsidR="00BD2E0A" w:rsidRPr="0022269A">
              <w:rPr>
                <w:rFonts w:asciiTheme="minorHAnsi" w:hAnsiTheme="minorHAnsi" w:cs="Arial"/>
                <w:sz w:val="20"/>
              </w:rPr>
              <w:t>ą wysokość świadczeń w każdym z </w:t>
            </w:r>
            <w:r w:rsidRPr="0022269A">
              <w:rPr>
                <w:rFonts w:asciiTheme="minorHAnsi" w:hAnsiTheme="minorHAnsi" w:cs="Arial"/>
                <w:sz w:val="20"/>
              </w:rPr>
              <w:t>wariantów i w poszczególnych ryzykach</w:t>
            </w:r>
          </w:p>
        </w:tc>
      </w:tr>
      <w:tr w:rsidR="0022269A" w:rsidRPr="0022269A" w:rsidTr="00BD2E0A">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rsidR="009A7F9C" w:rsidRPr="0022269A" w:rsidRDefault="009A7F9C" w:rsidP="00EA6874">
            <w:pPr>
              <w:pStyle w:val="Tekstpodstawowy21"/>
              <w:ind w:left="0"/>
              <w:rPr>
                <w:rFonts w:asciiTheme="minorHAnsi" w:hAnsiTheme="minorHAnsi" w:cs="Arial"/>
                <w:noProof/>
                <w:sz w:val="20"/>
              </w:rPr>
            </w:pPr>
            <w:r w:rsidRPr="0022269A">
              <w:rPr>
                <w:rFonts w:asciiTheme="minorHAnsi" w:hAnsiTheme="minorHAnsi" w:cs="Arial"/>
                <w:position w:val="-10"/>
                <w:sz w:val="20"/>
              </w:rPr>
              <w:object w:dxaOrig="400" w:dyaOrig="300">
                <v:shape id="_x0000_i1048" type="#_x0000_t75" style="width:30pt;height:22.5pt" o:ole="">
                  <v:imagedata r:id="rId57" o:title=""/>
                </v:shape>
                <o:OLEObject Type="Embed" ProgID="Equation.3" ShapeID="_x0000_i1048" DrawAspect="Content" ObjectID="_1617007410" r:id="rId58"/>
              </w:objec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9A7F9C" w:rsidRPr="0022269A" w:rsidRDefault="009A7F9C" w:rsidP="00BD2E0A">
            <w:pPr>
              <w:pStyle w:val="Tekstpodstawowy21"/>
              <w:ind w:left="0"/>
              <w:rPr>
                <w:rFonts w:asciiTheme="minorHAnsi" w:hAnsiTheme="minorHAnsi" w:cs="Arial"/>
                <w:noProof/>
                <w:sz w:val="20"/>
              </w:rPr>
            </w:pPr>
            <w:r w:rsidRPr="0022269A">
              <w:rPr>
                <w:rFonts w:asciiTheme="minorHAnsi" w:hAnsiTheme="minorHAnsi" w:cs="Arial"/>
                <w:sz w:val="20"/>
              </w:rPr>
              <w:t>Łączna maksymalna liczba punktów przyznanych ofercie spośród ofert podlegających ocenie, za oferowaną wysokość świadczeń w każdym z wariantów i w poszczególnych ryzykach</w:t>
            </w:r>
          </w:p>
        </w:tc>
      </w:tr>
      <w:tr w:rsidR="0022269A" w:rsidRPr="0022269A" w:rsidTr="008A6279">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rsidR="009A7F9C" w:rsidRPr="0022269A" w:rsidRDefault="005D57D5" w:rsidP="00EA6874">
            <w:pPr>
              <w:pStyle w:val="Tekstpodstawowy21"/>
              <w:ind w:left="0"/>
              <w:rPr>
                <w:rFonts w:asciiTheme="minorHAnsi" w:hAnsiTheme="minorHAnsi" w:cs="Arial"/>
                <w:noProof/>
                <w:sz w:val="32"/>
                <w:szCs w:val="32"/>
              </w:rPr>
            </w:pPr>
            <m:oMathPara>
              <m:oMath>
                <m:sSub>
                  <m:sSubPr>
                    <m:ctrlPr>
                      <w:rPr>
                        <w:rFonts w:ascii="Cambria Math" w:hAnsi="Cambria Math" w:cs="Calibri"/>
                        <w:i/>
                        <w:noProof/>
                        <w:sz w:val="32"/>
                        <w:szCs w:val="32"/>
                      </w:rPr>
                    </m:ctrlPr>
                  </m:sSubPr>
                  <m:e>
                    <m:r>
                      <w:rPr>
                        <w:rFonts w:ascii="Cambria Math" w:hAnsi="Cambria Math" w:cs="Calibri"/>
                        <w:noProof/>
                        <w:sz w:val="32"/>
                        <w:szCs w:val="32"/>
                      </w:rPr>
                      <m:t>W</m:t>
                    </m:r>
                  </m:e>
                  <m:sub>
                    <m:r>
                      <w:rPr>
                        <w:rFonts w:ascii="Cambria Math" w:hAnsi="Cambria Math" w:cs="Calibri"/>
                        <w:noProof/>
                        <w:sz w:val="32"/>
                        <w:szCs w:val="32"/>
                      </w:rPr>
                      <m:t>f1</m:t>
                    </m:r>
                  </m:sub>
                </m:sSub>
              </m:oMath>
            </m:oMathPara>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9A7F9C" w:rsidRPr="0022269A" w:rsidRDefault="00056B5F" w:rsidP="00BD2E0A">
            <w:pPr>
              <w:pStyle w:val="Zwykytekst"/>
              <w:jc w:val="both"/>
              <w:rPr>
                <w:rFonts w:asciiTheme="minorHAnsi" w:hAnsiTheme="minorHAnsi" w:cs="Arial"/>
              </w:rPr>
            </w:pPr>
            <w:r w:rsidRPr="0022269A">
              <w:rPr>
                <w:rFonts w:asciiTheme="minorHAnsi" w:hAnsiTheme="minorHAnsi" w:cs="Arial"/>
              </w:rPr>
              <w:t>Liczba punktów przyznanych badanej ofercie za akceptacje warunku fakultatywnego nr 1 rozszerzającego zakres ochrony ubezpieczeniowej</w:t>
            </w:r>
            <w:r w:rsidR="00DE0D31" w:rsidRPr="0022269A">
              <w:rPr>
                <w:rFonts w:asciiTheme="minorHAnsi" w:hAnsiTheme="minorHAnsi" w:cs="Arial"/>
              </w:rPr>
              <w:t xml:space="preserve"> = 5</w:t>
            </w:r>
            <w:r w:rsidRPr="0022269A">
              <w:rPr>
                <w:rFonts w:asciiTheme="minorHAnsi" w:hAnsiTheme="minorHAnsi" w:cs="Arial"/>
              </w:rPr>
              <w:t xml:space="preserve"> pkt</w:t>
            </w:r>
          </w:p>
        </w:tc>
      </w:tr>
      <w:tr w:rsidR="008A6279" w:rsidRPr="0022269A" w:rsidTr="00BD2E0A">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rsidR="008A6279" w:rsidRPr="0022269A" w:rsidRDefault="005D57D5" w:rsidP="00EA6874">
            <w:pPr>
              <w:pStyle w:val="Tekstpodstawowy21"/>
              <w:ind w:left="0"/>
              <w:rPr>
                <w:rFonts w:asciiTheme="minorHAnsi" w:hAnsiTheme="minorHAnsi" w:cs="Arial"/>
                <w:sz w:val="32"/>
                <w:szCs w:val="32"/>
              </w:rPr>
            </w:pPr>
            <m:oMathPara>
              <m:oMath>
                <m:sSub>
                  <m:sSubPr>
                    <m:ctrlPr>
                      <w:rPr>
                        <w:rFonts w:ascii="Cambria Math" w:hAnsi="Cambria Math" w:cs="Calibri"/>
                        <w:i/>
                        <w:noProof/>
                        <w:sz w:val="32"/>
                        <w:szCs w:val="32"/>
                      </w:rPr>
                    </m:ctrlPr>
                  </m:sSubPr>
                  <m:e>
                    <m:r>
                      <w:rPr>
                        <w:rFonts w:ascii="Cambria Math" w:hAnsi="Cambria Math" w:cs="Calibri"/>
                        <w:noProof/>
                        <w:sz w:val="32"/>
                        <w:szCs w:val="32"/>
                      </w:rPr>
                      <m:t>W</m:t>
                    </m:r>
                  </m:e>
                  <m:sub>
                    <m:r>
                      <w:rPr>
                        <w:rFonts w:ascii="Cambria Math" w:hAnsi="Cambria Math" w:cs="Calibri"/>
                        <w:noProof/>
                        <w:sz w:val="32"/>
                        <w:szCs w:val="32"/>
                      </w:rPr>
                      <m:t>f2</m:t>
                    </m:r>
                  </m:sub>
                </m:sSub>
              </m:oMath>
            </m:oMathPara>
          </w:p>
        </w:tc>
        <w:tc>
          <w:tcPr>
            <w:tcW w:w="8363" w:type="dxa"/>
            <w:tcBorders>
              <w:top w:val="single" w:sz="4" w:space="0" w:color="auto"/>
              <w:left w:val="single" w:sz="4" w:space="0" w:color="auto"/>
              <w:right w:val="single" w:sz="4" w:space="0" w:color="auto"/>
            </w:tcBorders>
            <w:shd w:val="clear" w:color="auto" w:fill="auto"/>
            <w:vAlign w:val="center"/>
          </w:tcPr>
          <w:p w:rsidR="008A6279" w:rsidRPr="0022269A" w:rsidRDefault="00056B5F" w:rsidP="00BD2E0A">
            <w:pPr>
              <w:pStyle w:val="Zwykytekst"/>
              <w:jc w:val="both"/>
              <w:rPr>
                <w:rFonts w:asciiTheme="minorHAnsi" w:hAnsiTheme="minorHAnsi" w:cs="Arial"/>
              </w:rPr>
            </w:pPr>
            <w:r w:rsidRPr="0022269A">
              <w:rPr>
                <w:rFonts w:asciiTheme="minorHAnsi" w:hAnsiTheme="minorHAnsi" w:cs="Arial"/>
              </w:rPr>
              <w:t>Liczba punktów przyznanych badanej ofercie za akceptacje warunku fakultatywnego nr 2 rozszerzającego zakres ochrony ubezpieczeniowej = 7 pkt</w:t>
            </w:r>
          </w:p>
        </w:tc>
      </w:tr>
    </w:tbl>
    <w:p w:rsidR="009A7F9C" w:rsidRPr="0022269A" w:rsidRDefault="009A7F9C" w:rsidP="008545C3">
      <w:pPr>
        <w:shd w:val="clear" w:color="auto" w:fill="FFFFFF"/>
        <w:tabs>
          <w:tab w:val="left" w:pos="360"/>
          <w:tab w:val="left" w:pos="994"/>
        </w:tabs>
        <w:suppressAutoHyphens/>
        <w:autoSpaceDE w:val="0"/>
        <w:adjustRightInd/>
        <w:spacing w:line="240" w:lineRule="auto"/>
        <w:textAlignment w:val="auto"/>
        <w:rPr>
          <w:rFonts w:ascii="Calibri" w:hAnsi="Calibri" w:cs="Calibri"/>
          <w:sz w:val="20"/>
          <w:szCs w:val="20"/>
        </w:rPr>
      </w:pPr>
    </w:p>
    <w:p w:rsidR="00CD488A" w:rsidRPr="0022269A" w:rsidRDefault="00CD488A" w:rsidP="00D34EB3">
      <w:pPr>
        <w:numPr>
          <w:ilvl w:val="0"/>
          <w:numId w:val="23"/>
        </w:numPr>
        <w:tabs>
          <w:tab w:val="num" w:pos="900"/>
          <w:tab w:val="num" w:pos="1080"/>
        </w:tabs>
        <w:suppressAutoHyphens/>
        <w:adjustRightInd/>
        <w:spacing w:line="240" w:lineRule="auto"/>
        <w:ind w:left="360"/>
        <w:rPr>
          <w:rFonts w:ascii="Calibri" w:hAnsi="Calibri" w:cs="Calibri"/>
          <w:sz w:val="20"/>
          <w:szCs w:val="20"/>
        </w:rPr>
      </w:pPr>
      <w:r w:rsidRPr="0022269A">
        <w:rPr>
          <w:rFonts w:ascii="Calibri" w:hAnsi="Calibri" w:cs="Calibri"/>
          <w:sz w:val="20"/>
          <w:szCs w:val="20"/>
        </w:rPr>
        <w:t>Łączna liczba punktów przyznanych badanej ofercie będzie wyliczona na podstawie wzoru:</w:t>
      </w:r>
    </w:p>
    <w:p w:rsidR="00CD488A" w:rsidRPr="0022269A" w:rsidRDefault="00CD488A" w:rsidP="00CD488A">
      <w:pPr>
        <w:pStyle w:val="Zwykytekst"/>
        <w:ind w:left="540"/>
        <w:jc w:val="center"/>
        <w:rPr>
          <w:rFonts w:ascii="Calibri" w:hAnsi="Calibri" w:cs="Calibri"/>
        </w:rPr>
      </w:pPr>
      <w:r w:rsidRPr="0022269A">
        <w:rPr>
          <w:rFonts w:ascii="Calibri" w:hAnsi="Calibri" w:cs="Calibri"/>
          <w:position w:val="-18"/>
        </w:rPr>
        <w:object w:dxaOrig="1820" w:dyaOrig="460">
          <v:shape id="_x0000_i1049" type="#_x0000_t75" style="width:129pt;height:30pt" o:ole="">
            <v:imagedata r:id="rId59" o:title=""/>
          </v:shape>
          <o:OLEObject Type="Embed" ProgID="Equation.3" ShapeID="_x0000_i1049" DrawAspect="Content" ObjectID="_1617007411" r:id="rId60"/>
        </w:object>
      </w:r>
    </w:p>
    <w:p w:rsidR="00CD488A" w:rsidRPr="0022269A" w:rsidRDefault="00CD488A" w:rsidP="00F414ED">
      <w:pPr>
        <w:pStyle w:val="Tekstpodstawowy21"/>
        <w:ind w:left="0"/>
        <w:rPr>
          <w:rFonts w:ascii="Calibri" w:hAnsi="Calibri" w:cs="Calibri"/>
          <w:noProof/>
          <w:sz w:val="20"/>
        </w:rPr>
      </w:pPr>
      <w:r w:rsidRPr="0022269A">
        <w:rPr>
          <w:rFonts w:ascii="Calibri" w:hAnsi="Calibri" w:cs="Calibri"/>
          <w:noProof/>
          <w:sz w:val="20"/>
        </w:rPr>
        <w:t>gdzie:</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8242"/>
      </w:tblGrid>
      <w:tr w:rsidR="0022269A" w:rsidRPr="0022269A" w:rsidTr="008545C3">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8545C3" w:rsidRPr="0022269A" w:rsidRDefault="008545C3" w:rsidP="001070AA">
            <w:pPr>
              <w:pStyle w:val="Tekstpodstawowy21"/>
              <w:ind w:left="0"/>
              <w:rPr>
                <w:rFonts w:ascii="Calibri" w:hAnsi="Calibri" w:cs="Calibri"/>
                <w:sz w:val="20"/>
              </w:rPr>
            </w:pPr>
            <w:r w:rsidRPr="0022269A">
              <w:rPr>
                <w:rFonts w:ascii="Calibri" w:hAnsi="Calibri" w:cs="Calibri"/>
                <w:position w:val="-10"/>
                <w:sz w:val="20"/>
              </w:rPr>
              <w:object w:dxaOrig="360" w:dyaOrig="300">
                <v:shape id="_x0000_i1050" type="#_x0000_t75" style="width:26.25pt;height:22.5pt" o:ole="">
                  <v:imagedata r:id="rId61" o:title=""/>
                </v:shape>
                <o:OLEObject Type="Embed" ProgID="Equation.3" ShapeID="_x0000_i1050" DrawAspect="Content" ObjectID="_1617007412" r:id="rId62"/>
              </w:object>
            </w:r>
          </w:p>
        </w:tc>
        <w:tc>
          <w:tcPr>
            <w:tcW w:w="8242" w:type="dxa"/>
            <w:tcBorders>
              <w:top w:val="single" w:sz="4" w:space="0" w:color="auto"/>
              <w:left w:val="single" w:sz="4" w:space="0" w:color="auto"/>
              <w:bottom w:val="single" w:sz="4" w:space="0" w:color="auto"/>
              <w:right w:val="single" w:sz="4" w:space="0" w:color="auto"/>
            </w:tcBorders>
            <w:vAlign w:val="center"/>
          </w:tcPr>
          <w:p w:rsidR="008545C3" w:rsidRPr="0022269A" w:rsidRDefault="008545C3" w:rsidP="001070AA">
            <w:pPr>
              <w:pStyle w:val="Zwykytekst"/>
              <w:rPr>
                <w:rFonts w:ascii="Calibri" w:hAnsi="Calibri" w:cs="Calibri"/>
                <w:bCs/>
              </w:rPr>
            </w:pPr>
            <w:r w:rsidRPr="0022269A">
              <w:rPr>
                <w:rFonts w:ascii="Calibri" w:hAnsi="Calibri" w:cs="Calibri"/>
                <w:bCs/>
              </w:rPr>
              <w:t>Całkowita liczba punktów przyznanych ocenianej ofercie</w:t>
            </w:r>
          </w:p>
        </w:tc>
      </w:tr>
      <w:tr w:rsidR="0022269A" w:rsidRPr="0022269A" w:rsidTr="008545C3">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8545C3" w:rsidRPr="0022269A" w:rsidRDefault="008545C3" w:rsidP="001070AA">
            <w:pPr>
              <w:pStyle w:val="Tekstpodstawowy21"/>
              <w:ind w:left="0"/>
              <w:rPr>
                <w:rFonts w:ascii="Calibri" w:hAnsi="Calibri" w:cs="Calibri"/>
                <w:sz w:val="20"/>
              </w:rPr>
            </w:pPr>
            <w:r w:rsidRPr="0022269A">
              <w:rPr>
                <w:rFonts w:ascii="Calibri" w:hAnsi="Calibri" w:cs="Calibri"/>
                <w:position w:val="-12"/>
                <w:sz w:val="20"/>
              </w:rPr>
              <w:object w:dxaOrig="340" w:dyaOrig="340">
                <v:shape id="_x0000_i1051" type="#_x0000_t75" style="width:22.5pt;height:22.5pt" o:ole="">
                  <v:imagedata r:id="rId27" o:title=""/>
                </v:shape>
                <o:OLEObject Type="Embed" ProgID="Equation.3" ShapeID="_x0000_i1051" DrawAspect="Content" ObjectID="_1617007413" r:id="rId63"/>
              </w:object>
            </w:r>
          </w:p>
        </w:tc>
        <w:tc>
          <w:tcPr>
            <w:tcW w:w="8242" w:type="dxa"/>
            <w:tcBorders>
              <w:top w:val="single" w:sz="4" w:space="0" w:color="auto"/>
              <w:left w:val="single" w:sz="4" w:space="0" w:color="auto"/>
              <w:bottom w:val="single" w:sz="4" w:space="0" w:color="auto"/>
              <w:right w:val="single" w:sz="4" w:space="0" w:color="auto"/>
            </w:tcBorders>
            <w:vAlign w:val="center"/>
          </w:tcPr>
          <w:p w:rsidR="008545C3" w:rsidRPr="0022269A" w:rsidRDefault="008545C3" w:rsidP="001070AA">
            <w:pPr>
              <w:pStyle w:val="Zwykytekst"/>
              <w:rPr>
                <w:rFonts w:ascii="Calibri" w:hAnsi="Calibri" w:cs="Calibri"/>
              </w:rPr>
            </w:pPr>
            <w:r w:rsidRPr="0022269A">
              <w:rPr>
                <w:rFonts w:ascii="Calibri" w:hAnsi="Calibri" w:cs="Calibri"/>
              </w:rPr>
              <w:t xml:space="preserve">Liczba punktów przyznanych badanej </w:t>
            </w:r>
            <w:r w:rsidR="00F414ED" w:rsidRPr="0022269A">
              <w:rPr>
                <w:rFonts w:ascii="Calibri" w:hAnsi="Calibri" w:cs="Calibri"/>
              </w:rPr>
              <w:t>ofercie za kryterium „C</w:t>
            </w:r>
            <w:r w:rsidRPr="0022269A">
              <w:rPr>
                <w:rFonts w:ascii="Calibri" w:hAnsi="Calibri" w:cs="Calibri"/>
              </w:rPr>
              <w:t>ena”</w:t>
            </w:r>
          </w:p>
        </w:tc>
      </w:tr>
      <w:tr w:rsidR="008545C3" w:rsidRPr="0022269A" w:rsidTr="008545C3">
        <w:trPr>
          <w:trHeight w:hRule="exact" w:val="454"/>
        </w:trPr>
        <w:tc>
          <w:tcPr>
            <w:tcW w:w="900" w:type="dxa"/>
            <w:tcBorders>
              <w:top w:val="single" w:sz="4" w:space="0" w:color="auto"/>
              <w:left w:val="single" w:sz="4" w:space="0" w:color="auto"/>
              <w:bottom w:val="single" w:sz="4" w:space="0" w:color="auto"/>
              <w:right w:val="single" w:sz="4" w:space="0" w:color="auto"/>
            </w:tcBorders>
            <w:vAlign w:val="center"/>
          </w:tcPr>
          <w:p w:rsidR="008545C3" w:rsidRPr="0022269A" w:rsidRDefault="008545C3" w:rsidP="001070AA">
            <w:pPr>
              <w:pStyle w:val="Tekstpodstawowy21"/>
              <w:ind w:left="0"/>
              <w:rPr>
                <w:rFonts w:ascii="Calibri" w:hAnsi="Calibri" w:cs="Calibri"/>
                <w:sz w:val="20"/>
              </w:rPr>
            </w:pPr>
            <w:r w:rsidRPr="0022269A">
              <w:rPr>
                <w:rFonts w:ascii="Calibri" w:hAnsi="Calibri" w:cs="Calibri"/>
                <w:position w:val="-10"/>
                <w:sz w:val="20"/>
              </w:rPr>
              <w:object w:dxaOrig="400" w:dyaOrig="300">
                <v:shape id="_x0000_i1052" type="#_x0000_t75" style="width:30pt;height:22.5pt" o:ole="">
                  <v:imagedata r:id="rId54" o:title=""/>
                </v:shape>
                <o:OLEObject Type="Embed" ProgID="Equation.3" ShapeID="_x0000_i1052" DrawAspect="Content" ObjectID="_1617007414" r:id="rId64"/>
              </w:object>
            </w:r>
          </w:p>
        </w:tc>
        <w:tc>
          <w:tcPr>
            <w:tcW w:w="8242" w:type="dxa"/>
            <w:tcBorders>
              <w:top w:val="single" w:sz="4" w:space="0" w:color="auto"/>
              <w:left w:val="single" w:sz="4" w:space="0" w:color="auto"/>
              <w:right w:val="single" w:sz="4" w:space="0" w:color="auto"/>
            </w:tcBorders>
            <w:shd w:val="clear" w:color="auto" w:fill="auto"/>
            <w:vAlign w:val="center"/>
          </w:tcPr>
          <w:p w:rsidR="008545C3" w:rsidRPr="0022269A" w:rsidRDefault="008545C3" w:rsidP="001070AA">
            <w:pPr>
              <w:pStyle w:val="Zwykytekst"/>
              <w:rPr>
                <w:rFonts w:ascii="Calibri" w:hAnsi="Calibri" w:cs="Calibri"/>
              </w:rPr>
            </w:pPr>
            <w:r w:rsidRPr="0022269A">
              <w:rPr>
                <w:rFonts w:ascii="Calibri" w:hAnsi="Calibri" w:cs="Calibri"/>
              </w:rPr>
              <w:t>Liczba punktów przyznanych</w:t>
            </w:r>
            <w:r w:rsidR="00F414ED" w:rsidRPr="0022269A">
              <w:rPr>
                <w:rFonts w:ascii="Calibri" w:hAnsi="Calibri" w:cs="Calibri"/>
              </w:rPr>
              <w:t xml:space="preserve"> badanej ofercie za kryterium „Warunki U</w:t>
            </w:r>
            <w:r w:rsidRPr="0022269A">
              <w:rPr>
                <w:rFonts w:ascii="Calibri" w:hAnsi="Calibri" w:cs="Calibri"/>
              </w:rPr>
              <w:t>bezpieczenia”</w:t>
            </w:r>
          </w:p>
        </w:tc>
      </w:tr>
    </w:tbl>
    <w:p w:rsidR="005336F2" w:rsidRPr="0022269A" w:rsidRDefault="005336F2" w:rsidP="005336F2">
      <w:pPr>
        <w:shd w:val="clear" w:color="auto" w:fill="FFFFFF"/>
        <w:tabs>
          <w:tab w:val="left" w:pos="360"/>
          <w:tab w:val="left" w:pos="994"/>
        </w:tabs>
        <w:suppressAutoHyphens/>
        <w:autoSpaceDE w:val="0"/>
        <w:adjustRightInd/>
        <w:spacing w:line="240" w:lineRule="auto"/>
        <w:textAlignment w:val="auto"/>
        <w:rPr>
          <w:rFonts w:ascii="Calibri" w:hAnsi="Calibri" w:cs="Calibri"/>
          <w:sz w:val="20"/>
          <w:szCs w:val="20"/>
        </w:rPr>
      </w:pPr>
    </w:p>
    <w:p w:rsidR="00CD488A" w:rsidRPr="0022269A" w:rsidRDefault="00CD488A" w:rsidP="00BE3807">
      <w:pPr>
        <w:numPr>
          <w:ilvl w:val="0"/>
          <w:numId w:val="23"/>
        </w:numPr>
        <w:tabs>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Za najkorzystniejszą zostanie uznana oferta, która uzyska najwyższą liczbę punktów przyznaną przez komisję wg wzoru z pkt </w:t>
      </w:r>
      <w:r w:rsidR="00A01D6B" w:rsidRPr="0022269A">
        <w:rPr>
          <w:rFonts w:ascii="Calibri" w:hAnsi="Calibri" w:cs="Calibri"/>
          <w:sz w:val="20"/>
          <w:szCs w:val="20"/>
        </w:rPr>
        <w:t>XV</w:t>
      </w:r>
      <w:r w:rsidR="00FC277E" w:rsidRPr="0022269A">
        <w:rPr>
          <w:rFonts w:ascii="Calibri" w:hAnsi="Calibri" w:cs="Calibri"/>
          <w:sz w:val="20"/>
          <w:szCs w:val="20"/>
        </w:rPr>
        <w:t>I</w:t>
      </w:r>
      <w:r w:rsidR="00A01D6B" w:rsidRPr="0022269A">
        <w:rPr>
          <w:rFonts w:ascii="Calibri" w:hAnsi="Calibri" w:cs="Calibri"/>
          <w:sz w:val="20"/>
          <w:szCs w:val="20"/>
        </w:rPr>
        <w:t>.</w:t>
      </w:r>
      <w:r w:rsidR="005336F2" w:rsidRPr="0022269A">
        <w:rPr>
          <w:rFonts w:ascii="Calibri" w:hAnsi="Calibri" w:cs="Calibri"/>
          <w:sz w:val="20"/>
          <w:szCs w:val="20"/>
        </w:rPr>
        <w:t xml:space="preserve"> pkt 4.</w:t>
      </w:r>
      <w:r w:rsidRPr="0022269A">
        <w:rPr>
          <w:rFonts w:ascii="Calibri" w:hAnsi="Calibri" w:cs="Calibri"/>
          <w:sz w:val="20"/>
          <w:szCs w:val="20"/>
        </w:rPr>
        <w:t xml:space="preserve"> niniejszej SIWZ.</w:t>
      </w:r>
    </w:p>
    <w:p w:rsidR="00AB24E6" w:rsidRPr="0022269A" w:rsidRDefault="00CD488A" w:rsidP="00BE3807">
      <w:pPr>
        <w:numPr>
          <w:ilvl w:val="0"/>
          <w:numId w:val="23"/>
        </w:numPr>
        <w:tabs>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Obliczenia dokonywane będą z dokładnością do dwóch miejsc po przecinku.</w:t>
      </w:r>
    </w:p>
    <w:p w:rsidR="005336F2" w:rsidRPr="0022269A" w:rsidRDefault="005336F2" w:rsidP="00BE3807">
      <w:pPr>
        <w:numPr>
          <w:ilvl w:val="0"/>
          <w:numId w:val="23"/>
        </w:numPr>
        <w:tabs>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zgodnym z treścią art. 90 ust. 1 ustawy </w:t>
      </w:r>
      <w:proofErr w:type="spellStart"/>
      <w:r w:rsidRPr="0022269A">
        <w:rPr>
          <w:rFonts w:ascii="Calibri" w:hAnsi="Calibri" w:cs="Calibri"/>
          <w:sz w:val="20"/>
          <w:szCs w:val="20"/>
        </w:rPr>
        <w:t>Pzp</w:t>
      </w:r>
      <w:proofErr w:type="spellEnd"/>
      <w:r w:rsidRPr="0022269A">
        <w:rPr>
          <w:rFonts w:ascii="Calibri" w:hAnsi="Calibri" w:cs="Calibri"/>
          <w:sz w:val="20"/>
          <w:szCs w:val="20"/>
        </w:rPr>
        <w:t>.</w:t>
      </w:r>
    </w:p>
    <w:p w:rsidR="005336F2" w:rsidRPr="0022269A" w:rsidRDefault="005336F2" w:rsidP="00503924">
      <w:pPr>
        <w:numPr>
          <w:ilvl w:val="0"/>
          <w:numId w:val="23"/>
        </w:numPr>
        <w:tabs>
          <w:tab w:val="num" w:pos="900"/>
          <w:tab w:val="num" w:pos="1080"/>
          <w:tab w:val="num" w:pos="2340"/>
        </w:tabs>
        <w:suppressAutoHyphens/>
        <w:adjustRightInd/>
        <w:spacing w:line="240" w:lineRule="auto"/>
        <w:ind w:left="357" w:hanging="357"/>
        <w:rPr>
          <w:rFonts w:ascii="Calibri" w:hAnsi="Calibri" w:cs="Calibri"/>
          <w:sz w:val="20"/>
          <w:szCs w:val="20"/>
        </w:rPr>
      </w:pPr>
      <w:r w:rsidRPr="0022269A">
        <w:rPr>
          <w:rFonts w:ascii="Calibri" w:hAnsi="Calibri" w:cs="Calibri"/>
          <w:sz w:val="20"/>
          <w:szCs w:val="20"/>
        </w:rPr>
        <w:t>Obowiązek wykazania, że oferta nie zawiera rażąco niskiej ceny lub kosztu spoczywa na Wykonawcy.</w:t>
      </w:r>
    </w:p>
    <w:p w:rsidR="005336F2" w:rsidRPr="0022269A" w:rsidRDefault="005336F2" w:rsidP="00EE0C02">
      <w:pPr>
        <w:widowControl/>
        <w:tabs>
          <w:tab w:val="num" w:pos="2340"/>
          <w:tab w:val="left" w:pos="3274"/>
          <w:tab w:val="left" w:pos="3416"/>
          <w:tab w:val="left" w:pos="3700"/>
          <w:tab w:val="left" w:pos="3940"/>
        </w:tabs>
        <w:suppressAutoHyphens/>
        <w:adjustRightInd/>
        <w:spacing w:line="276" w:lineRule="auto"/>
        <w:textAlignment w:val="auto"/>
        <w:rPr>
          <w:rFonts w:ascii="Calibri" w:hAnsi="Calibri" w:cs="Calibri"/>
          <w:sz w:val="20"/>
          <w:szCs w:val="20"/>
        </w:rPr>
      </w:pPr>
    </w:p>
    <w:p w:rsidR="00593E50" w:rsidRPr="0022269A" w:rsidRDefault="00593E50" w:rsidP="0040457F">
      <w:pPr>
        <w:shd w:val="clear" w:color="auto" w:fill="FFFFFF"/>
        <w:tabs>
          <w:tab w:val="left" w:pos="540"/>
          <w:tab w:val="left" w:pos="994"/>
          <w:tab w:val="left" w:pos="1080"/>
        </w:tabs>
        <w:spacing w:after="60" w:line="240" w:lineRule="auto"/>
        <w:ind w:left="425" w:hanging="425"/>
        <w:rPr>
          <w:rFonts w:ascii="Calibri" w:hAnsi="Calibri" w:cs="Calibri"/>
          <w:b/>
          <w:sz w:val="20"/>
          <w:szCs w:val="20"/>
        </w:rPr>
      </w:pPr>
      <w:r w:rsidRPr="0022269A">
        <w:rPr>
          <w:rFonts w:ascii="Calibri" w:hAnsi="Calibri" w:cs="Calibri"/>
          <w:b/>
          <w:sz w:val="20"/>
          <w:szCs w:val="20"/>
        </w:rPr>
        <w:t>XVI</w:t>
      </w:r>
      <w:r w:rsidR="00DB5EEC" w:rsidRPr="0022269A">
        <w:rPr>
          <w:rFonts w:ascii="Calibri" w:hAnsi="Calibri" w:cs="Calibri"/>
          <w:b/>
          <w:sz w:val="20"/>
          <w:szCs w:val="20"/>
        </w:rPr>
        <w:t>I</w:t>
      </w:r>
      <w:r w:rsidRPr="0022269A">
        <w:rPr>
          <w:rFonts w:ascii="Calibri" w:hAnsi="Calibri" w:cs="Calibri"/>
          <w:b/>
          <w:sz w:val="20"/>
          <w:szCs w:val="20"/>
        </w:rPr>
        <w:t>. INFORMACJA O FORMALNOŚCIACH, JAKIE POWINNY ZOSTAĆ DOPEŁNIONE PO WYBORZE OFERTY W CELU ZAWARCIA UMOWY W SPRAWIE ZAMÓWIENIA PUBLICZNEGO</w:t>
      </w:r>
    </w:p>
    <w:p w:rsidR="00593E50" w:rsidRPr="0022269A" w:rsidRDefault="00593E50" w:rsidP="00D34EB3">
      <w:pPr>
        <w:numPr>
          <w:ilvl w:val="0"/>
          <w:numId w:val="24"/>
        </w:numPr>
        <w:tabs>
          <w:tab w:val="clear" w:pos="720"/>
          <w:tab w:val="num" w:pos="360"/>
          <w:tab w:val="num" w:pos="540"/>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lang w:eastAsia="ar-SA"/>
        </w:rPr>
        <w:t>Wykonawca, którego oferta zostanie wybrana, powiadomiony będzie pisemnie</w:t>
      </w:r>
      <w:r w:rsidR="00BD2E0A" w:rsidRPr="0022269A">
        <w:rPr>
          <w:rFonts w:ascii="Calibri" w:hAnsi="Calibri" w:cs="Calibri"/>
          <w:sz w:val="20"/>
          <w:szCs w:val="20"/>
          <w:lang w:eastAsia="ar-SA"/>
        </w:rPr>
        <w:t xml:space="preserve"> lub telefonicznie o terminie i </w:t>
      </w:r>
      <w:r w:rsidRPr="0022269A">
        <w:rPr>
          <w:rFonts w:ascii="Calibri" w:hAnsi="Calibri" w:cs="Calibri"/>
          <w:sz w:val="20"/>
          <w:szCs w:val="20"/>
          <w:lang w:eastAsia="ar-SA"/>
        </w:rPr>
        <w:t>miejscu podpisania umowy.</w:t>
      </w:r>
    </w:p>
    <w:p w:rsidR="00593E50" w:rsidRPr="0022269A" w:rsidRDefault="00593E50" w:rsidP="00503924">
      <w:pPr>
        <w:numPr>
          <w:ilvl w:val="0"/>
          <w:numId w:val="24"/>
        </w:numPr>
        <w:tabs>
          <w:tab w:val="clear" w:pos="720"/>
          <w:tab w:val="num" w:pos="360"/>
          <w:tab w:val="num" w:pos="540"/>
          <w:tab w:val="num" w:pos="900"/>
          <w:tab w:val="num" w:pos="1080"/>
          <w:tab w:val="num" w:pos="2340"/>
        </w:tabs>
        <w:suppressAutoHyphens/>
        <w:adjustRightInd/>
        <w:spacing w:line="240" w:lineRule="auto"/>
        <w:ind w:left="357" w:hanging="357"/>
        <w:rPr>
          <w:rFonts w:ascii="Calibri" w:hAnsi="Calibri" w:cs="Calibri"/>
          <w:sz w:val="20"/>
          <w:szCs w:val="20"/>
        </w:rPr>
      </w:pPr>
      <w:r w:rsidRPr="0022269A">
        <w:rPr>
          <w:rFonts w:ascii="Calibri" w:hAnsi="Calibri" w:cs="Calibri"/>
          <w:sz w:val="20"/>
          <w:szCs w:val="20"/>
        </w:rPr>
        <w:t>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224F59" w:rsidRPr="0022269A" w:rsidRDefault="00224F59" w:rsidP="00224F59">
      <w:pPr>
        <w:widowControl/>
        <w:tabs>
          <w:tab w:val="num" w:pos="2340"/>
          <w:tab w:val="left" w:pos="3274"/>
          <w:tab w:val="left" w:pos="3416"/>
          <w:tab w:val="left" w:pos="3700"/>
          <w:tab w:val="left" w:pos="3940"/>
        </w:tabs>
        <w:suppressAutoHyphens/>
        <w:adjustRightInd/>
        <w:spacing w:line="240" w:lineRule="auto"/>
        <w:textAlignment w:val="auto"/>
        <w:rPr>
          <w:rFonts w:ascii="Calibri" w:hAnsi="Calibri" w:cs="Calibri"/>
          <w:sz w:val="20"/>
          <w:szCs w:val="20"/>
        </w:rPr>
      </w:pPr>
    </w:p>
    <w:p w:rsidR="00224F59" w:rsidRPr="0022269A" w:rsidRDefault="00224F59" w:rsidP="0040457F">
      <w:pPr>
        <w:shd w:val="clear" w:color="auto" w:fill="FFFFFF"/>
        <w:tabs>
          <w:tab w:val="left" w:pos="540"/>
          <w:tab w:val="left" w:pos="994"/>
          <w:tab w:val="left" w:pos="1080"/>
        </w:tabs>
        <w:spacing w:after="60" w:line="240" w:lineRule="auto"/>
        <w:rPr>
          <w:rFonts w:ascii="Calibri" w:hAnsi="Calibri" w:cs="Calibri"/>
          <w:b/>
          <w:sz w:val="20"/>
          <w:szCs w:val="20"/>
        </w:rPr>
      </w:pPr>
      <w:r w:rsidRPr="0022269A">
        <w:rPr>
          <w:rFonts w:ascii="Calibri" w:hAnsi="Calibri" w:cs="Calibri"/>
          <w:b/>
          <w:sz w:val="20"/>
          <w:szCs w:val="20"/>
        </w:rPr>
        <w:t>XVIII. WYMAGANIA DOTYCZĄCE ZABEZPIECZENIA NALEZYTEGO WYKONANIA UMOWY</w:t>
      </w:r>
    </w:p>
    <w:p w:rsidR="00224F59" w:rsidRPr="0022269A" w:rsidRDefault="00224F59" w:rsidP="00503924">
      <w:pPr>
        <w:tabs>
          <w:tab w:val="num" w:pos="900"/>
          <w:tab w:val="num" w:pos="1080"/>
          <w:tab w:val="num" w:pos="2340"/>
        </w:tabs>
        <w:suppressAutoHyphens/>
        <w:adjustRightInd/>
        <w:spacing w:line="240" w:lineRule="auto"/>
        <w:rPr>
          <w:rFonts w:ascii="Calibri" w:hAnsi="Calibri" w:cs="Calibri"/>
          <w:sz w:val="20"/>
          <w:szCs w:val="20"/>
        </w:rPr>
      </w:pPr>
      <w:r w:rsidRPr="0022269A">
        <w:rPr>
          <w:rFonts w:ascii="Calibri" w:hAnsi="Calibri"/>
          <w:kern w:val="32"/>
          <w:sz w:val="20"/>
          <w:szCs w:val="20"/>
          <w:lang w:eastAsia="ar-SA"/>
        </w:rPr>
        <w:t>Zamawiający nie wymaga wniesienia należytego zabezpieczenia wykonania umowy.</w:t>
      </w:r>
    </w:p>
    <w:p w:rsidR="00224F59" w:rsidRPr="0022269A" w:rsidRDefault="00224F59" w:rsidP="00741704">
      <w:pPr>
        <w:widowControl/>
        <w:tabs>
          <w:tab w:val="num" w:pos="2340"/>
          <w:tab w:val="left" w:pos="3274"/>
          <w:tab w:val="left" w:pos="3416"/>
          <w:tab w:val="left" w:pos="3700"/>
          <w:tab w:val="left" w:pos="3940"/>
        </w:tabs>
        <w:suppressAutoHyphens/>
        <w:adjustRightInd/>
        <w:spacing w:line="240" w:lineRule="auto"/>
        <w:textAlignment w:val="auto"/>
        <w:rPr>
          <w:rFonts w:ascii="Calibri" w:hAnsi="Calibri" w:cs="Calibri"/>
          <w:sz w:val="20"/>
          <w:szCs w:val="20"/>
        </w:rPr>
      </w:pPr>
    </w:p>
    <w:p w:rsidR="002F0756" w:rsidRPr="0022269A" w:rsidRDefault="00F16409" w:rsidP="0040457F">
      <w:pPr>
        <w:shd w:val="clear" w:color="auto" w:fill="FFFFFF"/>
        <w:tabs>
          <w:tab w:val="left" w:pos="540"/>
          <w:tab w:val="left" w:pos="994"/>
          <w:tab w:val="left" w:pos="1080"/>
        </w:tabs>
        <w:spacing w:after="60" w:line="240" w:lineRule="auto"/>
        <w:rPr>
          <w:rFonts w:ascii="Calibri" w:hAnsi="Calibri" w:cs="Calibri"/>
          <w:b/>
          <w:sz w:val="20"/>
          <w:szCs w:val="20"/>
        </w:rPr>
      </w:pPr>
      <w:r w:rsidRPr="0022269A">
        <w:rPr>
          <w:rFonts w:ascii="Calibri" w:hAnsi="Calibri" w:cs="Calibri"/>
          <w:b/>
          <w:sz w:val="20"/>
          <w:szCs w:val="20"/>
        </w:rPr>
        <w:t>X</w:t>
      </w:r>
      <w:r w:rsidR="002F0756" w:rsidRPr="0022269A">
        <w:rPr>
          <w:rFonts w:ascii="Calibri" w:hAnsi="Calibri" w:cs="Calibri"/>
          <w:b/>
          <w:sz w:val="20"/>
          <w:szCs w:val="20"/>
        </w:rPr>
        <w:t>I</w:t>
      </w:r>
      <w:r w:rsidRPr="0022269A">
        <w:rPr>
          <w:rFonts w:ascii="Calibri" w:hAnsi="Calibri" w:cs="Calibri"/>
          <w:b/>
          <w:sz w:val="20"/>
          <w:szCs w:val="20"/>
        </w:rPr>
        <w:t>X</w:t>
      </w:r>
      <w:r w:rsidR="002F0756" w:rsidRPr="0022269A">
        <w:rPr>
          <w:rFonts w:ascii="Calibri" w:hAnsi="Calibri" w:cs="Calibri"/>
          <w:b/>
          <w:sz w:val="20"/>
          <w:szCs w:val="20"/>
        </w:rPr>
        <w:t>. WZÓR UMOWY</w:t>
      </w:r>
    </w:p>
    <w:p w:rsidR="002F0756" w:rsidRPr="0022269A" w:rsidRDefault="002F0756" w:rsidP="00D34EB3">
      <w:pPr>
        <w:numPr>
          <w:ilvl w:val="0"/>
          <w:numId w:val="25"/>
        </w:numPr>
        <w:tabs>
          <w:tab w:val="clear" w:pos="720"/>
          <w:tab w:val="num" w:pos="360"/>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rPr>
        <w:t xml:space="preserve">Wykonawca, którego oferta zostanie wybrana, zobowiązany będzie do podpisania umowy na warunkach określonych w istotnych postanowieniach umowy stanowiącym załącznik Nr </w:t>
      </w:r>
      <w:r w:rsidR="005F22F1" w:rsidRPr="0022269A">
        <w:rPr>
          <w:rFonts w:ascii="Calibri" w:hAnsi="Calibri" w:cs="Calibri"/>
          <w:sz w:val="20"/>
          <w:szCs w:val="20"/>
        </w:rPr>
        <w:t>7</w:t>
      </w:r>
      <w:r w:rsidRPr="0022269A">
        <w:rPr>
          <w:rFonts w:ascii="Calibri" w:hAnsi="Calibri" w:cs="Calibri"/>
          <w:b/>
          <w:sz w:val="20"/>
          <w:szCs w:val="20"/>
        </w:rPr>
        <w:t xml:space="preserve"> </w:t>
      </w:r>
      <w:r w:rsidRPr="0022269A">
        <w:rPr>
          <w:rFonts w:ascii="Calibri" w:hAnsi="Calibri" w:cs="Calibri"/>
          <w:sz w:val="20"/>
          <w:szCs w:val="20"/>
        </w:rPr>
        <w:t>do niniejszej SIWZ.</w:t>
      </w:r>
    </w:p>
    <w:p w:rsidR="002F0756" w:rsidRPr="0022269A" w:rsidRDefault="002F0756" w:rsidP="00D34EB3">
      <w:pPr>
        <w:numPr>
          <w:ilvl w:val="0"/>
          <w:numId w:val="25"/>
        </w:numPr>
        <w:tabs>
          <w:tab w:val="clear" w:pos="720"/>
          <w:tab w:val="num" w:pos="360"/>
          <w:tab w:val="num" w:pos="900"/>
          <w:tab w:val="num" w:pos="1080"/>
          <w:tab w:val="num" w:pos="2340"/>
        </w:tabs>
        <w:suppressAutoHyphens/>
        <w:adjustRightInd/>
        <w:spacing w:after="120" w:line="240" w:lineRule="auto"/>
        <w:ind w:left="357" w:hanging="357"/>
        <w:rPr>
          <w:rFonts w:ascii="Calibri" w:hAnsi="Calibri" w:cs="Calibri"/>
          <w:sz w:val="20"/>
          <w:szCs w:val="20"/>
        </w:rPr>
      </w:pPr>
      <w:r w:rsidRPr="0022269A">
        <w:rPr>
          <w:rFonts w:ascii="Calibri" w:hAnsi="Calibri" w:cs="Calibri"/>
          <w:sz w:val="20"/>
          <w:szCs w:val="20"/>
          <w:lang w:eastAsia="ar-SA"/>
        </w:rPr>
        <w:t>Zamawiający powiadomi odrębnym pismem o miejscu i terminie podpisania umowy</w:t>
      </w:r>
      <w:r w:rsidRPr="0022269A">
        <w:rPr>
          <w:rFonts w:ascii="Calibri" w:hAnsi="Calibri" w:cs="Calibri"/>
          <w:b/>
          <w:sz w:val="20"/>
          <w:szCs w:val="20"/>
          <w:lang w:eastAsia="ar-SA"/>
        </w:rPr>
        <w:t xml:space="preserve">, </w:t>
      </w:r>
      <w:r w:rsidR="00BE3807" w:rsidRPr="0022269A">
        <w:rPr>
          <w:rFonts w:ascii="Calibri" w:hAnsi="Calibri" w:cs="Calibri"/>
          <w:sz w:val="20"/>
          <w:szCs w:val="20"/>
          <w:lang w:eastAsia="ar-SA"/>
        </w:rPr>
        <w:t>określonym zgodnie z </w:t>
      </w:r>
      <w:r w:rsidRPr="0022269A">
        <w:rPr>
          <w:rFonts w:ascii="Calibri" w:hAnsi="Calibri" w:cs="Calibri"/>
          <w:sz w:val="20"/>
          <w:szCs w:val="20"/>
          <w:lang w:eastAsia="ar-SA"/>
        </w:rPr>
        <w:t>art. 94 ust. 1 lub 2, po którego upływie umowa w sprawie zamówienia publicznego może być zawarta.</w:t>
      </w:r>
      <w:r w:rsidRPr="0022269A">
        <w:rPr>
          <w:rFonts w:ascii="Calibri" w:hAnsi="Calibri" w:cs="Calibri"/>
          <w:b/>
          <w:sz w:val="20"/>
          <w:szCs w:val="20"/>
          <w:u w:val="single"/>
          <w:lang w:eastAsia="ar-SA"/>
        </w:rPr>
        <w:t xml:space="preserve"> </w:t>
      </w:r>
    </w:p>
    <w:p w:rsidR="002F0756" w:rsidRPr="0022269A" w:rsidRDefault="002F0756" w:rsidP="00503924">
      <w:pPr>
        <w:numPr>
          <w:ilvl w:val="0"/>
          <w:numId w:val="25"/>
        </w:numPr>
        <w:tabs>
          <w:tab w:val="clear" w:pos="720"/>
          <w:tab w:val="num" w:pos="360"/>
          <w:tab w:val="num" w:pos="900"/>
          <w:tab w:val="num" w:pos="1080"/>
          <w:tab w:val="num" w:pos="2340"/>
        </w:tabs>
        <w:suppressAutoHyphens/>
        <w:adjustRightInd/>
        <w:spacing w:line="240" w:lineRule="auto"/>
        <w:ind w:left="357" w:hanging="357"/>
        <w:rPr>
          <w:rFonts w:ascii="Calibri" w:hAnsi="Calibri" w:cs="Calibri"/>
          <w:sz w:val="20"/>
          <w:szCs w:val="20"/>
        </w:rPr>
      </w:pPr>
      <w:r w:rsidRPr="0022269A">
        <w:rPr>
          <w:rFonts w:ascii="Calibri" w:hAnsi="Calibri" w:cs="Calibri"/>
          <w:sz w:val="20"/>
          <w:szCs w:val="20"/>
          <w:lang w:eastAsia="ar-SA"/>
        </w:rPr>
        <w:t>W przypadku, gdy wykonawca, którego oferta została wybrana będzie uchylał się od zawarcia umowy na warunkach określonych w art. 94 ust. 3</w:t>
      </w:r>
      <w:r w:rsidR="00646082" w:rsidRPr="0022269A">
        <w:rPr>
          <w:rFonts w:ascii="Calibri" w:hAnsi="Calibri" w:cs="Calibri"/>
          <w:sz w:val="20"/>
          <w:szCs w:val="20"/>
          <w:lang w:eastAsia="ar-SA"/>
        </w:rPr>
        <w:t xml:space="preserve"> ustawy </w:t>
      </w:r>
      <w:proofErr w:type="spellStart"/>
      <w:r w:rsidRPr="0022269A">
        <w:rPr>
          <w:rFonts w:ascii="Calibri" w:hAnsi="Calibri" w:cs="Calibri"/>
          <w:sz w:val="20"/>
          <w:szCs w:val="20"/>
          <w:lang w:eastAsia="ar-SA"/>
        </w:rPr>
        <w:t>Pzp</w:t>
      </w:r>
      <w:proofErr w:type="spellEnd"/>
      <w:r w:rsidRPr="0022269A">
        <w:rPr>
          <w:rFonts w:ascii="Calibri" w:hAnsi="Calibri" w:cs="Calibri"/>
          <w:sz w:val="20"/>
          <w:szCs w:val="20"/>
          <w:lang w:eastAsia="ar-SA"/>
        </w:rPr>
        <w:t>, zamawiający wybierze ofertę spośród pozostałych ofert, która uzyskała najwyższą ocenę.</w:t>
      </w:r>
    </w:p>
    <w:p w:rsidR="002F0756" w:rsidRPr="0022269A" w:rsidRDefault="002F0756" w:rsidP="002F0756">
      <w:pPr>
        <w:widowControl/>
        <w:tabs>
          <w:tab w:val="num" w:pos="2340"/>
          <w:tab w:val="left" w:pos="3274"/>
          <w:tab w:val="left" w:pos="3416"/>
          <w:tab w:val="left" w:pos="3700"/>
          <w:tab w:val="left" w:pos="3940"/>
        </w:tabs>
        <w:suppressAutoHyphens/>
        <w:adjustRightInd/>
        <w:spacing w:line="240" w:lineRule="auto"/>
        <w:textAlignment w:val="auto"/>
        <w:rPr>
          <w:rFonts w:ascii="Calibri" w:hAnsi="Calibri" w:cs="Calibri"/>
          <w:sz w:val="20"/>
          <w:szCs w:val="20"/>
        </w:rPr>
      </w:pPr>
    </w:p>
    <w:p w:rsidR="00987956" w:rsidRPr="0022269A" w:rsidRDefault="00862E99" w:rsidP="009C0EA5">
      <w:pPr>
        <w:shd w:val="clear" w:color="auto" w:fill="FFFFFF"/>
        <w:tabs>
          <w:tab w:val="left" w:pos="540"/>
          <w:tab w:val="left" w:pos="994"/>
          <w:tab w:val="left" w:pos="1080"/>
        </w:tabs>
        <w:spacing w:after="60" w:line="240" w:lineRule="auto"/>
        <w:rPr>
          <w:rFonts w:ascii="Calibri" w:hAnsi="Calibri" w:cs="Calibri"/>
          <w:b/>
          <w:sz w:val="20"/>
          <w:szCs w:val="20"/>
        </w:rPr>
      </w:pPr>
      <w:r w:rsidRPr="0022269A">
        <w:rPr>
          <w:rFonts w:ascii="Calibri" w:hAnsi="Calibri" w:cs="Calibri"/>
          <w:b/>
          <w:sz w:val="20"/>
          <w:szCs w:val="20"/>
        </w:rPr>
        <w:t>XX</w:t>
      </w:r>
      <w:r w:rsidR="007F39AD" w:rsidRPr="0022269A">
        <w:rPr>
          <w:rFonts w:ascii="Calibri" w:hAnsi="Calibri" w:cs="Calibri"/>
          <w:b/>
          <w:sz w:val="20"/>
          <w:szCs w:val="20"/>
        </w:rPr>
        <w:t>. ZMIANA UMOWY</w:t>
      </w:r>
    </w:p>
    <w:p w:rsidR="009C0EA5" w:rsidRPr="0022269A" w:rsidRDefault="009C0EA5" w:rsidP="00D34EB3">
      <w:pPr>
        <w:pStyle w:val="Akapitzlist"/>
        <w:numPr>
          <w:ilvl w:val="0"/>
          <w:numId w:val="28"/>
        </w:numPr>
        <w:autoSpaceDE w:val="0"/>
        <w:autoSpaceDN w:val="0"/>
        <w:ind w:left="357" w:hanging="357"/>
        <w:rPr>
          <w:rFonts w:asciiTheme="minorHAnsi" w:hAnsiTheme="minorHAnsi" w:cs="Calibri"/>
          <w:lang w:eastAsia="ar-SA"/>
        </w:rPr>
      </w:pPr>
      <w:r w:rsidRPr="0022269A">
        <w:rPr>
          <w:rFonts w:ascii="Calibri" w:hAnsi="Calibri" w:cs="Calibri"/>
          <w:bCs/>
          <w:iCs/>
          <w:lang w:eastAsia="zh-CN"/>
        </w:rPr>
        <w:t xml:space="preserve">Na podstawie art. 144 ust. 1 ustawy </w:t>
      </w:r>
      <w:proofErr w:type="spellStart"/>
      <w:r w:rsidRPr="0022269A">
        <w:rPr>
          <w:rFonts w:ascii="Calibri" w:hAnsi="Calibri" w:cs="Calibri"/>
          <w:bCs/>
          <w:iCs/>
          <w:lang w:eastAsia="zh-CN"/>
        </w:rPr>
        <w:t>Pzp</w:t>
      </w:r>
      <w:proofErr w:type="spellEnd"/>
      <w:r w:rsidRPr="0022269A">
        <w:rPr>
          <w:rFonts w:ascii="Calibri" w:hAnsi="Calibri" w:cs="Calibri"/>
          <w:bCs/>
          <w:iCs/>
          <w:lang w:eastAsia="zh-CN"/>
        </w:rPr>
        <w:t>, Zamawiający przewiduje możliwość dokonania zmian postanowień zawartej umowy w stosunku do treści oferty, na podstawie której dokonano wyboru Wykonawcy w następujących przypadkach i na następujących warunkach:</w:t>
      </w:r>
    </w:p>
    <w:p w:rsidR="009C0EA5" w:rsidRPr="0022269A" w:rsidRDefault="009C0EA5" w:rsidP="00D34EB3">
      <w:pPr>
        <w:pStyle w:val="Akapitzlist"/>
        <w:numPr>
          <w:ilvl w:val="1"/>
          <w:numId w:val="28"/>
        </w:numPr>
        <w:autoSpaceDE w:val="0"/>
        <w:autoSpaceDN w:val="0"/>
        <w:ind w:left="714" w:hanging="357"/>
        <w:rPr>
          <w:rFonts w:asciiTheme="minorHAnsi" w:hAnsiTheme="minorHAnsi" w:cs="Calibri"/>
          <w:lang w:eastAsia="ar-SA"/>
        </w:rPr>
      </w:pPr>
      <w:r w:rsidRPr="0022269A">
        <w:rPr>
          <w:rFonts w:ascii="Calibri" w:hAnsi="Calibri" w:cs="Calibri"/>
          <w:lang w:eastAsia="en-US"/>
        </w:rPr>
        <w:t>korzystnych zmian dla Zamawiającego i ubezpieczonych polegających na obniżeniu składek ubezpieczeniowych wynikających z oferty lub korzystnych zmian dla Zamawiającego i ubezpieczonych dotyczących zakresu Umowy generalnej ubezpieczenia</w:t>
      </w:r>
      <w:r w:rsidR="00307DD3" w:rsidRPr="0022269A">
        <w:rPr>
          <w:rFonts w:ascii="Calibri" w:hAnsi="Calibri" w:cs="Calibri"/>
          <w:lang w:eastAsia="en-US"/>
        </w:rPr>
        <w:t xml:space="preserve"> – zmiany wymagają jednomyślnej zgody Zamawiającego i Wykonawcy</w:t>
      </w:r>
      <w:r w:rsidRPr="0022269A">
        <w:rPr>
          <w:rFonts w:ascii="Calibri" w:hAnsi="Calibri" w:cs="Calibri"/>
          <w:lang w:eastAsia="en-US"/>
        </w:rPr>
        <w:t>;</w:t>
      </w:r>
    </w:p>
    <w:p w:rsidR="009C0EA5" w:rsidRPr="0022269A" w:rsidRDefault="009C0EA5" w:rsidP="00D34EB3">
      <w:pPr>
        <w:pStyle w:val="Akapitzlist"/>
        <w:numPr>
          <w:ilvl w:val="1"/>
          <w:numId w:val="28"/>
        </w:numPr>
        <w:autoSpaceDE w:val="0"/>
        <w:autoSpaceDN w:val="0"/>
        <w:ind w:left="714" w:hanging="357"/>
        <w:rPr>
          <w:rFonts w:asciiTheme="minorHAnsi" w:hAnsiTheme="minorHAnsi" w:cs="Calibri"/>
          <w:lang w:eastAsia="ar-SA"/>
        </w:rPr>
      </w:pPr>
      <w:r w:rsidRPr="0022269A">
        <w:rPr>
          <w:rFonts w:ascii="Calibri" w:hAnsi="Calibri" w:cs="Calibri"/>
        </w:rPr>
        <w:t>zmiany stawki podatku od towarów i usług dla usługi stanowiącej przedmiot zamówienia dopuszcza się zmianę zawartej umowy poprzez zmianę całkowitej ceny brutto i stawki podatku od towarów i usług stosownie do wysokości nowych stawek tego podatku przy zachowaniu niezmienności ceny netto wynikającej z oferty;</w:t>
      </w:r>
    </w:p>
    <w:p w:rsidR="009C0EA5" w:rsidRPr="0022269A" w:rsidRDefault="009C0EA5" w:rsidP="00D34EB3">
      <w:pPr>
        <w:pStyle w:val="Akapitzlist"/>
        <w:numPr>
          <w:ilvl w:val="1"/>
          <w:numId w:val="28"/>
        </w:numPr>
        <w:autoSpaceDE w:val="0"/>
        <w:autoSpaceDN w:val="0"/>
        <w:ind w:left="714" w:hanging="357"/>
        <w:rPr>
          <w:rFonts w:asciiTheme="minorHAnsi" w:hAnsiTheme="minorHAnsi" w:cs="Calibri"/>
          <w:lang w:eastAsia="ar-SA"/>
        </w:rPr>
      </w:pPr>
      <w:r w:rsidRPr="0022269A">
        <w:rPr>
          <w:rFonts w:ascii="Calibri" w:hAnsi="Calibri" w:cs="Arial"/>
        </w:rPr>
        <w:t>powstania rozbieżności lub niejasności w rozumieniu pojęć użytych w Umowie, których nie będzie można usunąć w inny sposób, a zmiana będzie umożliwiać usunięcie rozbie</w:t>
      </w:r>
      <w:r w:rsidR="00D30F20" w:rsidRPr="0022269A">
        <w:rPr>
          <w:rFonts w:ascii="Calibri" w:hAnsi="Calibri" w:cs="Arial"/>
        </w:rPr>
        <w:t>żności i doprecyzowanie Umowy w </w:t>
      </w:r>
      <w:r w:rsidRPr="0022269A">
        <w:rPr>
          <w:rFonts w:ascii="Calibri" w:hAnsi="Calibri" w:cs="Arial"/>
        </w:rPr>
        <w:t>celu jednoznacznej interpretacji jej zapisów przez Zamawiającego i Wykonawcę;</w:t>
      </w:r>
    </w:p>
    <w:p w:rsidR="009C0EA5" w:rsidRPr="0022269A" w:rsidRDefault="009C0EA5" w:rsidP="00D34EB3">
      <w:pPr>
        <w:pStyle w:val="Akapitzlist"/>
        <w:numPr>
          <w:ilvl w:val="1"/>
          <w:numId w:val="28"/>
        </w:numPr>
        <w:autoSpaceDE w:val="0"/>
        <w:autoSpaceDN w:val="0"/>
        <w:ind w:left="714" w:hanging="357"/>
        <w:rPr>
          <w:rFonts w:asciiTheme="minorHAnsi" w:hAnsiTheme="minorHAnsi" w:cs="Calibri"/>
          <w:lang w:eastAsia="ar-SA"/>
        </w:rPr>
      </w:pPr>
      <w:r w:rsidRPr="0022269A">
        <w:rPr>
          <w:rFonts w:ascii="Calibri" w:hAnsi="Calibri" w:cs="Calibri"/>
        </w:rPr>
        <w:t>w przypadku, gdy Wykonawcę, któremu Zamawiający udzielił zamówienia, ma zastąpić nowy wykonawca:</w:t>
      </w:r>
    </w:p>
    <w:p w:rsidR="009C0EA5" w:rsidRPr="0022269A" w:rsidRDefault="009C0EA5" w:rsidP="00D34EB3">
      <w:pPr>
        <w:pStyle w:val="Akapitzlist"/>
        <w:numPr>
          <w:ilvl w:val="2"/>
          <w:numId w:val="28"/>
        </w:numPr>
        <w:tabs>
          <w:tab w:val="clear" w:pos="1560"/>
          <w:tab w:val="num" w:pos="1418"/>
        </w:tabs>
        <w:ind w:left="1077" w:right="23"/>
        <w:rPr>
          <w:rFonts w:ascii="Calibri" w:hAnsi="Calibri" w:cs="Calibri"/>
        </w:rPr>
      </w:pPr>
      <w:r w:rsidRPr="0022269A">
        <w:rPr>
          <w:rFonts w:ascii="Calibri" w:hAnsi="Calibri" w:cs="Calibri"/>
        </w:rPr>
        <w:t>w wyniku połączenia, oddziału, przekształcenia, restrukturyzacji lub nabycia dotychczasowego Wykonawcy lub jego przedsiębiorstwa, o ile nowy wykonawca spełnia warunki udziału w postępowaniu, nie zachodzą wobec niego podstawy do wykluczenia oraz nie pociąga to za sobą innych istotnych zmian Umowy;</w:t>
      </w:r>
    </w:p>
    <w:p w:rsidR="009C0EA5" w:rsidRPr="0022269A" w:rsidRDefault="009C0EA5" w:rsidP="00D34EB3">
      <w:pPr>
        <w:pStyle w:val="Akapitzlist"/>
        <w:numPr>
          <w:ilvl w:val="2"/>
          <w:numId w:val="28"/>
        </w:numPr>
        <w:tabs>
          <w:tab w:val="clear" w:pos="1560"/>
          <w:tab w:val="num" w:pos="1418"/>
        </w:tabs>
        <w:ind w:left="1077" w:right="23"/>
        <w:rPr>
          <w:rFonts w:ascii="Calibri" w:hAnsi="Calibri" w:cs="Calibri"/>
        </w:rPr>
      </w:pPr>
      <w:r w:rsidRPr="0022269A">
        <w:rPr>
          <w:rFonts w:ascii="Calibri" w:hAnsi="Calibri" w:cs="Calibri"/>
        </w:rPr>
        <w:t>w wyniku przejęcia przez Zamawiającego zobowiązań Wykonawcy względem jego podwykonawców;</w:t>
      </w:r>
    </w:p>
    <w:p w:rsidR="00307DD3" w:rsidRPr="0022269A" w:rsidRDefault="009C0EA5" w:rsidP="00307DD3">
      <w:pPr>
        <w:pStyle w:val="Akapitzlist"/>
        <w:numPr>
          <w:ilvl w:val="1"/>
          <w:numId w:val="28"/>
        </w:numPr>
        <w:tabs>
          <w:tab w:val="left" w:pos="1418"/>
        </w:tabs>
        <w:spacing w:after="120"/>
        <w:ind w:left="714" w:right="23" w:hanging="357"/>
        <w:rPr>
          <w:rFonts w:ascii="Calibri" w:hAnsi="Calibri" w:cs="Calibri"/>
        </w:rPr>
      </w:pPr>
      <w:r w:rsidRPr="0022269A">
        <w:rPr>
          <w:rFonts w:ascii="Calibri" w:hAnsi="Calibri" w:cs="Calibri"/>
        </w:rPr>
        <w:t xml:space="preserve">w przypadku, gdy łączna wartość zmian jest mniejsza niż kwoty określone w przepisach wydanych na podstawie art. 11 ust 8 ustawy </w:t>
      </w:r>
      <w:proofErr w:type="spellStart"/>
      <w:r w:rsidRPr="0022269A">
        <w:rPr>
          <w:rFonts w:ascii="Calibri" w:hAnsi="Calibri" w:cs="Calibri"/>
        </w:rPr>
        <w:t>Pzp</w:t>
      </w:r>
      <w:proofErr w:type="spellEnd"/>
      <w:r w:rsidRPr="0022269A">
        <w:rPr>
          <w:rFonts w:ascii="Calibri" w:hAnsi="Calibri" w:cs="Calibri"/>
        </w:rPr>
        <w:t xml:space="preserve"> i jest mniejsza od 10% wartości zamówienia określonej pierwotnie w Umowie, o ile wprowadzane zmiany nie prowadzą do zmiany charakteru Umowy;</w:t>
      </w:r>
    </w:p>
    <w:p w:rsidR="009C0EA5" w:rsidRPr="0022269A" w:rsidRDefault="009C0EA5" w:rsidP="00D34EB3">
      <w:pPr>
        <w:pStyle w:val="Akapitzlist"/>
        <w:numPr>
          <w:ilvl w:val="0"/>
          <w:numId w:val="28"/>
        </w:numPr>
        <w:autoSpaceDE w:val="0"/>
        <w:autoSpaceDN w:val="0"/>
        <w:ind w:left="357" w:hanging="357"/>
        <w:rPr>
          <w:rFonts w:asciiTheme="minorHAnsi" w:hAnsiTheme="minorHAnsi" w:cs="Calibri"/>
          <w:lang w:eastAsia="ar-SA"/>
        </w:rPr>
      </w:pPr>
      <w:r w:rsidRPr="0022269A">
        <w:rPr>
          <w:rFonts w:ascii="Calibri" w:hAnsi="Calibri" w:cs="Arial"/>
        </w:rPr>
        <w:t>Wprowadzenie zmiany postanowień Umowy wymaga aneksu sporządzonego w formie pisemnej pod rygorem nieważności.</w:t>
      </w:r>
    </w:p>
    <w:p w:rsidR="009C0EA5" w:rsidRPr="0022269A" w:rsidRDefault="009C0EA5" w:rsidP="00503924">
      <w:pPr>
        <w:autoSpaceDE w:val="0"/>
        <w:spacing w:line="240" w:lineRule="auto"/>
        <w:rPr>
          <w:rFonts w:ascii="Calibri" w:hAnsi="Calibri" w:cs="Arial"/>
          <w:sz w:val="20"/>
          <w:szCs w:val="20"/>
          <w:u w:val="single"/>
          <w:lang w:eastAsia="ar-SA"/>
        </w:rPr>
      </w:pPr>
      <w:r w:rsidRPr="0022269A">
        <w:rPr>
          <w:rFonts w:ascii="Calibri" w:hAnsi="Calibri" w:cs="Arial"/>
          <w:sz w:val="20"/>
          <w:szCs w:val="20"/>
          <w:u w:val="single"/>
          <w:lang w:eastAsia="ar-SA"/>
        </w:rPr>
        <w:t>Powyższe postanowienia stanowią katalog zmian, na które Zamawiający może wyrazić zgodę. Nie stanowią jednocześnie zobowiązania Zamawiającego do wyrażenia takiej zgody.</w:t>
      </w:r>
    </w:p>
    <w:p w:rsidR="00307DD3" w:rsidRPr="0022269A" w:rsidRDefault="00307DD3" w:rsidP="009C0EA5">
      <w:pPr>
        <w:tabs>
          <w:tab w:val="left" w:pos="360"/>
        </w:tabs>
        <w:autoSpaceDE w:val="0"/>
        <w:autoSpaceDN w:val="0"/>
        <w:spacing w:line="240" w:lineRule="auto"/>
        <w:rPr>
          <w:rFonts w:ascii="Calibri" w:hAnsi="Calibri" w:cs="Calibri"/>
          <w:sz w:val="20"/>
          <w:szCs w:val="20"/>
        </w:rPr>
      </w:pPr>
    </w:p>
    <w:p w:rsidR="00BE3F56" w:rsidRPr="0022269A" w:rsidRDefault="00987956" w:rsidP="00987956">
      <w:pPr>
        <w:shd w:val="clear" w:color="auto" w:fill="FFFFFF"/>
        <w:tabs>
          <w:tab w:val="left" w:pos="540"/>
          <w:tab w:val="left" w:pos="994"/>
          <w:tab w:val="left" w:pos="1080"/>
        </w:tabs>
        <w:spacing w:after="60" w:line="240" w:lineRule="auto"/>
        <w:ind w:left="425" w:hanging="425"/>
        <w:rPr>
          <w:rFonts w:ascii="Calibri" w:hAnsi="Calibri" w:cs="Calibri"/>
          <w:b/>
          <w:sz w:val="20"/>
          <w:szCs w:val="20"/>
        </w:rPr>
      </w:pPr>
      <w:r w:rsidRPr="0022269A">
        <w:rPr>
          <w:rFonts w:ascii="Calibri" w:hAnsi="Calibri" w:cs="Calibri"/>
          <w:b/>
          <w:sz w:val="20"/>
          <w:szCs w:val="20"/>
        </w:rPr>
        <w:t>X</w:t>
      </w:r>
      <w:r w:rsidR="00BE3F56" w:rsidRPr="0022269A">
        <w:rPr>
          <w:rFonts w:ascii="Calibri" w:hAnsi="Calibri" w:cs="Calibri"/>
          <w:b/>
          <w:sz w:val="20"/>
          <w:szCs w:val="20"/>
        </w:rPr>
        <w:t>X</w:t>
      </w:r>
      <w:r w:rsidRPr="0022269A">
        <w:rPr>
          <w:rFonts w:ascii="Calibri" w:hAnsi="Calibri" w:cs="Calibri"/>
          <w:b/>
          <w:sz w:val="20"/>
          <w:szCs w:val="20"/>
        </w:rPr>
        <w:t>I</w:t>
      </w:r>
      <w:r w:rsidR="00BE3F56" w:rsidRPr="0022269A">
        <w:rPr>
          <w:rFonts w:ascii="Calibri" w:hAnsi="Calibri" w:cs="Calibri"/>
          <w:b/>
          <w:sz w:val="20"/>
          <w:szCs w:val="20"/>
        </w:rPr>
        <w:t>. POUCZENIE O ŚRODKACH OCHRONY PRAWNEJ PRZYSŁUGUJĄCYCH WYKONAWCY W TOKU POSTĘPOWANIA O UDZIELENIE ZAMÓWIENIA</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 xml:space="preserve">Środki ochrony prawnej, zgodnie z Działem VI ustawy </w:t>
      </w:r>
      <w:proofErr w:type="spellStart"/>
      <w:r w:rsidRPr="0022269A">
        <w:rPr>
          <w:rFonts w:ascii="Calibri" w:hAnsi="Calibri" w:cs="Calibri"/>
          <w:sz w:val="20"/>
          <w:szCs w:val="20"/>
          <w:lang w:eastAsia="zh-CN"/>
        </w:rPr>
        <w:t>Pzp</w:t>
      </w:r>
      <w:proofErr w:type="spellEnd"/>
      <w:r w:rsidRPr="0022269A">
        <w:rPr>
          <w:rFonts w:ascii="Calibri" w:hAnsi="Calibri" w:cs="Calibri"/>
          <w:sz w:val="20"/>
          <w:szCs w:val="20"/>
          <w:lang w:eastAsia="zh-CN"/>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Pr="0022269A">
        <w:rPr>
          <w:rFonts w:ascii="Calibri" w:hAnsi="Calibri" w:cs="Calibri"/>
          <w:sz w:val="20"/>
          <w:szCs w:val="20"/>
          <w:lang w:eastAsia="zh-CN"/>
        </w:rPr>
        <w:t>Pzp</w:t>
      </w:r>
      <w:proofErr w:type="spellEnd"/>
      <w:r w:rsidRPr="0022269A">
        <w:rPr>
          <w:rFonts w:ascii="Calibri" w:hAnsi="Calibri" w:cs="Calibri"/>
          <w:sz w:val="20"/>
          <w:szCs w:val="20"/>
          <w:lang w:eastAsia="zh-CN"/>
        </w:rPr>
        <w:t>.</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 xml:space="preserve">Środki ochrony prawnej wobec ogłoszenia o zamówieniu oraz specyfikacji istotnych warunków zamówienia przysługują również organizacjom wpisanym na listę, o której mowa w art. 154 pkt 5 ustawy </w:t>
      </w:r>
      <w:proofErr w:type="spellStart"/>
      <w:r w:rsidRPr="0022269A">
        <w:rPr>
          <w:rFonts w:ascii="Calibri" w:hAnsi="Calibri" w:cs="Calibri"/>
          <w:sz w:val="20"/>
          <w:szCs w:val="20"/>
          <w:lang w:eastAsia="zh-CN"/>
        </w:rPr>
        <w:t>Pzp</w:t>
      </w:r>
      <w:proofErr w:type="spellEnd"/>
      <w:r w:rsidRPr="0022269A">
        <w:rPr>
          <w:rFonts w:ascii="Calibri" w:hAnsi="Calibri" w:cs="Calibri"/>
          <w:sz w:val="20"/>
          <w:szCs w:val="20"/>
          <w:lang w:eastAsia="zh-CN"/>
        </w:rPr>
        <w:t>.</w:t>
      </w:r>
    </w:p>
    <w:p w:rsidR="00BE3F56" w:rsidRPr="0022269A" w:rsidRDefault="00BE3F56" w:rsidP="00432A75">
      <w:pPr>
        <w:numPr>
          <w:ilvl w:val="0"/>
          <w:numId w:val="26"/>
        </w:numPr>
        <w:tabs>
          <w:tab w:val="clear" w:pos="720"/>
          <w:tab w:val="num" w:pos="360"/>
          <w:tab w:val="num" w:pos="1080"/>
          <w:tab w:val="num" w:pos="2340"/>
        </w:tabs>
        <w:suppressAutoHyphens/>
        <w:adjustRightInd/>
        <w:spacing w:line="240" w:lineRule="auto"/>
        <w:ind w:left="360"/>
        <w:rPr>
          <w:rFonts w:ascii="Calibri" w:hAnsi="Calibri" w:cs="Calibri"/>
          <w:sz w:val="20"/>
          <w:szCs w:val="20"/>
        </w:rPr>
      </w:pPr>
      <w:r w:rsidRPr="0022269A">
        <w:rPr>
          <w:rFonts w:ascii="Calibri" w:hAnsi="Calibri" w:cs="Calibri"/>
          <w:sz w:val="20"/>
          <w:szCs w:val="20"/>
          <w:lang w:eastAsia="zh-CN"/>
        </w:rPr>
        <w:t>Odwołanie przysługuje wyłącznie wobec czynności:</w:t>
      </w:r>
    </w:p>
    <w:p w:rsidR="00BE3F56" w:rsidRPr="0022269A" w:rsidRDefault="00BE3F56" w:rsidP="00432A75">
      <w:pPr>
        <w:pStyle w:val="Akapitzlist"/>
        <w:numPr>
          <w:ilvl w:val="1"/>
          <w:numId w:val="30"/>
        </w:numPr>
        <w:ind w:left="714" w:hanging="357"/>
        <w:rPr>
          <w:rFonts w:ascii="Calibri" w:hAnsi="Calibri" w:cs="Calibri"/>
          <w:lang w:eastAsia="zh-CN"/>
        </w:rPr>
      </w:pPr>
      <w:r w:rsidRPr="0022269A">
        <w:rPr>
          <w:rFonts w:ascii="Calibri" w:hAnsi="Calibri" w:cs="Calibri"/>
          <w:lang w:eastAsia="zh-CN"/>
        </w:rPr>
        <w:t>określenia  warunków udziału w postępowaniu,</w:t>
      </w:r>
    </w:p>
    <w:p w:rsidR="00BE3F56" w:rsidRPr="0022269A" w:rsidRDefault="00BE3F56" w:rsidP="00432A75">
      <w:pPr>
        <w:pStyle w:val="Akapitzlist"/>
        <w:numPr>
          <w:ilvl w:val="1"/>
          <w:numId w:val="30"/>
        </w:numPr>
        <w:ind w:left="714" w:hanging="357"/>
        <w:rPr>
          <w:rFonts w:ascii="Calibri" w:hAnsi="Calibri" w:cs="Calibri"/>
          <w:lang w:eastAsia="zh-CN"/>
        </w:rPr>
      </w:pPr>
      <w:r w:rsidRPr="0022269A">
        <w:rPr>
          <w:rFonts w:ascii="Calibri" w:hAnsi="Calibri" w:cs="Calibri"/>
          <w:lang w:eastAsia="zh-CN"/>
        </w:rPr>
        <w:t>wykluczenia odwołującego z postępowania o udzielenie zamówienia,</w:t>
      </w:r>
    </w:p>
    <w:p w:rsidR="00BE3F56" w:rsidRPr="0022269A" w:rsidRDefault="00BE3F56" w:rsidP="00432A75">
      <w:pPr>
        <w:pStyle w:val="Akapitzlist"/>
        <w:numPr>
          <w:ilvl w:val="1"/>
          <w:numId w:val="30"/>
        </w:numPr>
        <w:ind w:left="714" w:hanging="357"/>
        <w:rPr>
          <w:rFonts w:ascii="Calibri" w:hAnsi="Calibri" w:cs="Calibri"/>
          <w:lang w:eastAsia="zh-CN"/>
        </w:rPr>
      </w:pPr>
      <w:r w:rsidRPr="0022269A">
        <w:rPr>
          <w:rFonts w:ascii="Calibri" w:hAnsi="Calibri" w:cs="Calibri"/>
          <w:lang w:eastAsia="zh-CN"/>
        </w:rPr>
        <w:t>odrzucenia oferty odwołującego,</w:t>
      </w:r>
    </w:p>
    <w:p w:rsidR="00BE3F56" w:rsidRPr="0022269A" w:rsidRDefault="00BE3F56" w:rsidP="00432A75">
      <w:pPr>
        <w:pStyle w:val="Akapitzlist"/>
        <w:numPr>
          <w:ilvl w:val="1"/>
          <w:numId w:val="30"/>
        </w:numPr>
        <w:ind w:left="714" w:hanging="357"/>
        <w:rPr>
          <w:rFonts w:ascii="Calibri" w:hAnsi="Calibri" w:cs="Calibri"/>
          <w:lang w:eastAsia="zh-CN"/>
        </w:rPr>
      </w:pPr>
      <w:r w:rsidRPr="0022269A">
        <w:rPr>
          <w:rFonts w:ascii="Calibri" w:hAnsi="Calibri" w:cs="Calibri"/>
          <w:lang w:eastAsia="zh-CN"/>
        </w:rPr>
        <w:t>opisu przedmiotu zamówienia,</w:t>
      </w:r>
    </w:p>
    <w:p w:rsidR="00BE3F56" w:rsidRPr="0022269A" w:rsidRDefault="00BE3F56" w:rsidP="00432A75">
      <w:pPr>
        <w:pStyle w:val="Akapitzlist"/>
        <w:numPr>
          <w:ilvl w:val="1"/>
          <w:numId w:val="30"/>
        </w:numPr>
        <w:spacing w:after="120"/>
        <w:ind w:left="714" w:hanging="357"/>
        <w:rPr>
          <w:rFonts w:ascii="Calibri" w:hAnsi="Calibri" w:cs="Calibri"/>
          <w:lang w:eastAsia="zh-CN"/>
        </w:rPr>
      </w:pPr>
      <w:r w:rsidRPr="0022269A">
        <w:rPr>
          <w:rFonts w:ascii="Calibri" w:hAnsi="Calibri" w:cs="Calibri"/>
          <w:lang w:eastAsia="zh-CN"/>
        </w:rPr>
        <w:t>wyboru najkorzystniejszej oferty.</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 xml:space="preserve">Odwołanie powinno wskazywać czynność lub zaniechanie czynności Zamawiającego, której zarzuca się </w:t>
      </w:r>
      <w:r w:rsidRPr="0022269A">
        <w:rPr>
          <w:rFonts w:ascii="Calibri" w:hAnsi="Calibri" w:cs="Calibri"/>
          <w:sz w:val="20"/>
          <w:szCs w:val="20"/>
          <w:lang w:eastAsia="zh-CN"/>
        </w:rPr>
        <w:lastRenderedPageBreak/>
        <w:t>niezgodność z przepisami ustawy, zawierać zwięzłe przedstawienie zarzutów, określać żądanie oraz wskazywać okoliczności faktyczne i prawne uzasadniające wniesienie odwołania.</w:t>
      </w:r>
    </w:p>
    <w:p w:rsidR="000D3747"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 xml:space="preserve">Odwołanie wnosi się do Prezesa Krajowej Izby Odwoławczej </w:t>
      </w:r>
      <w:r w:rsidR="000D3747" w:rsidRPr="0022269A">
        <w:rPr>
          <w:rFonts w:asciiTheme="minorHAnsi" w:eastAsiaTheme="minorEastAsia" w:hAnsiTheme="minorHAnsi" w:cstheme="minorBidi"/>
          <w:sz w:val="20"/>
          <w:szCs w:val="20"/>
        </w:rPr>
        <w:t>w formie pisem</w:t>
      </w:r>
      <w:r w:rsidR="00BD2E0A" w:rsidRPr="0022269A">
        <w:rPr>
          <w:rFonts w:asciiTheme="minorHAnsi" w:eastAsiaTheme="minorEastAsia" w:hAnsiTheme="minorHAnsi" w:cstheme="minorBidi"/>
          <w:sz w:val="20"/>
          <w:szCs w:val="20"/>
        </w:rPr>
        <w:t>nej w postaci papierowej albo w </w:t>
      </w:r>
      <w:r w:rsidR="000D3747" w:rsidRPr="0022269A">
        <w:rPr>
          <w:rFonts w:asciiTheme="minorHAnsi" w:eastAsiaTheme="minorEastAsia" w:hAnsiTheme="minorHAnsi" w:cstheme="minorBidi"/>
          <w:sz w:val="20"/>
          <w:szCs w:val="20"/>
        </w:rPr>
        <w:t>postaci elektronicznej, opatrzone odpowiednio własnoręcznym podpisem albo kwalifikowanym podpisem elektronicznym.</w:t>
      </w:r>
    </w:p>
    <w:p w:rsidR="003C5D7D"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Odwołujący przesyła kopię odwołania Zamawiającemu przed upływem terminu do wniesienia odwołania w taki sposób, aby mógł on zapoznać się z jego treścią przed upływem te</w:t>
      </w:r>
      <w:r w:rsidR="00BD2E0A" w:rsidRPr="0022269A">
        <w:rPr>
          <w:rFonts w:ascii="Calibri" w:hAnsi="Calibri" w:cs="Calibri"/>
          <w:sz w:val="20"/>
          <w:szCs w:val="20"/>
          <w:lang w:eastAsia="zh-CN"/>
        </w:rPr>
        <w:t>go terminu. Domniemywa się,  iż </w:t>
      </w:r>
      <w:r w:rsidRPr="0022269A">
        <w:rPr>
          <w:rFonts w:ascii="Calibri" w:hAnsi="Calibri" w:cs="Calibri"/>
          <w:sz w:val="20"/>
          <w:szCs w:val="20"/>
          <w:lang w:eastAsia="zh-CN"/>
        </w:rPr>
        <w:t>Zamawiający mógł zapoznać się z treścią odwołania przed upływem terminu do jego wniesienia, jeżeli przesłanie jego kopii nastąpiło przed upływem terminu do jego wniesienia za pomocą środków komunikacji elektronicznej (e-mail, faks).</w:t>
      </w:r>
    </w:p>
    <w:p w:rsidR="00B949A0"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 xml:space="preserve">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180 ust. 5  ustawy </w:t>
      </w:r>
      <w:proofErr w:type="spellStart"/>
      <w:r w:rsidRPr="0022269A">
        <w:rPr>
          <w:rFonts w:ascii="Calibri" w:hAnsi="Calibri" w:cs="Calibri"/>
          <w:sz w:val="20"/>
          <w:szCs w:val="20"/>
          <w:lang w:eastAsia="zh-CN"/>
        </w:rPr>
        <w:t>Pzp</w:t>
      </w:r>
      <w:proofErr w:type="spellEnd"/>
      <w:r w:rsidRPr="0022269A">
        <w:rPr>
          <w:rFonts w:ascii="Calibri" w:hAnsi="Calibri" w:cs="Calibri"/>
          <w:sz w:val="20"/>
          <w:szCs w:val="20"/>
          <w:lang w:eastAsia="zh-CN"/>
        </w:rPr>
        <w:t>.- zdanie drugie, albo w terminie 10 dni – jeżeli zostały przesłane w inny sposób.</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Na orzeczenie Krajowej Izby Odwoławczej stronom oraz uczestnikom postępowania odwoławczego przysługuje skarga do sądu.</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Skargę wnosi się do sądu okręgowego właściwego dla siedziby albo miejsca zamieszkania Zamawiającego.</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Skargę wnosi się za pośrednictwem Prezesa Izby w terminie 7 dni od dnia doręczenia orzeczenia Izby, przesyłając jednocześnie jej odpis przeciwnikowi skargi.</w:t>
      </w:r>
    </w:p>
    <w:p w:rsidR="00BE3F56" w:rsidRPr="0022269A" w:rsidRDefault="00BE3F56" w:rsidP="00432A75">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Złożenie skargi w placówce pocztowej operatora wyznaczonego w rozumieniu ustawy z dnia 23 listopada2012 r. – Prawo pocztowe</w:t>
      </w:r>
      <w:r w:rsidR="00D707FD" w:rsidRPr="0022269A">
        <w:rPr>
          <w:rFonts w:ascii="Calibri" w:hAnsi="Calibri" w:cs="Calibri"/>
          <w:sz w:val="20"/>
          <w:szCs w:val="20"/>
          <w:lang w:eastAsia="zh-CN"/>
        </w:rPr>
        <w:t xml:space="preserve"> (</w:t>
      </w:r>
      <w:proofErr w:type="spellStart"/>
      <w:r w:rsidR="00D707FD" w:rsidRPr="0022269A">
        <w:rPr>
          <w:rFonts w:ascii="Calibri" w:hAnsi="Calibri" w:cs="Calibri"/>
          <w:sz w:val="20"/>
          <w:szCs w:val="20"/>
          <w:lang w:eastAsia="zh-CN"/>
        </w:rPr>
        <w:t>t.j</w:t>
      </w:r>
      <w:proofErr w:type="spellEnd"/>
      <w:r w:rsidR="00D707FD" w:rsidRPr="0022269A">
        <w:rPr>
          <w:rFonts w:ascii="Calibri" w:hAnsi="Calibri" w:cs="Calibri"/>
          <w:sz w:val="20"/>
          <w:szCs w:val="20"/>
          <w:lang w:eastAsia="zh-CN"/>
        </w:rPr>
        <w:t xml:space="preserve">. Dz.U. 2018 poz. 2188) </w:t>
      </w:r>
      <w:r w:rsidRPr="0022269A">
        <w:rPr>
          <w:rFonts w:ascii="Calibri" w:hAnsi="Calibri" w:cs="Calibri"/>
          <w:sz w:val="20"/>
          <w:szCs w:val="20"/>
          <w:lang w:eastAsia="zh-CN"/>
        </w:rPr>
        <w:t xml:space="preserve"> jest równoznaczne z jej wniesieniem.</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Prezes Krajowej Izby Odwoławczej przekazuje skargę wraz z aktami postępowania odwoławczego właściwemu sądowi w terminie 7 dni od dnia jej otrzymania.</w:t>
      </w:r>
    </w:p>
    <w:p w:rsidR="00BE3F56" w:rsidRPr="0022269A" w:rsidRDefault="00BE3F56" w:rsidP="00D34EB3">
      <w:pPr>
        <w:numPr>
          <w:ilvl w:val="0"/>
          <w:numId w:val="26"/>
        </w:numPr>
        <w:tabs>
          <w:tab w:val="clear" w:pos="720"/>
          <w:tab w:val="num" w:pos="360"/>
          <w:tab w:val="num" w:pos="1080"/>
          <w:tab w:val="num" w:pos="2340"/>
        </w:tabs>
        <w:suppressAutoHyphens/>
        <w:adjustRightInd/>
        <w:spacing w:after="120" w:line="240" w:lineRule="auto"/>
        <w:ind w:left="360"/>
        <w:rPr>
          <w:rFonts w:ascii="Calibri" w:hAnsi="Calibri" w:cs="Calibri"/>
          <w:sz w:val="20"/>
          <w:szCs w:val="20"/>
        </w:rPr>
      </w:pPr>
      <w:r w:rsidRPr="0022269A">
        <w:rPr>
          <w:rFonts w:ascii="Calibri" w:hAnsi="Calibri" w:cs="Calibri"/>
          <w:sz w:val="20"/>
          <w:szCs w:val="20"/>
          <w:lang w:eastAsia="zh-CN"/>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w:t>
      </w:r>
      <w:r w:rsidR="00432A75" w:rsidRPr="0022269A">
        <w:rPr>
          <w:rFonts w:ascii="Calibri" w:hAnsi="Calibri" w:cs="Calibri"/>
          <w:sz w:val="20"/>
          <w:szCs w:val="20"/>
          <w:lang w:eastAsia="zh-CN"/>
        </w:rPr>
        <w:t>ilnego o </w:t>
      </w:r>
      <w:r w:rsidR="00801E30" w:rsidRPr="0022269A">
        <w:rPr>
          <w:rFonts w:ascii="Calibri" w:hAnsi="Calibri" w:cs="Calibri"/>
          <w:sz w:val="20"/>
          <w:szCs w:val="20"/>
          <w:lang w:eastAsia="zh-CN"/>
        </w:rPr>
        <w:t>prokuratorze</w:t>
      </w:r>
      <w:r w:rsidRPr="0022269A">
        <w:rPr>
          <w:rFonts w:ascii="Calibri" w:hAnsi="Calibri" w:cs="Calibri"/>
          <w:sz w:val="20"/>
          <w:szCs w:val="20"/>
          <w:lang w:eastAsia="zh-CN"/>
        </w:rPr>
        <w:t>.</w:t>
      </w:r>
    </w:p>
    <w:p w:rsidR="00BE3F56" w:rsidRPr="0022269A" w:rsidRDefault="00BE3F56" w:rsidP="00503924">
      <w:pPr>
        <w:numPr>
          <w:ilvl w:val="0"/>
          <w:numId w:val="26"/>
        </w:numPr>
        <w:tabs>
          <w:tab w:val="clear" w:pos="720"/>
          <w:tab w:val="num" w:pos="360"/>
          <w:tab w:val="num" w:pos="1080"/>
          <w:tab w:val="num" w:pos="2340"/>
        </w:tabs>
        <w:suppressAutoHyphens/>
        <w:adjustRightInd/>
        <w:spacing w:line="240" w:lineRule="auto"/>
        <w:ind w:left="357" w:hanging="357"/>
        <w:rPr>
          <w:rFonts w:ascii="Calibri" w:hAnsi="Calibri" w:cs="Calibri"/>
          <w:sz w:val="20"/>
          <w:szCs w:val="20"/>
        </w:rPr>
      </w:pPr>
      <w:r w:rsidRPr="0022269A">
        <w:rPr>
          <w:rFonts w:ascii="Calibri" w:hAnsi="Calibri" w:cs="Calibri"/>
          <w:sz w:val="20"/>
          <w:szCs w:val="20"/>
          <w:lang w:eastAsia="zh-CN"/>
        </w:rPr>
        <w:t>Skarga powinna czynić zadość wymaganiom przewidzianym dla pisma procesowego oraz zawierać oznaczenie zaskarżonego orzeczenia, przytoczenie zarzutów, zwięzłe ich uzasadnienie, wskazanie dowodów, a także wniosek o uchylenie orzeczenia lub o zmianę orzecz</w:t>
      </w:r>
      <w:r w:rsidR="00BD68FD" w:rsidRPr="0022269A">
        <w:rPr>
          <w:rFonts w:ascii="Calibri" w:hAnsi="Calibri" w:cs="Calibri"/>
          <w:sz w:val="20"/>
          <w:szCs w:val="20"/>
          <w:lang w:eastAsia="zh-CN"/>
        </w:rPr>
        <w:t>enia w całości lub w części.</w:t>
      </w:r>
    </w:p>
    <w:p w:rsidR="009D0861" w:rsidRPr="0022269A" w:rsidRDefault="009D0861" w:rsidP="00801E30">
      <w:pPr>
        <w:tabs>
          <w:tab w:val="left" w:pos="360"/>
        </w:tabs>
        <w:autoSpaceDE w:val="0"/>
        <w:autoSpaceDN w:val="0"/>
        <w:spacing w:line="240" w:lineRule="auto"/>
        <w:rPr>
          <w:rFonts w:ascii="Calibri" w:hAnsi="Calibri" w:cs="Calibri"/>
          <w:sz w:val="20"/>
          <w:szCs w:val="20"/>
        </w:rPr>
      </w:pPr>
    </w:p>
    <w:p w:rsidR="00CC6BCA" w:rsidRPr="0022269A" w:rsidRDefault="00CC6BCA" w:rsidP="00CC6BCA">
      <w:pPr>
        <w:shd w:val="clear" w:color="auto" w:fill="FFFFFF"/>
        <w:tabs>
          <w:tab w:val="left" w:pos="540"/>
          <w:tab w:val="left" w:pos="994"/>
          <w:tab w:val="left" w:pos="1080"/>
        </w:tabs>
        <w:spacing w:after="60" w:line="240" w:lineRule="auto"/>
        <w:ind w:left="425" w:hanging="425"/>
        <w:rPr>
          <w:rFonts w:ascii="Calibri" w:hAnsi="Calibri" w:cs="Calibri"/>
          <w:b/>
          <w:sz w:val="20"/>
          <w:szCs w:val="20"/>
        </w:rPr>
      </w:pPr>
      <w:r w:rsidRPr="0022269A">
        <w:rPr>
          <w:rFonts w:ascii="Calibri" w:hAnsi="Calibri" w:cs="Calibri"/>
          <w:b/>
          <w:sz w:val="20"/>
          <w:szCs w:val="20"/>
        </w:rPr>
        <w:t>XXII. OŚWIADCZENIE W ZAKRESIE OCHORNY DANYCH OSOBOWYCH</w:t>
      </w:r>
    </w:p>
    <w:p w:rsidR="00801E30" w:rsidRPr="0022269A" w:rsidRDefault="00801E30" w:rsidP="00D34EB3">
      <w:pPr>
        <w:numPr>
          <w:ilvl w:val="0"/>
          <w:numId w:val="31"/>
        </w:numPr>
        <w:tabs>
          <w:tab w:val="clear" w:pos="720"/>
          <w:tab w:val="num" w:pos="426"/>
          <w:tab w:val="num" w:pos="1080"/>
          <w:tab w:val="num" w:pos="2340"/>
        </w:tabs>
        <w:suppressAutoHyphens/>
        <w:adjustRightInd/>
        <w:spacing w:line="240" w:lineRule="auto"/>
        <w:ind w:left="357" w:hanging="357"/>
        <w:rPr>
          <w:rFonts w:ascii="Calibri" w:hAnsi="Calibri" w:cs="Calibri"/>
          <w:sz w:val="20"/>
          <w:szCs w:val="20"/>
        </w:rPr>
      </w:pPr>
      <w:r w:rsidRPr="0022269A">
        <w:rPr>
          <w:rFonts w:ascii="Calibri" w:hAnsi="Calibri"/>
          <w:sz w:val="20"/>
          <w:szCs w:val="20"/>
        </w:rPr>
        <w:t>Zgodnie z art. 13 ust. 1 i 2 rozporządzenia Parlamentu Europejskiego i Rady (UE) 2016/679 z dnia</w:t>
      </w:r>
      <w:r w:rsidRPr="0022269A">
        <w:rPr>
          <w:rFonts w:ascii="Calibri" w:hAnsi="Calibri"/>
          <w:sz w:val="20"/>
          <w:szCs w:val="20"/>
        </w:rPr>
        <w:br/>
        <w:t>27 kwietnia 2016 r. w sprawie ochrony osób fizycznych w związku z prze</w:t>
      </w:r>
      <w:r w:rsidR="00BD2E0A" w:rsidRPr="0022269A">
        <w:rPr>
          <w:rFonts w:ascii="Calibri" w:hAnsi="Calibri"/>
          <w:sz w:val="20"/>
          <w:szCs w:val="20"/>
        </w:rPr>
        <w:t>twarzaniem danych osobowych i w </w:t>
      </w:r>
      <w:r w:rsidRPr="0022269A">
        <w:rPr>
          <w:rFonts w:ascii="Calibri" w:hAnsi="Calibri"/>
          <w:sz w:val="20"/>
          <w:szCs w:val="20"/>
        </w:rPr>
        <w:t xml:space="preserve">sprawie swobodnego przepływu takich danych oraz uchylenia dyrektywy 95/46/WE (ogólne rozporządzenie o ochronie danych) (Dz. Urz. UE L 119 z 04.05.2016, str. 1), dalej „RODO”, informuję, że: </w:t>
      </w:r>
    </w:p>
    <w:p w:rsidR="00801E30" w:rsidRPr="0022269A" w:rsidRDefault="00801E30" w:rsidP="00D34EB3">
      <w:pPr>
        <w:pStyle w:val="Akapitzlist"/>
        <w:numPr>
          <w:ilvl w:val="1"/>
          <w:numId w:val="32"/>
        </w:numPr>
        <w:tabs>
          <w:tab w:val="left" w:pos="720"/>
        </w:tabs>
        <w:suppressAutoHyphens/>
        <w:ind w:left="714" w:hanging="357"/>
        <w:rPr>
          <w:rFonts w:ascii="Calibri" w:hAnsi="Calibri"/>
        </w:rPr>
      </w:pPr>
      <w:r w:rsidRPr="0022269A">
        <w:rPr>
          <w:rFonts w:ascii="Calibri" w:hAnsi="Calibri"/>
        </w:rPr>
        <w:t xml:space="preserve">administratorem Pani/Pana danych osobowych jest Narodowe Centrum Badań Jądrowych 05-400 Otwock ul. Andrzeja </w:t>
      </w:r>
      <w:proofErr w:type="spellStart"/>
      <w:r w:rsidRPr="0022269A">
        <w:rPr>
          <w:rFonts w:ascii="Calibri" w:hAnsi="Calibri"/>
        </w:rPr>
        <w:t>Sołtana</w:t>
      </w:r>
      <w:proofErr w:type="spellEnd"/>
      <w:r w:rsidRPr="0022269A">
        <w:rPr>
          <w:rFonts w:ascii="Calibri" w:hAnsi="Calibri"/>
        </w:rPr>
        <w:t xml:space="preserve"> 7 tel. 22 273 001; e-mail:ncbj@ncbj.gov.pl;</w:t>
      </w:r>
    </w:p>
    <w:p w:rsidR="00801E30" w:rsidRPr="0022269A" w:rsidRDefault="00801E30" w:rsidP="00CF122A">
      <w:pPr>
        <w:pStyle w:val="Akapitzlist"/>
        <w:numPr>
          <w:ilvl w:val="1"/>
          <w:numId w:val="32"/>
        </w:numPr>
        <w:tabs>
          <w:tab w:val="left" w:pos="720"/>
        </w:tabs>
        <w:suppressAutoHyphens/>
        <w:spacing w:after="120"/>
        <w:ind w:left="714" w:hanging="357"/>
        <w:rPr>
          <w:rFonts w:ascii="Calibri" w:hAnsi="Calibri"/>
        </w:rPr>
      </w:pPr>
      <w:r w:rsidRPr="0022269A">
        <w:rPr>
          <w:rFonts w:ascii="Calibri" w:hAnsi="Calibri"/>
        </w:rPr>
        <w:t xml:space="preserve">kontakt z inspektorem ochrony danych jest możliwy pod adresem: </w:t>
      </w:r>
    </w:p>
    <w:p w:rsidR="00801E30" w:rsidRPr="0022269A" w:rsidRDefault="00801E30" w:rsidP="00CF122A">
      <w:pPr>
        <w:pStyle w:val="Akapitzlist"/>
        <w:numPr>
          <w:ilvl w:val="0"/>
          <w:numId w:val="32"/>
        </w:numPr>
        <w:spacing w:after="120"/>
        <w:rPr>
          <w:rFonts w:ascii="Calibri" w:hAnsi="Calibri"/>
        </w:rPr>
      </w:pPr>
      <w:r w:rsidRPr="0022269A">
        <w:rPr>
          <w:rFonts w:ascii="Calibri" w:hAnsi="Calibri"/>
        </w:rPr>
        <w:t xml:space="preserve">Inspektor Ochrony Danych Osobowych, Narodowe Centrum Badań Jądrowych, ul. </w:t>
      </w:r>
      <w:proofErr w:type="spellStart"/>
      <w:r w:rsidRPr="0022269A">
        <w:rPr>
          <w:rFonts w:ascii="Calibri" w:hAnsi="Calibri"/>
        </w:rPr>
        <w:t>Sołtana</w:t>
      </w:r>
      <w:proofErr w:type="spellEnd"/>
      <w:r w:rsidRPr="0022269A">
        <w:rPr>
          <w:rFonts w:ascii="Calibri" w:hAnsi="Calibri"/>
        </w:rPr>
        <w:t xml:space="preserve"> 7,</w:t>
      </w:r>
      <w:r w:rsidRPr="0022269A">
        <w:rPr>
          <w:rFonts w:ascii="Calibri" w:hAnsi="Calibri"/>
        </w:rPr>
        <w:br/>
        <w:t xml:space="preserve">05-400 Otwock  lub   e-mail:  </w:t>
      </w:r>
      <w:hyperlink r:id="rId65" w:history="1">
        <w:r w:rsidRPr="0022269A">
          <w:rPr>
            <w:rStyle w:val="Hipercze"/>
            <w:rFonts w:ascii="Calibri" w:hAnsi="Calibri"/>
            <w:color w:val="auto"/>
          </w:rPr>
          <w:t>iod@ncbj,gov.pl</w:t>
        </w:r>
      </w:hyperlink>
      <w:r w:rsidRPr="0022269A">
        <w:rPr>
          <w:rFonts w:ascii="Calibri" w:hAnsi="Calibri"/>
        </w:rPr>
        <w:t>;</w:t>
      </w:r>
    </w:p>
    <w:p w:rsidR="00801E30" w:rsidRPr="0022269A" w:rsidRDefault="00801E30" w:rsidP="00CF122A">
      <w:pPr>
        <w:pStyle w:val="Akapitzlist"/>
        <w:numPr>
          <w:ilvl w:val="0"/>
          <w:numId w:val="32"/>
        </w:numPr>
        <w:spacing w:after="120"/>
        <w:rPr>
          <w:rFonts w:ascii="Calibri" w:hAnsi="Calibri"/>
        </w:rPr>
      </w:pPr>
      <w:r w:rsidRPr="0022269A">
        <w:rPr>
          <w:rFonts w:ascii="Calibri" w:hAnsi="Calibri"/>
        </w:rPr>
        <w:t xml:space="preserve">Pani/Pana dane osobowe przetwarzane będą na podstawie art. 6 ust. 1 lit. c RODO </w:t>
      </w:r>
      <w:r w:rsidR="00BD2E0A" w:rsidRPr="0022269A">
        <w:rPr>
          <w:rFonts w:ascii="Calibri" w:hAnsi="Calibri"/>
        </w:rPr>
        <w:t>w celu związanym z </w:t>
      </w:r>
      <w:r w:rsidRPr="0022269A">
        <w:rPr>
          <w:rFonts w:ascii="Calibri" w:hAnsi="Calibri"/>
        </w:rPr>
        <w:t>prowadzonym postępowaniem o udzielenie zamówienia publicznego;</w:t>
      </w:r>
    </w:p>
    <w:p w:rsidR="00C70CE6" w:rsidRPr="0022269A" w:rsidRDefault="005E2F01" w:rsidP="00CF122A">
      <w:pPr>
        <w:pStyle w:val="Akapitzlist"/>
        <w:numPr>
          <w:ilvl w:val="0"/>
          <w:numId w:val="32"/>
        </w:numPr>
        <w:spacing w:after="120"/>
        <w:rPr>
          <w:rFonts w:ascii="Calibri" w:hAnsi="Calibri"/>
        </w:rPr>
      </w:pPr>
      <w:r w:rsidRPr="0022269A">
        <w:rPr>
          <w:rFonts w:ascii="Calibri" w:hAnsi="Calibri"/>
        </w:rPr>
        <w:t>O</w:t>
      </w:r>
      <w:r w:rsidR="00801E30" w:rsidRPr="0022269A">
        <w:rPr>
          <w:rFonts w:ascii="Calibri" w:hAnsi="Calibri"/>
        </w:rPr>
        <w:t>dbiorcami Pani/Pana danych osobowych będą osoby lub podmioty, którym udostępniona zostanie dokumentacja postępowania w oparciu o art. 8 oraz art. 96 u</w:t>
      </w:r>
      <w:r w:rsidR="00C70CE6" w:rsidRPr="0022269A">
        <w:rPr>
          <w:rFonts w:ascii="Calibri" w:hAnsi="Calibri"/>
        </w:rPr>
        <w:t>st. 3 ustawy z dnia</w:t>
      </w:r>
      <w:r w:rsidR="00C70CE6" w:rsidRPr="0022269A">
        <w:rPr>
          <w:rFonts w:ascii="Calibri" w:hAnsi="Calibri"/>
        </w:rPr>
        <w:br/>
        <w:t>29.01.</w:t>
      </w:r>
      <w:r w:rsidR="00801E30" w:rsidRPr="0022269A">
        <w:rPr>
          <w:rFonts w:ascii="Calibri" w:hAnsi="Calibri"/>
        </w:rPr>
        <w:t>2004 r. – Prawo zamówień publicznyc</w:t>
      </w:r>
      <w:r w:rsidR="00B73871" w:rsidRPr="0022269A">
        <w:rPr>
          <w:rFonts w:ascii="Calibri" w:hAnsi="Calibri"/>
        </w:rPr>
        <w:t>h (</w:t>
      </w:r>
      <w:proofErr w:type="spellStart"/>
      <w:r w:rsidR="00B73871" w:rsidRPr="0022269A">
        <w:rPr>
          <w:rFonts w:ascii="Calibri" w:hAnsi="Calibri"/>
        </w:rPr>
        <w:t>t.j</w:t>
      </w:r>
      <w:proofErr w:type="spellEnd"/>
      <w:r w:rsidR="00B73871" w:rsidRPr="0022269A">
        <w:rPr>
          <w:rFonts w:ascii="Calibri" w:hAnsi="Calibri"/>
        </w:rPr>
        <w:t>. Dz.U. 2018 poz. 1986</w:t>
      </w:r>
      <w:r w:rsidR="00FD678C" w:rsidRPr="0022269A">
        <w:rPr>
          <w:rFonts w:ascii="Calibri" w:hAnsi="Calibri"/>
        </w:rPr>
        <w:t xml:space="preserve"> z </w:t>
      </w:r>
      <w:proofErr w:type="spellStart"/>
      <w:r w:rsidR="00FD678C" w:rsidRPr="0022269A">
        <w:rPr>
          <w:rFonts w:ascii="Calibri" w:hAnsi="Calibri"/>
        </w:rPr>
        <w:t>późn</w:t>
      </w:r>
      <w:proofErr w:type="spellEnd"/>
      <w:r w:rsidR="00FD678C" w:rsidRPr="0022269A">
        <w:rPr>
          <w:rFonts w:ascii="Calibri" w:hAnsi="Calibri"/>
        </w:rPr>
        <w:t xml:space="preserve">. zm. </w:t>
      </w:r>
      <w:r w:rsidR="00B73871" w:rsidRPr="0022269A">
        <w:rPr>
          <w:rFonts w:ascii="Calibri" w:hAnsi="Calibri"/>
        </w:rPr>
        <w:t>),</w:t>
      </w:r>
      <w:r w:rsidRPr="0022269A">
        <w:rPr>
          <w:rFonts w:ascii="Calibri" w:hAnsi="Calibri"/>
        </w:rPr>
        <w:t xml:space="preserve"> dalej „ustawa </w:t>
      </w:r>
      <w:proofErr w:type="spellStart"/>
      <w:r w:rsidRPr="0022269A">
        <w:rPr>
          <w:rFonts w:ascii="Calibri" w:hAnsi="Calibri"/>
        </w:rPr>
        <w:t>Pzp</w:t>
      </w:r>
      <w:proofErr w:type="spellEnd"/>
      <w:r w:rsidRPr="0022269A">
        <w:rPr>
          <w:rFonts w:ascii="Calibri" w:hAnsi="Calibri"/>
        </w:rPr>
        <w:t xml:space="preserve">”; </w:t>
      </w:r>
    </w:p>
    <w:p w:rsidR="00801E30" w:rsidRPr="0022269A" w:rsidRDefault="00801E30" w:rsidP="00CF122A">
      <w:pPr>
        <w:pStyle w:val="Akapitzlist"/>
        <w:numPr>
          <w:ilvl w:val="0"/>
          <w:numId w:val="32"/>
        </w:numPr>
        <w:spacing w:after="120"/>
        <w:rPr>
          <w:rFonts w:ascii="Calibri" w:hAnsi="Calibri"/>
        </w:rPr>
      </w:pPr>
      <w:r w:rsidRPr="0022269A">
        <w:rPr>
          <w:rFonts w:ascii="Calibri" w:hAnsi="Calibri"/>
        </w:rPr>
        <w:t xml:space="preserve">Pani/Pana dane osobowe będą przechowywane, zgodnie z art. 97 ust. 1 ustawy </w:t>
      </w:r>
      <w:proofErr w:type="spellStart"/>
      <w:r w:rsidRPr="0022269A">
        <w:rPr>
          <w:rFonts w:ascii="Calibri" w:hAnsi="Calibri"/>
        </w:rPr>
        <w:t>Pzp</w:t>
      </w:r>
      <w:proofErr w:type="spellEnd"/>
      <w:r w:rsidRPr="0022269A">
        <w:rPr>
          <w:rFonts w:ascii="Calibri" w:hAnsi="Calibri"/>
        </w:rPr>
        <w:t>, przez okres 4 lat od dnia zakończenia postępowania o udzielenie zamówienia, a jeżeli czas trwania umowy przekracza 4 lata, okres przechowywania obejmuje cały czas trwania umowy;</w:t>
      </w:r>
    </w:p>
    <w:p w:rsidR="00801E30" w:rsidRPr="0022269A" w:rsidRDefault="005E2F01" w:rsidP="00CF122A">
      <w:pPr>
        <w:pStyle w:val="Akapitzlist"/>
        <w:numPr>
          <w:ilvl w:val="0"/>
          <w:numId w:val="32"/>
        </w:numPr>
        <w:spacing w:after="120"/>
        <w:rPr>
          <w:rFonts w:ascii="Calibri" w:hAnsi="Calibri"/>
        </w:rPr>
      </w:pPr>
      <w:r w:rsidRPr="0022269A">
        <w:rPr>
          <w:rFonts w:ascii="Calibri" w:hAnsi="Calibri"/>
        </w:rPr>
        <w:lastRenderedPageBreak/>
        <w:t>O</w:t>
      </w:r>
      <w:r w:rsidR="00801E30" w:rsidRPr="0022269A">
        <w:rPr>
          <w:rFonts w:ascii="Calibri" w:hAnsi="Calibri"/>
        </w:rPr>
        <w:t xml:space="preserve">bowiązek podania przez Panią/Pana danych osobowych bezpośrednio Pani/Pana dotyczących jest wymogiem ustawowym określonym w przepisach ustawy </w:t>
      </w:r>
      <w:proofErr w:type="spellStart"/>
      <w:r w:rsidR="00801E30" w:rsidRPr="0022269A">
        <w:rPr>
          <w:rFonts w:ascii="Calibri" w:hAnsi="Calibri"/>
        </w:rPr>
        <w:t>Pzp</w:t>
      </w:r>
      <w:proofErr w:type="spellEnd"/>
      <w:r w:rsidR="00801E30" w:rsidRPr="0022269A">
        <w:rPr>
          <w:rFonts w:ascii="Calibri" w:hAnsi="Calibri"/>
        </w:rPr>
        <w:t>, związanym</w:t>
      </w:r>
      <w:r w:rsidR="00BD2E0A" w:rsidRPr="0022269A">
        <w:rPr>
          <w:rFonts w:ascii="Calibri" w:hAnsi="Calibri"/>
        </w:rPr>
        <w:t xml:space="preserve"> </w:t>
      </w:r>
      <w:r w:rsidR="00CF122A" w:rsidRPr="0022269A">
        <w:rPr>
          <w:rFonts w:ascii="Calibri" w:hAnsi="Calibri"/>
        </w:rPr>
        <w:t>z udziałem w postępowaniu o </w:t>
      </w:r>
      <w:r w:rsidR="00801E30" w:rsidRPr="0022269A">
        <w:rPr>
          <w:rFonts w:ascii="Calibri" w:hAnsi="Calibri"/>
        </w:rPr>
        <w:t>udzielenie zamówienia publicznego; konsekwencje niepodania określonyc</w:t>
      </w:r>
      <w:r w:rsidRPr="0022269A">
        <w:rPr>
          <w:rFonts w:ascii="Calibri" w:hAnsi="Calibri"/>
        </w:rPr>
        <w:t xml:space="preserve">h danych wynikają z ustawy </w:t>
      </w:r>
      <w:proofErr w:type="spellStart"/>
      <w:r w:rsidRPr="0022269A">
        <w:rPr>
          <w:rFonts w:ascii="Calibri" w:hAnsi="Calibri"/>
        </w:rPr>
        <w:t>Pzp</w:t>
      </w:r>
      <w:proofErr w:type="spellEnd"/>
      <w:r w:rsidRPr="0022269A">
        <w:rPr>
          <w:rFonts w:ascii="Calibri" w:hAnsi="Calibri"/>
        </w:rPr>
        <w:t>;</w:t>
      </w:r>
    </w:p>
    <w:p w:rsidR="00801E30" w:rsidRPr="0022269A" w:rsidRDefault="005E2F01" w:rsidP="00CF122A">
      <w:pPr>
        <w:pStyle w:val="Akapitzlist"/>
        <w:numPr>
          <w:ilvl w:val="0"/>
          <w:numId w:val="32"/>
        </w:numPr>
        <w:spacing w:after="120"/>
        <w:rPr>
          <w:rFonts w:ascii="Calibri" w:hAnsi="Calibri"/>
        </w:rPr>
      </w:pPr>
      <w:r w:rsidRPr="0022269A">
        <w:rPr>
          <w:rFonts w:ascii="Calibri" w:hAnsi="Calibri"/>
        </w:rPr>
        <w:t>W</w:t>
      </w:r>
      <w:r w:rsidR="00801E30" w:rsidRPr="0022269A">
        <w:rPr>
          <w:rFonts w:ascii="Calibri" w:hAnsi="Calibri"/>
        </w:rPr>
        <w:t xml:space="preserve"> odniesieniu do Pani/Pana danych osobowych decyzje nie będą podejmowane w sposób zautomatyzowany, stosowanie do art. 22 RODO;</w:t>
      </w:r>
    </w:p>
    <w:p w:rsidR="00801E30" w:rsidRPr="0022269A" w:rsidRDefault="005E2F01" w:rsidP="00D34EB3">
      <w:pPr>
        <w:pStyle w:val="Akapitzlist"/>
        <w:numPr>
          <w:ilvl w:val="0"/>
          <w:numId w:val="32"/>
        </w:numPr>
        <w:rPr>
          <w:rFonts w:ascii="Calibri" w:hAnsi="Calibri"/>
        </w:rPr>
      </w:pPr>
      <w:r w:rsidRPr="0022269A">
        <w:rPr>
          <w:rFonts w:ascii="Calibri" w:hAnsi="Calibri"/>
        </w:rPr>
        <w:t>P</w:t>
      </w:r>
      <w:r w:rsidR="00801E30" w:rsidRPr="0022269A">
        <w:rPr>
          <w:rFonts w:ascii="Calibri" w:hAnsi="Calibri"/>
        </w:rPr>
        <w:t>osiada Pani/Pan:</w:t>
      </w:r>
    </w:p>
    <w:p w:rsidR="00801E30" w:rsidRPr="0022269A" w:rsidRDefault="00801E30" w:rsidP="00D34EB3">
      <w:pPr>
        <w:pStyle w:val="Akapitzlist"/>
        <w:numPr>
          <w:ilvl w:val="1"/>
          <w:numId w:val="32"/>
        </w:numPr>
        <w:tabs>
          <w:tab w:val="left" w:pos="720"/>
        </w:tabs>
        <w:ind w:left="714" w:hanging="357"/>
        <w:rPr>
          <w:rFonts w:ascii="Calibri" w:hAnsi="Calibri"/>
        </w:rPr>
      </w:pPr>
      <w:r w:rsidRPr="0022269A">
        <w:rPr>
          <w:rFonts w:ascii="Calibri" w:hAnsi="Calibri"/>
        </w:rPr>
        <w:t>na podstawie art. 15 RODO prawo dostępu do danych osobowych Pani/Pana dotyczących;</w:t>
      </w:r>
    </w:p>
    <w:p w:rsidR="00801E30" w:rsidRPr="0022269A" w:rsidRDefault="00801E30" w:rsidP="00D34EB3">
      <w:pPr>
        <w:pStyle w:val="Akapitzlist"/>
        <w:numPr>
          <w:ilvl w:val="1"/>
          <w:numId w:val="32"/>
        </w:numPr>
        <w:tabs>
          <w:tab w:val="left" w:pos="720"/>
        </w:tabs>
        <w:ind w:left="714" w:hanging="357"/>
        <w:rPr>
          <w:rFonts w:ascii="Calibri" w:hAnsi="Calibri"/>
        </w:rPr>
      </w:pPr>
      <w:r w:rsidRPr="0022269A">
        <w:rPr>
          <w:rFonts w:ascii="Calibri" w:hAnsi="Calibri"/>
        </w:rPr>
        <w:t>na podstawie art. 16 RODO prawo do sprostowania Pani/Pana danych osobowych **;</w:t>
      </w:r>
    </w:p>
    <w:p w:rsidR="00801E30" w:rsidRPr="0022269A" w:rsidRDefault="00801E30" w:rsidP="00D34EB3">
      <w:pPr>
        <w:pStyle w:val="Akapitzlist"/>
        <w:numPr>
          <w:ilvl w:val="1"/>
          <w:numId w:val="32"/>
        </w:numPr>
        <w:tabs>
          <w:tab w:val="left" w:pos="720"/>
        </w:tabs>
        <w:ind w:left="714" w:hanging="357"/>
        <w:rPr>
          <w:rFonts w:ascii="Calibri" w:hAnsi="Calibri"/>
        </w:rPr>
      </w:pPr>
      <w:r w:rsidRPr="0022269A">
        <w:rPr>
          <w:rFonts w:ascii="Calibri" w:hAnsi="Calibri"/>
        </w:rPr>
        <w:t>na podstawie art. 18 RODO prawo żądania od administratora ograniczenia przetwarzania danych osobowych z zastrzeżeniem przypadków, o których m</w:t>
      </w:r>
      <w:r w:rsidR="005E2F01" w:rsidRPr="0022269A">
        <w:rPr>
          <w:rFonts w:ascii="Calibri" w:hAnsi="Calibri"/>
        </w:rPr>
        <w:t xml:space="preserve">owa w art. 18 ust. 2 RODO ***; </w:t>
      </w:r>
    </w:p>
    <w:p w:rsidR="00801E30" w:rsidRPr="0022269A" w:rsidRDefault="00801E30" w:rsidP="00CF122A">
      <w:pPr>
        <w:pStyle w:val="Akapitzlist"/>
        <w:numPr>
          <w:ilvl w:val="1"/>
          <w:numId w:val="32"/>
        </w:numPr>
        <w:tabs>
          <w:tab w:val="left" w:pos="720"/>
        </w:tabs>
        <w:spacing w:after="120"/>
        <w:ind w:left="714" w:hanging="357"/>
        <w:rPr>
          <w:rFonts w:ascii="Calibri" w:hAnsi="Calibri"/>
        </w:rPr>
      </w:pPr>
      <w:r w:rsidRPr="0022269A">
        <w:rPr>
          <w:rFonts w:ascii="Calibri" w:hAnsi="Calibri"/>
        </w:rPr>
        <w:t>prawo do wniesienia skargi do Prezesa Urzędu Ochrony Danych Osobowych, gdy uzna Pani/Pan, że przetwarzanie danych osobowych Pani/Pana dotyczących narusza przepisy RODO;</w:t>
      </w:r>
    </w:p>
    <w:p w:rsidR="00801E30" w:rsidRPr="0022269A" w:rsidRDefault="00A35256" w:rsidP="00717C58">
      <w:pPr>
        <w:pStyle w:val="Akapitzlist"/>
        <w:numPr>
          <w:ilvl w:val="0"/>
          <w:numId w:val="32"/>
        </w:numPr>
        <w:suppressAutoHyphens/>
        <w:ind w:left="357" w:hanging="357"/>
        <w:rPr>
          <w:rFonts w:ascii="Calibri" w:hAnsi="Calibri"/>
        </w:rPr>
      </w:pPr>
      <w:r w:rsidRPr="0022269A">
        <w:rPr>
          <w:rFonts w:ascii="Calibri" w:hAnsi="Calibri"/>
        </w:rPr>
        <w:t>N</w:t>
      </w:r>
      <w:r w:rsidR="00801E30" w:rsidRPr="0022269A">
        <w:rPr>
          <w:rFonts w:ascii="Calibri" w:hAnsi="Calibri"/>
        </w:rPr>
        <w:t>ie przysługuje Pani/Panu:</w:t>
      </w:r>
    </w:p>
    <w:p w:rsidR="00801E30" w:rsidRPr="0022269A" w:rsidRDefault="00801E30" w:rsidP="00D34EB3">
      <w:pPr>
        <w:pStyle w:val="Akapitzlist"/>
        <w:numPr>
          <w:ilvl w:val="1"/>
          <w:numId w:val="32"/>
        </w:numPr>
        <w:ind w:left="714" w:hanging="357"/>
        <w:rPr>
          <w:rFonts w:ascii="Calibri" w:hAnsi="Calibri"/>
        </w:rPr>
      </w:pPr>
      <w:r w:rsidRPr="0022269A">
        <w:rPr>
          <w:rFonts w:ascii="Calibri" w:hAnsi="Calibri"/>
        </w:rPr>
        <w:t>w związku z art. 17 ust. 3 lit. b, d lub e RODO prawo do usunięcia danych osobowych;</w:t>
      </w:r>
    </w:p>
    <w:p w:rsidR="00801E30" w:rsidRPr="0022269A" w:rsidRDefault="00801E30" w:rsidP="00D34EB3">
      <w:pPr>
        <w:pStyle w:val="Akapitzlist"/>
        <w:numPr>
          <w:ilvl w:val="1"/>
          <w:numId w:val="32"/>
        </w:numPr>
        <w:ind w:left="714" w:hanging="357"/>
        <w:rPr>
          <w:rFonts w:ascii="Calibri" w:hAnsi="Calibri"/>
        </w:rPr>
      </w:pPr>
      <w:r w:rsidRPr="0022269A">
        <w:rPr>
          <w:rFonts w:ascii="Calibri" w:hAnsi="Calibri"/>
        </w:rPr>
        <w:t>prawo do przenoszenia danych osobowych, o którym mowa w art. 20 RODO;</w:t>
      </w:r>
    </w:p>
    <w:p w:rsidR="00801E30" w:rsidRPr="0022269A" w:rsidRDefault="00801E30" w:rsidP="00717C58">
      <w:pPr>
        <w:pStyle w:val="Akapitzlist"/>
        <w:numPr>
          <w:ilvl w:val="1"/>
          <w:numId w:val="32"/>
        </w:numPr>
        <w:spacing w:after="120"/>
        <w:ind w:left="714" w:hanging="357"/>
        <w:rPr>
          <w:rFonts w:ascii="Calibri" w:hAnsi="Calibri"/>
        </w:rPr>
      </w:pPr>
      <w:r w:rsidRPr="0022269A">
        <w:rPr>
          <w:rFonts w:ascii="Calibri" w:hAnsi="Calibri"/>
        </w:rPr>
        <w:t>na podstawie art. 21 RODO prawo sprzeciwu, wobec przetwarzania danych osobowych, gdyż podstawą prawną przetwarzania Pani/Pana danych osobowych jest art. 6 ust. 1 lit. c RODO.</w:t>
      </w:r>
    </w:p>
    <w:p w:rsidR="00FD0F17" w:rsidRPr="0022269A" w:rsidRDefault="00FD0F17" w:rsidP="00717C58">
      <w:pPr>
        <w:pStyle w:val="Akapitzlist"/>
        <w:numPr>
          <w:ilvl w:val="0"/>
          <w:numId w:val="32"/>
        </w:numPr>
        <w:ind w:left="357" w:hanging="357"/>
        <w:rPr>
          <w:rFonts w:ascii="Calibri" w:hAnsi="Calibri"/>
        </w:rPr>
      </w:pPr>
      <w:r w:rsidRPr="0022269A">
        <w:rPr>
          <w:rFonts w:ascii="Calibri" w:eastAsia="Calibri" w:hAnsi="Calibri"/>
          <w:kern w:val="3"/>
          <w:lang w:eastAsia="zh-CN"/>
        </w:rPr>
        <w:t xml:space="preserve">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r w:rsidR="00555DAC" w:rsidRPr="0022269A">
        <w:rPr>
          <w:rFonts w:ascii="Calibri" w:eastAsia="Calibri" w:hAnsi="Calibri"/>
          <w:kern w:val="3"/>
          <w:lang w:eastAsia="zh-CN"/>
        </w:rPr>
        <w:t xml:space="preserve">niniejszej </w:t>
      </w:r>
      <w:r w:rsidRPr="0022269A">
        <w:rPr>
          <w:rFonts w:ascii="Calibri" w:eastAsia="Calibri" w:hAnsi="Calibri"/>
          <w:kern w:val="3"/>
          <w:lang w:eastAsia="zh-CN"/>
        </w:rPr>
        <w:t>SIWZ).</w:t>
      </w:r>
    </w:p>
    <w:p w:rsidR="00801E30" w:rsidRPr="0022269A" w:rsidRDefault="00801E30" w:rsidP="00BD68FD">
      <w:pPr>
        <w:widowControl/>
        <w:spacing w:line="240" w:lineRule="auto"/>
        <w:ind w:left="993" w:hanging="284"/>
        <w:rPr>
          <w:rFonts w:asciiTheme="minorHAnsi" w:hAnsiTheme="minorHAnsi"/>
          <w:sz w:val="18"/>
          <w:szCs w:val="18"/>
        </w:rPr>
      </w:pPr>
    </w:p>
    <w:p w:rsidR="00801E30" w:rsidRPr="0022269A" w:rsidRDefault="00801E30" w:rsidP="00BD68FD">
      <w:pPr>
        <w:widowControl/>
        <w:spacing w:line="240" w:lineRule="auto"/>
        <w:textAlignment w:val="auto"/>
        <w:rPr>
          <w:rFonts w:asciiTheme="minorHAnsi" w:eastAsia="Calibri" w:hAnsiTheme="minorHAnsi" w:cs="Arial"/>
          <w:sz w:val="18"/>
          <w:szCs w:val="18"/>
          <w:lang w:eastAsia="en-US"/>
        </w:rPr>
      </w:pPr>
      <w:r w:rsidRPr="0022269A">
        <w:rPr>
          <w:rFonts w:asciiTheme="minorHAnsi" w:eastAsia="Calibri" w:hAnsiTheme="minorHAnsi" w:cs="Arial"/>
          <w:sz w:val="18"/>
          <w:szCs w:val="18"/>
          <w:lang w:eastAsia="en-US"/>
        </w:rPr>
        <w:t>________________</w:t>
      </w:r>
    </w:p>
    <w:p w:rsidR="00801E30" w:rsidRPr="0022269A" w:rsidRDefault="005E2F01" w:rsidP="00555DAC">
      <w:pPr>
        <w:widowControl/>
        <w:spacing w:line="240" w:lineRule="auto"/>
        <w:ind w:left="426"/>
        <w:textAlignment w:val="auto"/>
        <w:rPr>
          <w:rFonts w:asciiTheme="minorHAnsi" w:hAnsiTheme="minorHAnsi" w:cs="Arial"/>
          <w:i/>
          <w:sz w:val="18"/>
          <w:szCs w:val="18"/>
        </w:rPr>
      </w:pPr>
      <w:r w:rsidRPr="0022269A">
        <w:rPr>
          <w:rFonts w:asciiTheme="minorHAnsi" w:hAnsiTheme="minorHAnsi"/>
          <w:sz w:val="18"/>
          <w:szCs w:val="18"/>
        </w:rPr>
        <w:t>*</w:t>
      </w:r>
      <w:r w:rsidR="00801E30" w:rsidRPr="0022269A">
        <w:rPr>
          <w:rFonts w:asciiTheme="minorHAnsi" w:eastAsia="Calibri" w:hAnsiTheme="minorHAnsi" w:cs="Arial"/>
          <w:b/>
          <w:i/>
          <w:sz w:val="18"/>
          <w:szCs w:val="18"/>
          <w:lang w:eastAsia="en-US"/>
        </w:rPr>
        <w:t>Wyjaśnienie:</w:t>
      </w:r>
      <w:r w:rsidR="00801E30" w:rsidRPr="0022269A">
        <w:rPr>
          <w:rFonts w:asciiTheme="minorHAnsi" w:eastAsia="Calibri" w:hAnsiTheme="minorHAnsi" w:cs="Arial"/>
          <w:i/>
          <w:sz w:val="18"/>
          <w:szCs w:val="18"/>
          <w:lang w:eastAsia="en-US"/>
        </w:rPr>
        <w:t xml:space="preserve"> informacja w tym zakresie jest wymagana, jeżeli w odniesieniu do danego administratora lub podmiotu przetwarzającego </w:t>
      </w:r>
      <w:r w:rsidR="00801E30" w:rsidRPr="0022269A">
        <w:rPr>
          <w:rFonts w:asciiTheme="minorHAnsi" w:hAnsiTheme="minorHAnsi" w:cs="Arial"/>
          <w:i/>
          <w:sz w:val="18"/>
          <w:szCs w:val="18"/>
        </w:rPr>
        <w:t>istnieje obowiązek wyznaczenia inspektora ochrony danych osobowych.</w:t>
      </w:r>
    </w:p>
    <w:p w:rsidR="00801E30" w:rsidRPr="0022269A" w:rsidRDefault="005E2F01" w:rsidP="00555DAC">
      <w:pPr>
        <w:widowControl/>
        <w:spacing w:line="240" w:lineRule="auto"/>
        <w:ind w:left="426"/>
        <w:contextualSpacing/>
        <w:textAlignment w:val="auto"/>
        <w:rPr>
          <w:rFonts w:asciiTheme="minorHAnsi" w:eastAsia="Calibri" w:hAnsiTheme="minorHAnsi" w:cs="Arial"/>
          <w:i/>
          <w:sz w:val="18"/>
          <w:szCs w:val="18"/>
          <w:lang w:eastAsia="en-US"/>
        </w:rPr>
      </w:pPr>
      <w:r w:rsidRPr="0022269A">
        <w:rPr>
          <w:rFonts w:asciiTheme="minorHAnsi" w:hAnsiTheme="minorHAnsi"/>
          <w:sz w:val="18"/>
          <w:szCs w:val="18"/>
        </w:rPr>
        <w:t>**</w:t>
      </w:r>
      <w:r w:rsidR="00801E30" w:rsidRPr="0022269A">
        <w:rPr>
          <w:rFonts w:asciiTheme="minorHAnsi" w:eastAsia="Calibri" w:hAnsiTheme="minorHAnsi" w:cs="Arial"/>
          <w:b/>
          <w:i/>
          <w:sz w:val="18"/>
          <w:szCs w:val="18"/>
          <w:vertAlign w:val="superscript"/>
          <w:lang w:eastAsia="en-US"/>
        </w:rPr>
        <w:t xml:space="preserve"> </w:t>
      </w:r>
      <w:r w:rsidR="00801E30" w:rsidRPr="0022269A">
        <w:rPr>
          <w:rFonts w:asciiTheme="minorHAnsi" w:eastAsia="Calibri" w:hAnsiTheme="minorHAnsi" w:cs="Arial"/>
          <w:b/>
          <w:i/>
          <w:sz w:val="18"/>
          <w:szCs w:val="18"/>
          <w:lang w:eastAsia="en-US"/>
        </w:rPr>
        <w:t>Wyjaśnienie:</w:t>
      </w:r>
      <w:r w:rsidR="00801E30" w:rsidRPr="0022269A">
        <w:rPr>
          <w:rFonts w:asciiTheme="minorHAnsi" w:eastAsia="Calibri" w:hAnsiTheme="minorHAnsi" w:cs="Arial"/>
          <w:i/>
          <w:sz w:val="18"/>
          <w:szCs w:val="18"/>
          <w:lang w:eastAsia="en-US"/>
        </w:rPr>
        <w:t xml:space="preserve"> </w:t>
      </w:r>
      <w:r w:rsidR="00801E30" w:rsidRPr="0022269A">
        <w:rPr>
          <w:rFonts w:asciiTheme="minorHAnsi" w:hAnsiTheme="minorHAnsi" w:cs="Arial"/>
          <w:i/>
          <w:sz w:val="18"/>
          <w:szCs w:val="18"/>
        </w:rPr>
        <w:t xml:space="preserve">skorzystanie z prawa do sprostowania nie może skutkować zmianą </w:t>
      </w:r>
      <w:r w:rsidR="00801E30" w:rsidRPr="0022269A">
        <w:rPr>
          <w:rFonts w:asciiTheme="minorHAnsi" w:eastAsia="Calibri" w:hAnsiTheme="minorHAnsi" w:cs="Arial"/>
          <w:i/>
          <w:sz w:val="18"/>
          <w:szCs w:val="18"/>
          <w:lang w:eastAsia="en-US"/>
        </w:rPr>
        <w:t>wyniku postępowania</w:t>
      </w:r>
      <w:r w:rsidR="00801E30" w:rsidRPr="0022269A">
        <w:rPr>
          <w:rFonts w:asciiTheme="minorHAnsi" w:eastAsia="Calibri" w:hAnsiTheme="minorHAnsi" w:cs="Arial"/>
          <w:i/>
          <w:sz w:val="18"/>
          <w:szCs w:val="18"/>
          <w:lang w:eastAsia="en-US"/>
        </w:rPr>
        <w:br/>
        <w:t xml:space="preserve">o udzielenie zamówienia publicznego ani zmianą postanowień umowy w zakresie niezgodnym z ustawą </w:t>
      </w:r>
      <w:proofErr w:type="spellStart"/>
      <w:r w:rsidR="00801E30" w:rsidRPr="0022269A">
        <w:rPr>
          <w:rFonts w:asciiTheme="minorHAnsi" w:eastAsia="Calibri" w:hAnsiTheme="minorHAnsi" w:cs="Arial"/>
          <w:i/>
          <w:sz w:val="18"/>
          <w:szCs w:val="18"/>
          <w:lang w:eastAsia="en-US"/>
        </w:rPr>
        <w:t>Pzp</w:t>
      </w:r>
      <w:proofErr w:type="spellEnd"/>
      <w:r w:rsidR="00801E30" w:rsidRPr="0022269A">
        <w:rPr>
          <w:rFonts w:asciiTheme="minorHAnsi" w:eastAsia="Calibri" w:hAnsiTheme="minorHAnsi" w:cs="Arial"/>
          <w:i/>
          <w:sz w:val="18"/>
          <w:szCs w:val="18"/>
          <w:lang w:eastAsia="en-US"/>
        </w:rPr>
        <w:t xml:space="preserve"> oraz nie może naruszać integralności protokołu oraz jego załączników.</w:t>
      </w:r>
    </w:p>
    <w:p w:rsidR="00801E30" w:rsidRPr="0022269A" w:rsidRDefault="00801E30" w:rsidP="00555DAC">
      <w:pPr>
        <w:widowControl/>
        <w:spacing w:line="240" w:lineRule="auto"/>
        <w:ind w:left="426"/>
        <w:contextualSpacing/>
        <w:textAlignment w:val="auto"/>
        <w:rPr>
          <w:rFonts w:asciiTheme="minorHAnsi" w:hAnsiTheme="minorHAnsi" w:cs="Arial"/>
          <w:i/>
          <w:sz w:val="18"/>
          <w:szCs w:val="18"/>
        </w:rPr>
      </w:pPr>
      <w:r w:rsidRPr="0022269A">
        <w:rPr>
          <w:rFonts w:asciiTheme="minorHAnsi" w:eastAsia="Calibri" w:hAnsiTheme="minorHAnsi" w:cs="Arial"/>
          <w:b/>
          <w:i/>
          <w:sz w:val="18"/>
          <w:szCs w:val="18"/>
          <w:vertAlign w:val="superscript"/>
          <w:lang w:eastAsia="en-US"/>
        </w:rPr>
        <w:t xml:space="preserve"> </w:t>
      </w:r>
      <w:r w:rsidR="005E2F01" w:rsidRPr="0022269A">
        <w:rPr>
          <w:rFonts w:asciiTheme="minorHAnsi" w:hAnsiTheme="minorHAnsi"/>
          <w:sz w:val="18"/>
          <w:szCs w:val="18"/>
        </w:rPr>
        <w:t>***</w:t>
      </w:r>
      <w:r w:rsidRPr="0022269A">
        <w:rPr>
          <w:rFonts w:asciiTheme="minorHAnsi" w:eastAsia="Calibri" w:hAnsiTheme="minorHAnsi" w:cs="Arial"/>
          <w:b/>
          <w:i/>
          <w:sz w:val="18"/>
          <w:szCs w:val="18"/>
          <w:lang w:eastAsia="en-US"/>
        </w:rPr>
        <w:t>Wyjaśnienie:</w:t>
      </w:r>
      <w:r w:rsidRPr="0022269A">
        <w:rPr>
          <w:rFonts w:asciiTheme="minorHAnsi" w:eastAsia="Calibri" w:hAnsiTheme="minorHAnsi" w:cs="Arial"/>
          <w:i/>
          <w:sz w:val="18"/>
          <w:szCs w:val="18"/>
          <w:lang w:eastAsia="en-US"/>
        </w:rPr>
        <w:t xml:space="preserve"> prawo do ograniczenia przetwarzania nie ma zastosowania w odniesieniu do </w:t>
      </w:r>
      <w:r w:rsidRPr="0022269A">
        <w:rPr>
          <w:rFonts w:asciiTheme="minorHAnsi" w:hAnsiTheme="minorHAnsi" w:cs="Arial"/>
          <w:i/>
          <w:sz w:val="18"/>
          <w:szCs w:val="18"/>
        </w:rPr>
        <w:t>przechowywania, w celu zapewnienia korzystania ze środków ochrony prawnej lub w celu ochrony praw innej oso</w:t>
      </w:r>
      <w:r w:rsidR="00BD2E0A" w:rsidRPr="0022269A">
        <w:rPr>
          <w:rFonts w:asciiTheme="minorHAnsi" w:hAnsiTheme="minorHAnsi" w:cs="Arial"/>
          <w:i/>
          <w:sz w:val="18"/>
          <w:szCs w:val="18"/>
        </w:rPr>
        <w:t>by fizycznej lub prawnej, lub z </w:t>
      </w:r>
      <w:r w:rsidRPr="0022269A">
        <w:rPr>
          <w:rFonts w:asciiTheme="minorHAnsi" w:hAnsiTheme="minorHAnsi" w:cs="Arial"/>
          <w:i/>
          <w:sz w:val="18"/>
          <w:szCs w:val="18"/>
        </w:rPr>
        <w:t>uwagi na ważne względy interesu publicznego Unii Europejskiej lub państwa członkowskiego.</w:t>
      </w:r>
    </w:p>
    <w:p w:rsidR="00801E30" w:rsidRPr="0022269A" w:rsidRDefault="00801E30" w:rsidP="00801E30">
      <w:pPr>
        <w:spacing w:line="100" w:lineRule="atLeast"/>
        <w:rPr>
          <w:rFonts w:ascii="Calibri" w:hAnsi="Calibri"/>
          <w:b/>
          <w:i/>
          <w:sz w:val="22"/>
        </w:rPr>
      </w:pPr>
    </w:p>
    <w:p w:rsidR="00801E30" w:rsidRPr="0022269A" w:rsidRDefault="00801E30" w:rsidP="00801E30">
      <w:pPr>
        <w:spacing w:line="100" w:lineRule="atLeast"/>
        <w:rPr>
          <w:rFonts w:ascii="Calibri" w:hAnsi="Calibri"/>
          <w:b/>
          <w:i/>
          <w:sz w:val="22"/>
        </w:rPr>
        <w:sectPr w:rsidR="00801E30" w:rsidRPr="0022269A" w:rsidSect="00B03F47">
          <w:footerReference w:type="default" r:id="rId66"/>
          <w:headerReference w:type="first" r:id="rId67"/>
          <w:pgSz w:w="11906" w:h="16838"/>
          <w:pgMar w:top="1134" w:right="1247" w:bottom="1418" w:left="1418" w:header="709" w:footer="709" w:gutter="0"/>
          <w:cols w:space="708"/>
          <w:titlePg/>
          <w:docGrid w:linePitch="360"/>
        </w:sectPr>
      </w:pPr>
    </w:p>
    <w:p w:rsidR="00BE3F56" w:rsidRPr="0022269A" w:rsidRDefault="00BE3F56" w:rsidP="00555DAC">
      <w:pPr>
        <w:tabs>
          <w:tab w:val="left" w:pos="360"/>
        </w:tabs>
        <w:autoSpaceDE w:val="0"/>
        <w:autoSpaceDN w:val="0"/>
        <w:spacing w:line="240" w:lineRule="auto"/>
        <w:rPr>
          <w:rFonts w:ascii="Calibri" w:hAnsi="Calibri" w:cs="Calibri"/>
          <w:sz w:val="22"/>
          <w:szCs w:val="22"/>
        </w:rPr>
      </w:pPr>
    </w:p>
    <w:p w:rsidR="009B355D" w:rsidRPr="0022269A" w:rsidRDefault="009B355D" w:rsidP="00717D10">
      <w:pPr>
        <w:tabs>
          <w:tab w:val="left" w:pos="360"/>
        </w:tabs>
        <w:autoSpaceDE w:val="0"/>
        <w:autoSpaceDN w:val="0"/>
        <w:spacing w:line="240" w:lineRule="auto"/>
        <w:ind w:left="357" w:hanging="357"/>
        <w:jc w:val="right"/>
        <w:rPr>
          <w:rFonts w:ascii="Calibri" w:hAnsi="Calibri" w:cs="Calibri"/>
          <w:b/>
          <w:i/>
          <w:sz w:val="22"/>
          <w:szCs w:val="22"/>
        </w:rPr>
      </w:pPr>
      <w:r w:rsidRPr="0022269A">
        <w:rPr>
          <w:rFonts w:ascii="Calibri" w:hAnsi="Calibri" w:cs="Calibri"/>
          <w:b/>
          <w:i/>
          <w:sz w:val="22"/>
          <w:szCs w:val="22"/>
        </w:rPr>
        <w:t xml:space="preserve">Załącznik Nr </w:t>
      </w:r>
      <w:r w:rsidR="00A3410F" w:rsidRPr="0022269A">
        <w:rPr>
          <w:rFonts w:ascii="Calibri" w:hAnsi="Calibri" w:cs="Calibri"/>
          <w:b/>
          <w:i/>
          <w:sz w:val="22"/>
          <w:szCs w:val="22"/>
        </w:rPr>
        <w:t>1</w:t>
      </w:r>
      <w:r w:rsidRPr="0022269A">
        <w:rPr>
          <w:rFonts w:ascii="Calibri" w:hAnsi="Calibri" w:cs="Calibri"/>
          <w:b/>
          <w:i/>
          <w:sz w:val="22"/>
          <w:szCs w:val="22"/>
        </w:rPr>
        <w:t xml:space="preserve"> do SIWZ</w:t>
      </w:r>
    </w:p>
    <w:p w:rsidR="00061755" w:rsidRPr="0022269A" w:rsidRDefault="00061755" w:rsidP="00061755">
      <w:pPr>
        <w:spacing w:before="120"/>
        <w:ind w:right="-1135"/>
        <w:rPr>
          <w:rFonts w:ascii="Calibri" w:hAnsi="Calibri" w:cs="Calibri"/>
          <w:sz w:val="20"/>
          <w:szCs w:val="22"/>
        </w:rPr>
      </w:pPr>
      <w:r w:rsidRPr="0022269A">
        <w:rPr>
          <w:rFonts w:ascii="Calibri" w:hAnsi="Calibri" w:cs="Calibri"/>
          <w:sz w:val="20"/>
          <w:szCs w:val="22"/>
        </w:rPr>
        <w:t>....................................................................</w:t>
      </w:r>
    </w:p>
    <w:p w:rsidR="00061755" w:rsidRPr="0022269A" w:rsidRDefault="00061755" w:rsidP="00061755">
      <w:pPr>
        <w:tabs>
          <w:tab w:val="left" w:pos="540"/>
        </w:tabs>
        <w:spacing w:before="120" w:after="120"/>
        <w:ind w:right="-1134"/>
        <w:rPr>
          <w:rFonts w:ascii="Calibri" w:hAnsi="Calibri" w:cs="Calibri"/>
          <w:sz w:val="20"/>
          <w:szCs w:val="22"/>
        </w:rPr>
      </w:pPr>
      <w:r w:rsidRPr="0022269A">
        <w:rPr>
          <w:rFonts w:ascii="Calibri" w:hAnsi="Calibri" w:cs="Calibri"/>
          <w:sz w:val="20"/>
          <w:szCs w:val="22"/>
        </w:rPr>
        <w:t>....................................................................</w:t>
      </w:r>
    </w:p>
    <w:p w:rsidR="00061755" w:rsidRPr="0022269A" w:rsidRDefault="00061755" w:rsidP="00061755">
      <w:pPr>
        <w:ind w:right="-1134"/>
        <w:rPr>
          <w:rFonts w:ascii="Calibri" w:hAnsi="Calibri" w:cs="Calibri"/>
          <w:sz w:val="20"/>
          <w:szCs w:val="22"/>
        </w:rPr>
      </w:pPr>
      <w:r w:rsidRPr="0022269A">
        <w:rPr>
          <w:rFonts w:ascii="Calibri" w:hAnsi="Calibri" w:cs="Calibri"/>
          <w:sz w:val="20"/>
          <w:szCs w:val="22"/>
        </w:rPr>
        <w:t>....................................................................</w:t>
      </w:r>
    </w:p>
    <w:p w:rsidR="00061755" w:rsidRPr="0022269A" w:rsidRDefault="00061755" w:rsidP="00061755">
      <w:pPr>
        <w:ind w:right="-1134" w:firstLine="708"/>
        <w:rPr>
          <w:rFonts w:ascii="Calibri" w:hAnsi="Calibri" w:cs="Calibri"/>
          <w:sz w:val="20"/>
          <w:szCs w:val="22"/>
        </w:rPr>
      </w:pPr>
      <w:r w:rsidRPr="0022269A">
        <w:rPr>
          <w:rFonts w:ascii="Calibri" w:hAnsi="Calibri" w:cs="Calibri"/>
          <w:sz w:val="20"/>
          <w:szCs w:val="22"/>
        </w:rPr>
        <w:t>(nazwa i adres Wykonawcy)</w:t>
      </w:r>
    </w:p>
    <w:p w:rsidR="00061755" w:rsidRPr="0022269A" w:rsidRDefault="00061755" w:rsidP="00061755">
      <w:pPr>
        <w:spacing w:before="120"/>
        <w:ind w:right="-1135"/>
        <w:rPr>
          <w:rFonts w:ascii="Calibri" w:hAnsi="Calibri" w:cs="Calibri"/>
          <w:sz w:val="20"/>
          <w:szCs w:val="22"/>
        </w:rPr>
      </w:pPr>
      <w:r w:rsidRPr="0022269A">
        <w:rPr>
          <w:rFonts w:ascii="Calibri" w:hAnsi="Calibri" w:cs="Calibri"/>
          <w:sz w:val="20"/>
          <w:szCs w:val="22"/>
        </w:rPr>
        <w:t>Tel. .......................................................</w:t>
      </w:r>
    </w:p>
    <w:p w:rsidR="00061755" w:rsidRPr="0022269A" w:rsidRDefault="00061755" w:rsidP="00061755">
      <w:pPr>
        <w:spacing w:before="120"/>
        <w:ind w:right="-1135"/>
        <w:rPr>
          <w:rFonts w:ascii="Calibri" w:hAnsi="Calibri" w:cs="Calibri"/>
          <w:sz w:val="20"/>
          <w:szCs w:val="22"/>
        </w:rPr>
      </w:pPr>
      <w:r w:rsidRPr="0022269A">
        <w:rPr>
          <w:rFonts w:ascii="Calibri" w:hAnsi="Calibri" w:cs="Calibri"/>
          <w:sz w:val="20"/>
          <w:szCs w:val="22"/>
        </w:rPr>
        <w:t>Fax .......................................................</w:t>
      </w:r>
    </w:p>
    <w:p w:rsidR="00061755" w:rsidRPr="0022269A" w:rsidRDefault="00061755" w:rsidP="00061755">
      <w:pPr>
        <w:spacing w:before="120"/>
        <w:ind w:right="-1135"/>
        <w:rPr>
          <w:rFonts w:ascii="Calibri" w:hAnsi="Calibri" w:cs="Calibri"/>
          <w:sz w:val="20"/>
          <w:szCs w:val="22"/>
        </w:rPr>
      </w:pPr>
      <w:r w:rsidRPr="0022269A">
        <w:rPr>
          <w:rFonts w:ascii="Calibri" w:hAnsi="Calibri" w:cs="Calibri"/>
          <w:sz w:val="20"/>
          <w:szCs w:val="22"/>
        </w:rPr>
        <w:t>e-mail ................................................</w:t>
      </w:r>
    </w:p>
    <w:p w:rsidR="00061755" w:rsidRPr="0022269A" w:rsidRDefault="00061755" w:rsidP="00061755">
      <w:pPr>
        <w:ind w:right="-79"/>
        <w:jc w:val="right"/>
        <w:rPr>
          <w:rFonts w:ascii="Calibri" w:hAnsi="Calibri" w:cs="Calibri"/>
          <w:sz w:val="20"/>
          <w:szCs w:val="22"/>
        </w:rPr>
      </w:pPr>
      <w:r w:rsidRPr="0022269A">
        <w:rPr>
          <w:rFonts w:ascii="Calibri" w:hAnsi="Calibri" w:cs="Calibri"/>
          <w:sz w:val="20"/>
          <w:szCs w:val="22"/>
        </w:rPr>
        <w:t>...........................................................</w:t>
      </w:r>
    </w:p>
    <w:p w:rsidR="00061755" w:rsidRPr="0022269A" w:rsidRDefault="00061755" w:rsidP="00061755">
      <w:pPr>
        <w:spacing w:line="360" w:lineRule="auto"/>
        <w:ind w:left="4956" w:right="-79" w:firstLine="708"/>
        <w:jc w:val="center"/>
        <w:rPr>
          <w:rFonts w:ascii="Calibri" w:hAnsi="Calibri" w:cs="Calibri"/>
          <w:sz w:val="20"/>
          <w:szCs w:val="22"/>
        </w:rPr>
      </w:pPr>
      <w:r w:rsidRPr="0022269A">
        <w:rPr>
          <w:rFonts w:ascii="Calibri" w:hAnsi="Calibri" w:cs="Calibri"/>
          <w:sz w:val="20"/>
          <w:szCs w:val="22"/>
        </w:rPr>
        <w:t>(miejscowość i data)</w:t>
      </w:r>
    </w:p>
    <w:p w:rsidR="00F13239" w:rsidRPr="0022269A" w:rsidRDefault="00F13239" w:rsidP="00061755">
      <w:pPr>
        <w:spacing w:before="120"/>
        <w:ind w:left="-180" w:right="-1135"/>
        <w:jc w:val="center"/>
        <w:rPr>
          <w:rFonts w:ascii="Calibri" w:hAnsi="Calibri" w:cs="Calibri"/>
          <w:b/>
          <w:sz w:val="20"/>
          <w:szCs w:val="20"/>
        </w:rPr>
      </w:pPr>
    </w:p>
    <w:p w:rsidR="00061755" w:rsidRPr="0022269A" w:rsidRDefault="00061755" w:rsidP="00061755">
      <w:pPr>
        <w:spacing w:before="120"/>
        <w:ind w:left="-180" w:right="-1135"/>
        <w:jc w:val="center"/>
        <w:rPr>
          <w:rFonts w:ascii="Calibri" w:hAnsi="Calibri" w:cs="Calibri"/>
          <w:b/>
          <w:sz w:val="20"/>
          <w:szCs w:val="20"/>
        </w:rPr>
      </w:pPr>
      <w:r w:rsidRPr="0022269A">
        <w:rPr>
          <w:rFonts w:ascii="Calibri" w:hAnsi="Calibri" w:cs="Calibri"/>
          <w:b/>
          <w:sz w:val="20"/>
          <w:szCs w:val="20"/>
        </w:rPr>
        <w:t>FORMULARZ OFERTY</w:t>
      </w:r>
    </w:p>
    <w:p w:rsidR="00106E45" w:rsidRPr="0022269A" w:rsidRDefault="00061755" w:rsidP="00D2443A">
      <w:pPr>
        <w:tabs>
          <w:tab w:val="left" w:pos="8931"/>
        </w:tabs>
        <w:rPr>
          <w:rFonts w:ascii="Calibri" w:hAnsi="Calibri" w:cs="Calibri"/>
          <w:sz w:val="20"/>
          <w:szCs w:val="20"/>
        </w:rPr>
      </w:pPr>
      <w:r w:rsidRPr="0022269A">
        <w:rPr>
          <w:rFonts w:ascii="Calibri" w:hAnsi="Calibri" w:cs="Calibri"/>
          <w:sz w:val="20"/>
          <w:szCs w:val="20"/>
        </w:rPr>
        <w:t xml:space="preserve">W odpowiedzi na ogłoszenie o zamówieniu </w:t>
      </w:r>
      <w:r w:rsidR="002E5111" w:rsidRPr="0022269A">
        <w:rPr>
          <w:rFonts w:ascii="Calibri" w:hAnsi="Calibri" w:cs="Calibri"/>
          <w:sz w:val="20"/>
          <w:szCs w:val="20"/>
        </w:rPr>
        <w:t>na</w:t>
      </w:r>
      <w:r w:rsidR="0007608D" w:rsidRPr="0022269A">
        <w:rPr>
          <w:rFonts w:ascii="Calibri" w:hAnsi="Calibri" w:cs="Calibri"/>
          <w:b/>
          <w:bCs/>
          <w:sz w:val="20"/>
          <w:szCs w:val="20"/>
        </w:rPr>
        <w:t xml:space="preserve"> ube</w:t>
      </w:r>
      <w:r w:rsidR="00F35E54" w:rsidRPr="0022269A">
        <w:rPr>
          <w:rFonts w:ascii="Calibri" w:hAnsi="Calibri" w:cs="Calibri"/>
          <w:b/>
          <w:bCs/>
          <w:sz w:val="20"/>
          <w:szCs w:val="20"/>
        </w:rPr>
        <w:t xml:space="preserve">zpieczenie grupowe na życie </w:t>
      </w:r>
      <w:r w:rsidR="00034CA1" w:rsidRPr="0022269A">
        <w:rPr>
          <w:rFonts w:ascii="Calibri" w:hAnsi="Calibri" w:cs="Calibri"/>
          <w:b/>
          <w:bCs/>
          <w:sz w:val="20"/>
          <w:szCs w:val="20"/>
        </w:rPr>
        <w:t>i zdrowie</w:t>
      </w:r>
      <w:r w:rsidR="00F35E54" w:rsidRPr="0022269A">
        <w:rPr>
          <w:rFonts w:ascii="Calibri" w:hAnsi="Calibri" w:cs="Calibri"/>
          <w:b/>
          <w:bCs/>
          <w:sz w:val="20"/>
          <w:szCs w:val="20"/>
        </w:rPr>
        <w:t xml:space="preserve"> </w:t>
      </w:r>
      <w:r w:rsidR="0007608D" w:rsidRPr="0022269A">
        <w:rPr>
          <w:rFonts w:ascii="Calibri" w:hAnsi="Calibri" w:cs="Calibri"/>
          <w:b/>
          <w:bCs/>
          <w:sz w:val="20"/>
          <w:szCs w:val="20"/>
        </w:rPr>
        <w:t>pracowników</w:t>
      </w:r>
      <w:r w:rsidR="00034CA1" w:rsidRPr="0022269A">
        <w:rPr>
          <w:rFonts w:ascii="Calibri" w:hAnsi="Calibri" w:cs="Calibri"/>
          <w:b/>
          <w:bCs/>
          <w:sz w:val="20"/>
          <w:szCs w:val="20"/>
        </w:rPr>
        <w:t xml:space="preserve"> oraz członków rodzin pracowników </w:t>
      </w:r>
      <w:r w:rsidR="0007608D" w:rsidRPr="0022269A">
        <w:rPr>
          <w:rFonts w:ascii="Calibri" w:hAnsi="Calibri" w:cs="Calibri"/>
          <w:b/>
          <w:bCs/>
          <w:sz w:val="20"/>
          <w:szCs w:val="20"/>
        </w:rPr>
        <w:t>Narodowego Centrum Badań Jądrowych,</w:t>
      </w:r>
      <w:r w:rsidR="00AB4149" w:rsidRPr="0022269A">
        <w:rPr>
          <w:rFonts w:ascii="Calibri" w:hAnsi="Calibri" w:cs="Calibri"/>
          <w:sz w:val="20"/>
          <w:szCs w:val="20"/>
        </w:rPr>
        <w:t xml:space="preserve"> </w:t>
      </w:r>
      <w:r w:rsidRPr="0022269A">
        <w:rPr>
          <w:rFonts w:ascii="Calibri" w:hAnsi="Calibri" w:cs="Calibri"/>
          <w:sz w:val="20"/>
          <w:szCs w:val="20"/>
        </w:rPr>
        <w:t>zgod</w:t>
      </w:r>
      <w:r w:rsidR="00BD2E0A" w:rsidRPr="0022269A">
        <w:rPr>
          <w:rFonts w:ascii="Calibri" w:hAnsi="Calibri" w:cs="Calibri"/>
          <w:sz w:val="20"/>
          <w:szCs w:val="20"/>
        </w:rPr>
        <w:t>nie z wymaganiami określonymi w </w:t>
      </w:r>
      <w:r w:rsidRPr="0022269A">
        <w:rPr>
          <w:rFonts w:ascii="Calibri" w:hAnsi="Calibri" w:cs="Calibri"/>
          <w:sz w:val="20"/>
          <w:szCs w:val="20"/>
        </w:rPr>
        <w:t>specyfikacji istotnych warunków zamówienia dla tego postępowania składamy niniejszą ofertę.</w:t>
      </w:r>
    </w:p>
    <w:p w:rsidR="00D2443A" w:rsidRPr="0022269A" w:rsidRDefault="00D2443A" w:rsidP="00D2443A">
      <w:pPr>
        <w:tabs>
          <w:tab w:val="left" w:pos="8931"/>
        </w:tabs>
        <w:rPr>
          <w:rFonts w:asciiTheme="minorHAnsi" w:hAnsiTheme="minorHAnsi" w:cs="Calibri"/>
          <w:sz w:val="20"/>
          <w:szCs w:val="20"/>
        </w:rPr>
      </w:pPr>
    </w:p>
    <w:p w:rsidR="00106E45" w:rsidRPr="0022269A" w:rsidRDefault="005A5B68" w:rsidP="00952917">
      <w:pPr>
        <w:tabs>
          <w:tab w:val="left" w:pos="360"/>
        </w:tabs>
        <w:autoSpaceDE w:val="0"/>
        <w:autoSpaceDN w:val="0"/>
        <w:spacing w:after="120" w:line="240" w:lineRule="auto"/>
        <w:ind w:left="360" w:hanging="360"/>
        <w:rPr>
          <w:rFonts w:asciiTheme="minorHAnsi" w:hAnsiTheme="minorHAnsi" w:cs="Calibri"/>
          <w:sz w:val="20"/>
          <w:szCs w:val="20"/>
        </w:rPr>
      </w:pPr>
      <w:r w:rsidRPr="0022269A">
        <w:rPr>
          <w:rFonts w:asciiTheme="minorHAnsi" w:hAnsiTheme="minorHAnsi" w:cs="Calibri"/>
          <w:sz w:val="20"/>
          <w:szCs w:val="20"/>
        </w:rPr>
        <w:t>1.</w:t>
      </w:r>
      <w:r w:rsidRPr="0022269A">
        <w:rPr>
          <w:rFonts w:asciiTheme="minorHAnsi" w:hAnsiTheme="minorHAnsi" w:cs="Calibri"/>
          <w:sz w:val="20"/>
          <w:szCs w:val="20"/>
        </w:rPr>
        <w:tab/>
      </w:r>
      <w:r w:rsidR="00106E45" w:rsidRPr="0022269A">
        <w:rPr>
          <w:rFonts w:asciiTheme="minorHAnsi" w:hAnsiTheme="minorHAnsi" w:cs="Calibri"/>
          <w:sz w:val="20"/>
          <w:szCs w:val="20"/>
        </w:rPr>
        <w:t>Oferujemy wykonanie zamówienia stanowiącego przedmiot zamówienia zgodnie z wymaganiami specyfikacji i</w:t>
      </w:r>
      <w:r w:rsidR="008D0408" w:rsidRPr="0022269A">
        <w:rPr>
          <w:rFonts w:asciiTheme="minorHAnsi" w:hAnsiTheme="minorHAnsi" w:cs="Calibri"/>
          <w:sz w:val="20"/>
          <w:szCs w:val="20"/>
        </w:rPr>
        <w:t>stotnych warunków zamówienia, w</w:t>
      </w:r>
      <w:r w:rsidR="00C96DCC" w:rsidRPr="0022269A">
        <w:rPr>
          <w:rFonts w:asciiTheme="minorHAnsi" w:hAnsiTheme="minorHAnsi" w:cs="Calibri"/>
          <w:sz w:val="20"/>
          <w:szCs w:val="20"/>
        </w:rPr>
        <w:t xml:space="preserve"> </w:t>
      </w:r>
      <w:r w:rsidR="00503924" w:rsidRPr="0022269A">
        <w:rPr>
          <w:rFonts w:asciiTheme="minorHAnsi" w:hAnsiTheme="minorHAnsi" w:cs="Calibri"/>
          <w:sz w:val="20"/>
          <w:szCs w:val="20"/>
        </w:rPr>
        <w:t>12</w:t>
      </w:r>
      <w:r w:rsidR="00EA6C1D" w:rsidRPr="0022269A">
        <w:rPr>
          <w:rFonts w:asciiTheme="minorHAnsi" w:hAnsiTheme="minorHAnsi" w:cs="Calibri"/>
          <w:sz w:val="20"/>
          <w:szCs w:val="20"/>
        </w:rPr>
        <w:t>-miesięczny</w:t>
      </w:r>
      <w:r w:rsidR="000E0F82" w:rsidRPr="0022269A">
        <w:rPr>
          <w:rFonts w:asciiTheme="minorHAnsi" w:hAnsiTheme="minorHAnsi" w:cs="Calibri"/>
          <w:sz w:val="20"/>
          <w:szCs w:val="20"/>
        </w:rPr>
        <w:t xml:space="preserve"> </w:t>
      </w:r>
      <w:r w:rsidR="00C96DCC" w:rsidRPr="0022269A">
        <w:rPr>
          <w:rFonts w:asciiTheme="minorHAnsi" w:hAnsiTheme="minorHAnsi" w:cs="Calibri"/>
          <w:sz w:val="20"/>
          <w:szCs w:val="20"/>
        </w:rPr>
        <w:t>okres</w:t>
      </w:r>
      <w:r w:rsidR="008D0408" w:rsidRPr="0022269A">
        <w:rPr>
          <w:rFonts w:asciiTheme="minorHAnsi" w:hAnsiTheme="minorHAnsi" w:cs="Calibri"/>
          <w:sz w:val="20"/>
          <w:szCs w:val="20"/>
        </w:rPr>
        <w:t>ie</w:t>
      </w:r>
      <w:r w:rsidR="00C96DCC" w:rsidRPr="0022269A">
        <w:rPr>
          <w:rFonts w:asciiTheme="minorHAnsi" w:hAnsiTheme="minorHAnsi" w:cs="Calibri"/>
          <w:sz w:val="20"/>
          <w:szCs w:val="20"/>
        </w:rPr>
        <w:t xml:space="preserve"> ubezpieczenia,</w:t>
      </w:r>
      <w:r w:rsidR="00106E45" w:rsidRPr="0022269A">
        <w:rPr>
          <w:rFonts w:asciiTheme="minorHAnsi" w:hAnsiTheme="minorHAnsi" w:cs="Calibri"/>
          <w:sz w:val="20"/>
          <w:szCs w:val="20"/>
        </w:rPr>
        <w:t xml:space="preserve"> za cenę brutto: ………………………zł (słownie złotych: …..……………………………………….</w:t>
      </w:r>
      <w:r w:rsidR="00F35E54" w:rsidRPr="0022269A">
        <w:rPr>
          <w:rFonts w:asciiTheme="minorHAnsi" w:hAnsiTheme="minorHAnsi" w:cs="Calibri"/>
          <w:sz w:val="20"/>
          <w:szCs w:val="20"/>
        </w:rPr>
        <w:t xml:space="preserve"> </w:t>
      </w:r>
      <w:r w:rsidR="00106E45" w:rsidRPr="0022269A">
        <w:rPr>
          <w:rFonts w:asciiTheme="minorHAnsi" w:hAnsiTheme="minorHAnsi" w:cs="Calibri"/>
          <w:sz w:val="20"/>
          <w:szCs w:val="20"/>
        </w:rPr>
        <w:t xml:space="preserve">(należy wpisać cenę za </w:t>
      </w:r>
      <w:r w:rsidR="00503924" w:rsidRPr="0022269A">
        <w:rPr>
          <w:rFonts w:asciiTheme="minorHAnsi" w:hAnsiTheme="minorHAnsi" w:cs="Calibri"/>
          <w:sz w:val="20"/>
          <w:szCs w:val="20"/>
        </w:rPr>
        <w:t>12</w:t>
      </w:r>
      <w:r w:rsidR="00106E45" w:rsidRPr="0022269A">
        <w:rPr>
          <w:rFonts w:asciiTheme="minorHAnsi" w:hAnsiTheme="minorHAnsi" w:cs="Calibri"/>
          <w:sz w:val="20"/>
          <w:szCs w:val="20"/>
        </w:rPr>
        <w:t>-miesięczny okres ochrony, obliczoną zgodn</w:t>
      </w:r>
      <w:r w:rsidR="00C96DCC" w:rsidRPr="0022269A">
        <w:rPr>
          <w:rFonts w:asciiTheme="minorHAnsi" w:hAnsiTheme="minorHAnsi" w:cs="Calibri"/>
          <w:sz w:val="20"/>
          <w:szCs w:val="20"/>
        </w:rPr>
        <w:t>ie z kalkulacją oferty cenowej,</w:t>
      </w:r>
      <w:r w:rsidR="00362C40" w:rsidRPr="0022269A">
        <w:rPr>
          <w:rFonts w:asciiTheme="minorHAnsi" w:hAnsiTheme="minorHAnsi" w:cs="Calibri"/>
          <w:sz w:val="20"/>
          <w:szCs w:val="20"/>
        </w:rPr>
        <w:t xml:space="preserve"> wg wzorów podanych w pkt </w:t>
      </w:r>
      <w:r w:rsidR="00A046B5" w:rsidRPr="0022269A">
        <w:rPr>
          <w:rFonts w:asciiTheme="minorHAnsi" w:hAnsiTheme="minorHAnsi" w:cs="Calibri"/>
          <w:sz w:val="20"/>
          <w:szCs w:val="20"/>
        </w:rPr>
        <w:t>X</w:t>
      </w:r>
      <w:r w:rsidR="00362C40" w:rsidRPr="0022269A">
        <w:rPr>
          <w:rFonts w:asciiTheme="minorHAnsi" w:hAnsiTheme="minorHAnsi" w:cs="Calibri"/>
          <w:sz w:val="20"/>
          <w:szCs w:val="20"/>
        </w:rPr>
        <w:t xml:space="preserve">V </w:t>
      </w:r>
      <w:r w:rsidR="00106E45" w:rsidRPr="0022269A">
        <w:rPr>
          <w:rFonts w:asciiTheme="minorHAnsi" w:hAnsiTheme="minorHAnsi" w:cs="Calibri"/>
          <w:sz w:val="20"/>
          <w:szCs w:val="20"/>
        </w:rPr>
        <w:t>pkt.</w:t>
      </w:r>
      <w:r w:rsidR="00F35E54" w:rsidRPr="0022269A">
        <w:rPr>
          <w:rFonts w:asciiTheme="minorHAnsi" w:hAnsiTheme="minorHAnsi" w:cs="Calibri"/>
          <w:sz w:val="20"/>
          <w:szCs w:val="20"/>
        </w:rPr>
        <w:t xml:space="preserve"> </w:t>
      </w:r>
      <w:r w:rsidR="00A046B5" w:rsidRPr="0022269A">
        <w:rPr>
          <w:rFonts w:asciiTheme="minorHAnsi" w:hAnsiTheme="minorHAnsi" w:cs="Calibri"/>
          <w:sz w:val="20"/>
          <w:szCs w:val="20"/>
        </w:rPr>
        <w:t>10</w:t>
      </w:r>
      <w:r w:rsidR="00106E45" w:rsidRPr="0022269A">
        <w:rPr>
          <w:rFonts w:asciiTheme="minorHAnsi" w:hAnsiTheme="minorHAnsi" w:cs="Calibri"/>
          <w:sz w:val="20"/>
          <w:szCs w:val="20"/>
        </w:rPr>
        <w:t>. SIWZ).</w:t>
      </w:r>
    </w:p>
    <w:p w:rsidR="00A046B5" w:rsidRPr="0022269A" w:rsidRDefault="00106E45" w:rsidP="00A046B5">
      <w:pPr>
        <w:pStyle w:val="Tekstpodstawowy"/>
        <w:widowControl/>
        <w:adjustRightInd/>
        <w:spacing w:after="120" w:line="240" w:lineRule="auto"/>
        <w:ind w:left="360"/>
        <w:textAlignment w:val="auto"/>
        <w:rPr>
          <w:rFonts w:asciiTheme="minorHAnsi" w:hAnsiTheme="minorHAnsi" w:cs="Calibri"/>
          <w:sz w:val="20"/>
        </w:rPr>
      </w:pPr>
      <w:r w:rsidRPr="0022269A">
        <w:rPr>
          <w:rFonts w:asciiTheme="minorHAnsi" w:hAnsiTheme="minorHAnsi" w:cs="Calibri"/>
          <w:bCs/>
          <w:sz w:val="20"/>
        </w:rPr>
        <w:t>Zgodnie z Ustawą z dnia 11 marca 2004 r. o pod</w:t>
      </w:r>
      <w:r w:rsidR="008D454B" w:rsidRPr="0022269A">
        <w:rPr>
          <w:rFonts w:asciiTheme="minorHAnsi" w:hAnsiTheme="minorHAnsi" w:cs="Calibri"/>
          <w:bCs/>
          <w:sz w:val="20"/>
        </w:rPr>
        <w:t>atku od towarów i usług, usługi</w:t>
      </w:r>
      <w:r w:rsidRPr="0022269A">
        <w:rPr>
          <w:rFonts w:asciiTheme="minorHAnsi" w:hAnsiTheme="minorHAnsi" w:cs="Calibri"/>
          <w:bCs/>
          <w:sz w:val="20"/>
        </w:rPr>
        <w:t xml:space="preserve"> ubezpieczeniowe są zwolnione z podatku VAT, a podane w ofercie ceny są</w:t>
      </w:r>
      <w:r w:rsidR="008D454B" w:rsidRPr="0022269A">
        <w:rPr>
          <w:rFonts w:asciiTheme="minorHAnsi" w:hAnsiTheme="minorHAnsi" w:cs="Calibri"/>
          <w:bCs/>
          <w:sz w:val="20"/>
        </w:rPr>
        <w:t xml:space="preserve"> cenami brutto</w:t>
      </w:r>
      <w:r w:rsidRPr="0022269A">
        <w:rPr>
          <w:rFonts w:asciiTheme="minorHAnsi" w:hAnsiTheme="minorHAnsi" w:cs="Calibri"/>
          <w:sz w:val="20"/>
        </w:rPr>
        <w:t>.</w:t>
      </w:r>
    </w:p>
    <w:p w:rsidR="00271F3B" w:rsidRPr="0022269A" w:rsidRDefault="00271F3B" w:rsidP="00D34EB3">
      <w:pPr>
        <w:pStyle w:val="Akapitzlist"/>
        <w:numPr>
          <w:ilvl w:val="1"/>
          <w:numId w:val="33"/>
        </w:numPr>
        <w:tabs>
          <w:tab w:val="left" w:pos="360"/>
        </w:tabs>
        <w:autoSpaceDE w:val="0"/>
        <w:autoSpaceDN w:val="0"/>
        <w:spacing w:after="120"/>
        <w:ind w:left="714" w:hanging="357"/>
        <w:rPr>
          <w:rFonts w:asciiTheme="minorHAnsi" w:hAnsiTheme="minorHAnsi"/>
        </w:rPr>
      </w:pPr>
      <w:r w:rsidRPr="0022269A">
        <w:rPr>
          <w:rFonts w:asciiTheme="minorHAnsi" w:hAnsiTheme="minorHAnsi"/>
        </w:rPr>
        <w:t xml:space="preserve">Akceptujemy następujące </w:t>
      </w:r>
      <w:r w:rsidR="00282FA6" w:rsidRPr="0022269A">
        <w:rPr>
          <w:rFonts w:asciiTheme="minorHAnsi" w:hAnsiTheme="minorHAnsi"/>
        </w:rPr>
        <w:t xml:space="preserve">warunki fakultatywne </w:t>
      </w:r>
      <w:r w:rsidRPr="0022269A">
        <w:rPr>
          <w:rFonts w:asciiTheme="minorHAnsi" w:hAnsiTheme="minorHAnsi"/>
        </w:rPr>
        <w:t>rozszerzające zakres ochrony ubezpieczeniowej:</w:t>
      </w:r>
    </w:p>
    <w:p w:rsidR="00282FA6" w:rsidRPr="0022269A" w:rsidRDefault="00282FA6" w:rsidP="00D34EB3">
      <w:pPr>
        <w:pStyle w:val="Akapitzlist"/>
        <w:numPr>
          <w:ilvl w:val="2"/>
          <w:numId w:val="33"/>
        </w:numPr>
        <w:tabs>
          <w:tab w:val="left" w:pos="360"/>
        </w:tabs>
        <w:autoSpaceDE w:val="0"/>
        <w:autoSpaceDN w:val="0"/>
        <w:spacing w:after="120"/>
        <w:ind w:left="1230"/>
        <w:rPr>
          <w:rFonts w:asciiTheme="minorHAnsi" w:hAnsiTheme="minorHAnsi" w:cs="Calibri"/>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103"/>
      </w:tblGrid>
      <w:tr w:rsidR="0022269A" w:rsidRPr="0022269A" w:rsidTr="00282FA6">
        <w:trPr>
          <w:trHeight w:hRule="exact" w:val="340"/>
        </w:trPr>
        <w:tc>
          <w:tcPr>
            <w:tcW w:w="4686" w:type="dxa"/>
            <w:vAlign w:val="center"/>
          </w:tcPr>
          <w:p w:rsidR="00282FA6" w:rsidRPr="0022269A" w:rsidRDefault="00A42C6D" w:rsidP="00A42C6D">
            <w:pPr>
              <w:spacing w:line="240" w:lineRule="auto"/>
              <w:jc w:val="center"/>
              <w:rPr>
                <w:rFonts w:asciiTheme="minorHAnsi" w:hAnsiTheme="minorHAnsi" w:cs="Arial"/>
                <w:b/>
                <w:smallCaps/>
                <w:sz w:val="20"/>
                <w:szCs w:val="20"/>
              </w:rPr>
            </w:pPr>
            <w:r w:rsidRPr="0022269A">
              <w:rPr>
                <w:rFonts w:asciiTheme="minorHAnsi" w:hAnsiTheme="minorHAnsi"/>
                <w:b/>
                <w:smallCaps/>
                <w:sz w:val="20"/>
                <w:szCs w:val="20"/>
              </w:rPr>
              <w:t>Warunek fakultatywny nr 1</w:t>
            </w:r>
          </w:p>
        </w:tc>
        <w:tc>
          <w:tcPr>
            <w:tcW w:w="4103" w:type="dxa"/>
            <w:vAlign w:val="center"/>
          </w:tcPr>
          <w:p w:rsidR="00282FA6" w:rsidRPr="0022269A" w:rsidRDefault="00282FA6" w:rsidP="00A42C6D">
            <w:pPr>
              <w:spacing w:line="240" w:lineRule="auto"/>
              <w:jc w:val="center"/>
              <w:rPr>
                <w:rFonts w:asciiTheme="minorHAnsi" w:hAnsiTheme="minorHAnsi" w:cs="Arial"/>
                <w:smallCaps/>
                <w:sz w:val="20"/>
                <w:szCs w:val="20"/>
              </w:rPr>
            </w:pPr>
            <w:r w:rsidRPr="0022269A">
              <w:rPr>
                <w:rFonts w:asciiTheme="minorHAnsi" w:hAnsiTheme="minorHAnsi" w:cs="Arial"/>
                <w:b/>
                <w:smallCaps/>
                <w:sz w:val="20"/>
                <w:szCs w:val="20"/>
              </w:rPr>
              <w:t>Akceptacja</w:t>
            </w:r>
          </w:p>
        </w:tc>
      </w:tr>
      <w:tr w:rsidR="00C8266E" w:rsidRPr="0022269A" w:rsidTr="001326FC">
        <w:trPr>
          <w:trHeight w:hRule="exact" w:val="794"/>
        </w:trPr>
        <w:tc>
          <w:tcPr>
            <w:tcW w:w="4686" w:type="dxa"/>
            <w:vAlign w:val="center"/>
          </w:tcPr>
          <w:p w:rsidR="001326FC" w:rsidRPr="0022269A" w:rsidRDefault="001326FC" w:rsidP="001326FC">
            <w:pPr>
              <w:pStyle w:val="Zwykytekst"/>
              <w:widowControl w:val="0"/>
              <w:adjustRightInd w:val="0"/>
              <w:jc w:val="both"/>
              <w:rPr>
                <w:rFonts w:ascii="Calibri" w:hAnsi="Calibri" w:cs="Arial"/>
                <w:bCs/>
              </w:rPr>
            </w:pPr>
            <w:r w:rsidRPr="0022269A">
              <w:rPr>
                <w:rFonts w:asciiTheme="minorHAnsi" w:hAnsiTheme="minorHAnsi" w:cs="Arial"/>
              </w:rPr>
              <w:t>I</w:t>
            </w:r>
            <w:r w:rsidRPr="0022269A">
              <w:rPr>
                <w:rFonts w:ascii="Calibri" w:hAnsi="Calibri" w:cs="Arial"/>
                <w:bCs/>
              </w:rPr>
              <w:t>ndywidualna kontynuacja ubezpieczenia - 12 mies. okres warunków analogicznych do Umowy generalnej u</w:t>
            </w:r>
            <w:r w:rsidR="00DA3D9F" w:rsidRPr="0022269A">
              <w:rPr>
                <w:rFonts w:ascii="Calibri" w:hAnsi="Calibri" w:cs="Arial"/>
                <w:bCs/>
              </w:rPr>
              <w:t>bezpieczenia</w:t>
            </w:r>
          </w:p>
          <w:p w:rsidR="00282FA6" w:rsidRPr="0022269A" w:rsidRDefault="00282FA6" w:rsidP="001326FC">
            <w:pPr>
              <w:pStyle w:val="Zwykytekst"/>
              <w:widowControl w:val="0"/>
              <w:adjustRightInd w:val="0"/>
              <w:rPr>
                <w:rFonts w:asciiTheme="minorHAnsi" w:hAnsiTheme="minorHAnsi" w:cs="Arial"/>
                <w:b/>
                <w:smallCaps/>
              </w:rPr>
            </w:pPr>
          </w:p>
        </w:tc>
        <w:tc>
          <w:tcPr>
            <w:tcW w:w="4103" w:type="dxa"/>
            <w:vAlign w:val="center"/>
          </w:tcPr>
          <w:p w:rsidR="00282FA6" w:rsidRPr="0022269A" w:rsidRDefault="00282FA6" w:rsidP="001D048F">
            <w:pPr>
              <w:rPr>
                <w:rFonts w:asciiTheme="minorHAnsi" w:hAnsiTheme="minorHAnsi" w:cs="Arial"/>
                <w:sz w:val="20"/>
                <w:szCs w:val="20"/>
              </w:rPr>
            </w:pPr>
          </w:p>
        </w:tc>
      </w:tr>
    </w:tbl>
    <w:p w:rsidR="001326FC" w:rsidRPr="0022269A" w:rsidRDefault="001326FC" w:rsidP="001326FC">
      <w:pPr>
        <w:tabs>
          <w:tab w:val="left" w:pos="360"/>
        </w:tabs>
        <w:autoSpaceDE w:val="0"/>
        <w:autoSpaceDN w:val="0"/>
        <w:spacing w:after="120"/>
        <w:rPr>
          <w:rFonts w:asciiTheme="minorHAnsi" w:hAnsiTheme="minorHAnsi" w:cs="Calibri"/>
        </w:rPr>
      </w:pPr>
    </w:p>
    <w:p w:rsidR="00282FA6" w:rsidRPr="0022269A" w:rsidRDefault="00282FA6" w:rsidP="00D34EB3">
      <w:pPr>
        <w:pStyle w:val="Akapitzlist"/>
        <w:numPr>
          <w:ilvl w:val="2"/>
          <w:numId w:val="33"/>
        </w:numPr>
        <w:tabs>
          <w:tab w:val="left" w:pos="360"/>
        </w:tabs>
        <w:autoSpaceDE w:val="0"/>
        <w:autoSpaceDN w:val="0"/>
        <w:spacing w:after="120"/>
        <w:ind w:left="1230"/>
        <w:rPr>
          <w:rFonts w:asciiTheme="minorHAnsi" w:hAnsiTheme="minorHAnsi" w:cs="Calibri"/>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103"/>
      </w:tblGrid>
      <w:tr w:rsidR="0022269A" w:rsidRPr="0022269A" w:rsidTr="00282FA6">
        <w:trPr>
          <w:trHeight w:hRule="exact" w:val="340"/>
        </w:trPr>
        <w:tc>
          <w:tcPr>
            <w:tcW w:w="4686" w:type="dxa"/>
            <w:vAlign w:val="center"/>
          </w:tcPr>
          <w:p w:rsidR="00282FA6" w:rsidRPr="0022269A" w:rsidRDefault="00A42C6D" w:rsidP="00A42C6D">
            <w:pPr>
              <w:spacing w:line="240" w:lineRule="auto"/>
              <w:jc w:val="center"/>
              <w:rPr>
                <w:rFonts w:asciiTheme="minorHAnsi" w:hAnsiTheme="minorHAnsi" w:cs="Arial"/>
                <w:b/>
                <w:smallCaps/>
                <w:sz w:val="20"/>
                <w:szCs w:val="20"/>
              </w:rPr>
            </w:pPr>
            <w:r w:rsidRPr="0022269A">
              <w:rPr>
                <w:rFonts w:asciiTheme="minorHAnsi" w:hAnsiTheme="minorHAnsi"/>
                <w:b/>
                <w:smallCaps/>
                <w:sz w:val="20"/>
                <w:szCs w:val="20"/>
              </w:rPr>
              <w:t>Warunek fakultatywny nr 2</w:t>
            </w:r>
          </w:p>
        </w:tc>
        <w:tc>
          <w:tcPr>
            <w:tcW w:w="4103" w:type="dxa"/>
            <w:vAlign w:val="center"/>
          </w:tcPr>
          <w:p w:rsidR="00282FA6" w:rsidRPr="0022269A" w:rsidRDefault="00282FA6" w:rsidP="00A42C6D">
            <w:pPr>
              <w:spacing w:line="240" w:lineRule="auto"/>
              <w:jc w:val="center"/>
              <w:rPr>
                <w:rFonts w:asciiTheme="minorHAnsi" w:hAnsiTheme="minorHAnsi" w:cs="Arial"/>
                <w:smallCaps/>
                <w:sz w:val="20"/>
                <w:szCs w:val="20"/>
              </w:rPr>
            </w:pPr>
            <w:r w:rsidRPr="0022269A">
              <w:rPr>
                <w:rFonts w:asciiTheme="minorHAnsi" w:hAnsiTheme="minorHAnsi" w:cs="Arial"/>
                <w:b/>
                <w:smallCaps/>
                <w:sz w:val="20"/>
                <w:szCs w:val="20"/>
              </w:rPr>
              <w:t>Akceptacja</w:t>
            </w:r>
          </w:p>
        </w:tc>
      </w:tr>
      <w:tr w:rsidR="0022269A" w:rsidRPr="0022269A" w:rsidTr="00282FA6">
        <w:trPr>
          <w:trHeight w:hRule="exact" w:val="454"/>
        </w:trPr>
        <w:tc>
          <w:tcPr>
            <w:tcW w:w="4686" w:type="dxa"/>
            <w:vAlign w:val="center"/>
          </w:tcPr>
          <w:p w:rsidR="00282FA6" w:rsidRPr="0022269A" w:rsidRDefault="00A42C6D" w:rsidP="001326FC">
            <w:pPr>
              <w:pStyle w:val="Zwykytekst"/>
              <w:widowControl w:val="0"/>
              <w:adjustRightInd w:val="0"/>
              <w:rPr>
                <w:rFonts w:asciiTheme="minorHAnsi" w:hAnsiTheme="minorHAnsi" w:cs="Arial"/>
                <w:b/>
                <w:smallCaps/>
              </w:rPr>
            </w:pPr>
            <w:r w:rsidRPr="0022269A">
              <w:rPr>
                <w:rFonts w:asciiTheme="minorHAnsi" w:hAnsiTheme="minorHAnsi" w:cs="Arial"/>
              </w:rPr>
              <w:t>Wystąpienie</w:t>
            </w:r>
            <w:r w:rsidR="00282FA6" w:rsidRPr="0022269A">
              <w:rPr>
                <w:rFonts w:asciiTheme="minorHAnsi" w:hAnsiTheme="minorHAnsi" w:cs="Arial"/>
              </w:rPr>
              <w:t xml:space="preserve"> choroby śmiertelnej</w:t>
            </w:r>
          </w:p>
        </w:tc>
        <w:tc>
          <w:tcPr>
            <w:tcW w:w="4103" w:type="dxa"/>
            <w:vAlign w:val="center"/>
          </w:tcPr>
          <w:p w:rsidR="00282FA6" w:rsidRPr="0022269A" w:rsidRDefault="00282FA6" w:rsidP="001D048F">
            <w:pPr>
              <w:rPr>
                <w:rFonts w:asciiTheme="minorHAnsi" w:hAnsiTheme="minorHAnsi" w:cs="Arial"/>
                <w:sz w:val="20"/>
                <w:szCs w:val="20"/>
              </w:rPr>
            </w:pPr>
          </w:p>
        </w:tc>
      </w:tr>
    </w:tbl>
    <w:p w:rsidR="00271F3B" w:rsidRPr="0022269A" w:rsidRDefault="00271F3B" w:rsidP="00282FA6">
      <w:pPr>
        <w:spacing w:before="120" w:line="240" w:lineRule="auto"/>
        <w:ind w:left="426"/>
        <w:rPr>
          <w:rFonts w:asciiTheme="minorHAnsi" w:hAnsiTheme="minorHAnsi" w:cs="Arial"/>
          <w:i/>
          <w:sz w:val="20"/>
          <w:szCs w:val="20"/>
          <w:u w:val="single"/>
        </w:rPr>
      </w:pPr>
      <w:r w:rsidRPr="0022269A">
        <w:rPr>
          <w:rFonts w:asciiTheme="minorHAnsi" w:hAnsiTheme="minorHAnsi" w:cs="Arial"/>
          <w:i/>
          <w:sz w:val="20"/>
          <w:szCs w:val="20"/>
          <w:u w:val="single"/>
        </w:rPr>
        <w:t xml:space="preserve">UWAGA: </w:t>
      </w:r>
      <w:r w:rsidR="006C35AF" w:rsidRPr="0022269A">
        <w:rPr>
          <w:rFonts w:asciiTheme="minorHAnsi" w:hAnsiTheme="minorHAnsi" w:cs="Arial"/>
          <w:i/>
          <w:sz w:val="20"/>
          <w:szCs w:val="20"/>
          <w:u w:val="single"/>
        </w:rPr>
        <w:t xml:space="preserve"> </w:t>
      </w:r>
      <w:r w:rsidRPr="0022269A">
        <w:rPr>
          <w:rFonts w:asciiTheme="minorHAnsi" w:hAnsiTheme="minorHAnsi" w:cs="Arial"/>
          <w:i/>
          <w:sz w:val="20"/>
          <w:szCs w:val="20"/>
          <w:u w:val="single"/>
        </w:rPr>
        <w:t>Wykonawca zobowiązany jest wpisać w rubryce „Akceptacja” słowo: „TAK’ lub „NIE”</w:t>
      </w:r>
    </w:p>
    <w:p w:rsidR="00271F3B" w:rsidRPr="0022269A" w:rsidRDefault="00271F3B" w:rsidP="00A046B5">
      <w:pPr>
        <w:pStyle w:val="Tekstpodstawowy"/>
        <w:widowControl/>
        <w:adjustRightInd/>
        <w:spacing w:after="120" w:line="240" w:lineRule="auto"/>
        <w:textAlignment w:val="auto"/>
        <w:rPr>
          <w:rFonts w:asciiTheme="minorHAnsi" w:hAnsiTheme="minorHAnsi" w:cs="Calibri"/>
          <w:sz w:val="20"/>
        </w:rPr>
      </w:pPr>
    </w:p>
    <w:p w:rsidR="00131D4C" w:rsidRPr="0022269A" w:rsidRDefault="005A5B68" w:rsidP="00C27E59">
      <w:pPr>
        <w:pStyle w:val="Kropki"/>
        <w:tabs>
          <w:tab w:val="clear" w:pos="9072"/>
          <w:tab w:val="left" w:pos="360"/>
        </w:tabs>
        <w:spacing w:after="120" w:line="240" w:lineRule="auto"/>
        <w:ind w:left="360" w:hanging="360"/>
        <w:jc w:val="both"/>
        <w:rPr>
          <w:rFonts w:asciiTheme="minorHAnsi" w:hAnsiTheme="minorHAnsi" w:cs="Calibri"/>
          <w:bCs/>
          <w:noProof w:val="0"/>
          <w:sz w:val="20"/>
        </w:rPr>
      </w:pPr>
      <w:r w:rsidRPr="0022269A">
        <w:rPr>
          <w:rFonts w:asciiTheme="minorHAnsi" w:hAnsiTheme="minorHAnsi" w:cs="Calibri"/>
          <w:bCs/>
          <w:noProof w:val="0"/>
          <w:sz w:val="20"/>
        </w:rPr>
        <w:t>2.</w:t>
      </w:r>
      <w:r w:rsidRPr="0022269A">
        <w:rPr>
          <w:rFonts w:asciiTheme="minorHAnsi" w:hAnsiTheme="minorHAnsi" w:cs="Calibri"/>
          <w:bCs/>
          <w:noProof w:val="0"/>
          <w:sz w:val="20"/>
        </w:rPr>
        <w:tab/>
      </w:r>
      <w:r w:rsidR="00106E45" w:rsidRPr="0022269A">
        <w:rPr>
          <w:rFonts w:asciiTheme="minorHAnsi" w:hAnsiTheme="minorHAnsi" w:cs="Calibri"/>
          <w:bCs/>
          <w:noProof w:val="0"/>
          <w:sz w:val="20"/>
        </w:rPr>
        <w:t xml:space="preserve">Powyżej podana cena dotyczy realizacji umowy ubezpieczenia z wysokościami świadczeń </w:t>
      </w:r>
      <w:r w:rsidR="00131D4C" w:rsidRPr="0022269A">
        <w:rPr>
          <w:rFonts w:asciiTheme="minorHAnsi" w:hAnsiTheme="minorHAnsi" w:cs="Calibri"/>
          <w:bCs/>
          <w:noProof w:val="0"/>
          <w:sz w:val="20"/>
        </w:rPr>
        <w:t>i składek</w:t>
      </w:r>
      <w:r w:rsidR="00BD2E0A" w:rsidRPr="0022269A">
        <w:rPr>
          <w:rFonts w:asciiTheme="minorHAnsi" w:hAnsiTheme="minorHAnsi" w:cs="Calibri"/>
          <w:bCs/>
          <w:noProof w:val="0"/>
          <w:sz w:val="20"/>
        </w:rPr>
        <w:t xml:space="preserve"> podanymi w </w:t>
      </w:r>
      <w:r w:rsidR="00106E45" w:rsidRPr="0022269A">
        <w:rPr>
          <w:rFonts w:asciiTheme="minorHAnsi" w:hAnsiTheme="minorHAnsi" w:cs="Calibri"/>
          <w:bCs/>
          <w:noProof w:val="0"/>
          <w:sz w:val="20"/>
        </w:rPr>
        <w:t>kolumnie D poniższej tab</w:t>
      </w:r>
      <w:r w:rsidR="00862CDC" w:rsidRPr="0022269A">
        <w:rPr>
          <w:rFonts w:asciiTheme="minorHAnsi" w:hAnsiTheme="minorHAnsi" w:cs="Calibri"/>
          <w:bCs/>
          <w:noProof w:val="0"/>
          <w:sz w:val="20"/>
        </w:rPr>
        <w:t xml:space="preserve">eli świadczeń dla </w:t>
      </w:r>
      <w:r w:rsidR="00034CA1" w:rsidRPr="0022269A">
        <w:rPr>
          <w:rFonts w:asciiTheme="minorHAnsi" w:hAnsiTheme="minorHAnsi" w:cs="Calibri"/>
          <w:bCs/>
          <w:noProof w:val="0"/>
          <w:sz w:val="20"/>
        </w:rPr>
        <w:t>każdego</w:t>
      </w:r>
      <w:r w:rsidR="00862CDC" w:rsidRPr="0022269A">
        <w:rPr>
          <w:rFonts w:asciiTheme="minorHAnsi" w:hAnsiTheme="minorHAnsi" w:cs="Calibri"/>
          <w:bCs/>
          <w:noProof w:val="0"/>
          <w:sz w:val="20"/>
        </w:rPr>
        <w:t xml:space="preserve"> wariantu</w:t>
      </w:r>
      <w:r w:rsidR="00106E45" w:rsidRPr="0022269A">
        <w:rPr>
          <w:rFonts w:asciiTheme="minorHAnsi" w:hAnsiTheme="minorHAnsi" w:cs="Calibri"/>
          <w:bCs/>
          <w:noProof w:val="0"/>
          <w:sz w:val="20"/>
        </w:rPr>
        <w:t>:</w:t>
      </w:r>
    </w:p>
    <w:p w:rsidR="00F13239" w:rsidRPr="0022269A" w:rsidRDefault="00F13239" w:rsidP="00106E45">
      <w:pPr>
        <w:pStyle w:val="Zwykytekst"/>
        <w:rPr>
          <w:rFonts w:asciiTheme="minorHAnsi" w:hAnsiTheme="minorHAnsi" w:cs="Calibri"/>
          <w:b/>
          <w:sz w:val="22"/>
          <w:szCs w:val="22"/>
        </w:rPr>
      </w:pPr>
    </w:p>
    <w:p w:rsidR="00106E45" w:rsidRPr="0022269A" w:rsidRDefault="00A26589" w:rsidP="00106E45">
      <w:pPr>
        <w:pStyle w:val="Zwykytekst"/>
        <w:rPr>
          <w:rFonts w:asciiTheme="minorHAnsi" w:hAnsiTheme="minorHAnsi" w:cs="Calibri"/>
          <w:b/>
          <w:sz w:val="22"/>
          <w:szCs w:val="22"/>
        </w:rPr>
      </w:pPr>
      <w:r w:rsidRPr="0022269A">
        <w:rPr>
          <w:rFonts w:asciiTheme="minorHAnsi" w:hAnsiTheme="minorHAnsi" w:cs="Calibri"/>
          <w:b/>
          <w:sz w:val="22"/>
          <w:szCs w:val="22"/>
        </w:rPr>
        <w:lastRenderedPageBreak/>
        <w:t>Wariant</w:t>
      </w:r>
      <w:r w:rsidR="00106E45" w:rsidRPr="0022269A">
        <w:rPr>
          <w:rFonts w:asciiTheme="minorHAnsi" w:hAnsiTheme="minorHAnsi" w:cs="Calibri"/>
          <w:b/>
          <w:sz w:val="22"/>
          <w:szCs w:val="22"/>
        </w:rPr>
        <w:t xml:space="preserve"> I</w:t>
      </w:r>
    </w:p>
    <w:tbl>
      <w:tblPr>
        <w:tblW w:w="9430" w:type="dxa"/>
        <w:tblCellMar>
          <w:left w:w="70" w:type="dxa"/>
          <w:right w:w="70" w:type="dxa"/>
        </w:tblCellMar>
        <w:tblLook w:val="0000" w:firstRow="0" w:lastRow="0" w:firstColumn="0" w:lastColumn="0" w:noHBand="0" w:noVBand="0"/>
      </w:tblPr>
      <w:tblGrid>
        <w:gridCol w:w="566"/>
        <w:gridCol w:w="3965"/>
        <w:gridCol w:w="2694"/>
        <w:gridCol w:w="2205"/>
      </w:tblGrid>
      <w:tr w:rsidR="0022269A" w:rsidRPr="0022269A" w:rsidTr="007D2130">
        <w:trPr>
          <w:trHeight w:hRule="exact" w:val="284"/>
        </w:trPr>
        <w:tc>
          <w:tcPr>
            <w:tcW w:w="566" w:type="dxa"/>
            <w:vMerge w:val="restart"/>
            <w:tcBorders>
              <w:top w:val="single" w:sz="4" w:space="0" w:color="auto"/>
              <w:left w:val="single" w:sz="4" w:space="0" w:color="auto"/>
              <w:bottom w:val="single" w:sz="4" w:space="0" w:color="000000"/>
              <w:right w:val="single" w:sz="4" w:space="0" w:color="auto"/>
            </w:tcBorders>
            <w:noWrap/>
            <w:vAlign w:val="center"/>
          </w:tcPr>
          <w:p w:rsidR="00106E45" w:rsidRPr="0022269A" w:rsidRDefault="00106E45" w:rsidP="00813624">
            <w:pPr>
              <w:pStyle w:val="Zwykytekst"/>
              <w:jc w:val="center"/>
              <w:rPr>
                <w:rFonts w:asciiTheme="minorHAnsi" w:hAnsiTheme="minorHAnsi" w:cs="Calibri"/>
                <w:bCs/>
              </w:rPr>
            </w:pPr>
            <w:r w:rsidRPr="0022269A">
              <w:rPr>
                <w:rFonts w:asciiTheme="minorHAnsi" w:hAnsiTheme="minorHAnsi" w:cs="Calibri"/>
                <w:bCs/>
              </w:rPr>
              <w:t>Lp.</w:t>
            </w:r>
          </w:p>
        </w:tc>
        <w:tc>
          <w:tcPr>
            <w:tcW w:w="3965" w:type="dxa"/>
            <w:vMerge w:val="restart"/>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813624">
            <w:pPr>
              <w:pStyle w:val="Zwykytekst"/>
              <w:jc w:val="center"/>
              <w:rPr>
                <w:rFonts w:asciiTheme="minorHAnsi" w:hAnsiTheme="minorHAnsi" w:cs="Calibri"/>
                <w:bCs/>
              </w:rPr>
            </w:pPr>
            <w:r w:rsidRPr="0022269A">
              <w:rPr>
                <w:rFonts w:asciiTheme="minorHAnsi" w:hAnsiTheme="minorHAnsi" w:cs="Calibri"/>
                <w:bCs/>
              </w:rPr>
              <w:t>Rodzaj świadczenia</w:t>
            </w:r>
          </w:p>
        </w:tc>
        <w:tc>
          <w:tcPr>
            <w:tcW w:w="4899" w:type="dxa"/>
            <w:gridSpan w:val="2"/>
            <w:tcBorders>
              <w:top w:val="single" w:sz="4" w:space="0" w:color="auto"/>
              <w:left w:val="nil"/>
              <w:bottom w:val="single" w:sz="4" w:space="0" w:color="auto"/>
              <w:right w:val="single" w:sz="4" w:space="0" w:color="000000"/>
            </w:tcBorders>
            <w:vAlign w:val="center"/>
          </w:tcPr>
          <w:p w:rsidR="00106E45" w:rsidRPr="0022269A" w:rsidRDefault="00996E4A" w:rsidP="00813624">
            <w:pPr>
              <w:pStyle w:val="Zwykytekst"/>
              <w:jc w:val="center"/>
              <w:rPr>
                <w:rFonts w:asciiTheme="minorHAnsi" w:hAnsiTheme="minorHAnsi" w:cs="Calibri"/>
                <w:bCs/>
              </w:rPr>
            </w:pPr>
            <w:r w:rsidRPr="0022269A">
              <w:rPr>
                <w:rFonts w:asciiTheme="minorHAnsi" w:hAnsiTheme="minorHAnsi" w:cs="Calibri"/>
                <w:bCs/>
              </w:rPr>
              <w:t>Wariant</w:t>
            </w:r>
            <w:r w:rsidR="00106E45" w:rsidRPr="0022269A">
              <w:rPr>
                <w:rFonts w:asciiTheme="minorHAnsi" w:hAnsiTheme="minorHAnsi" w:cs="Calibri"/>
                <w:bCs/>
              </w:rPr>
              <w:t xml:space="preserve"> I</w:t>
            </w:r>
          </w:p>
        </w:tc>
      </w:tr>
      <w:tr w:rsidR="0022269A" w:rsidRPr="0022269A" w:rsidTr="007D2130">
        <w:trPr>
          <w:trHeight w:hRule="exact" w:val="737"/>
        </w:trPr>
        <w:tc>
          <w:tcPr>
            <w:tcW w:w="566" w:type="dxa"/>
            <w:vMerge/>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813624">
            <w:pPr>
              <w:pStyle w:val="Zwykytekst"/>
              <w:jc w:val="center"/>
              <w:rPr>
                <w:rFonts w:asciiTheme="minorHAnsi" w:hAnsiTheme="minorHAnsi" w:cs="Calibri"/>
                <w:bCs/>
              </w:rPr>
            </w:pPr>
          </w:p>
        </w:tc>
        <w:tc>
          <w:tcPr>
            <w:tcW w:w="3965" w:type="dxa"/>
            <w:vMerge/>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813624">
            <w:pPr>
              <w:pStyle w:val="Zwykytekst"/>
              <w:jc w:val="center"/>
              <w:rPr>
                <w:rFonts w:asciiTheme="minorHAnsi" w:hAnsiTheme="minorHAnsi" w:cs="Calibri"/>
                <w:bCs/>
              </w:rPr>
            </w:pPr>
          </w:p>
        </w:tc>
        <w:tc>
          <w:tcPr>
            <w:tcW w:w="2694" w:type="dxa"/>
            <w:tcBorders>
              <w:top w:val="nil"/>
              <w:left w:val="nil"/>
              <w:bottom w:val="single" w:sz="4" w:space="0" w:color="auto"/>
              <w:right w:val="single" w:sz="4" w:space="0" w:color="auto"/>
            </w:tcBorders>
            <w:vAlign w:val="center"/>
          </w:tcPr>
          <w:p w:rsidR="00106E45" w:rsidRPr="0022269A" w:rsidRDefault="00106E45" w:rsidP="00813624">
            <w:pPr>
              <w:pStyle w:val="Zwykytekst"/>
              <w:jc w:val="center"/>
              <w:rPr>
                <w:rFonts w:asciiTheme="minorHAnsi" w:hAnsiTheme="minorHAnsi" w:cs="Calibri"/>
                <w:bCs/>
              </w:rPr>
            </w:pPr>
            <w:r w:rsidRPr="0022269A">
              <w:rPr>
                <w:rFonts w:asciiTheme="minorHAnsi" w:hAnsiTheme="minorHAnsi" w:cs="Calibri"/>
                <w:bCs/>
              </w:rPr>
              <w:t>Wymagana przez Zamawiającego minimalna wysokość świadczenia (zł)</w:t>
            </w:r>
          </w:p>
        </w:tc>
        <w:tc>
          <w:tcPr>
            <w:tcW w:w="2205" w:type="dxa"/>
            <w:tcBorders>
              <w:top w:val="nil"/>
              <w:left w:val="nil"/>
              <w:bottom w:val="single" w:sz="4" w:space="0" w:color="auto"/>
              <w:right w:val="single" w:sz="4" w:space="0" w:color="auto"/>
            </w:tcBorders>
            <w:vAlign w:val="center"/>
          </w:tcPr>
          <w:p w:rsidR="00106E45" w:rsidRPr="0022269A" w:rsidRDefault="00131D4C" w:rsidP="00813624">
            <w:pPr>
              <w:pStyle w:val="Zwykytekst"/>
              <w:jc w:val="center"/>
              <w:rPr>
                <w:rFonts w:asciiTheme="minorHAnsi" w:hAnsiTheme="minorHAnsi" w:cs="Calibri"/>
                <w:bCs/>
              </w:rPr>
            </w:pPr>
            <w:r w:rsidRPr="0022269A">
              <w:rPr>
                <w:rFonts w:asciiTheme="minorHAnsi" w:hAnsiTheme="minorHAnsi" w:cs="Calibri"/>
                <w:bCs/>
              </w:rPr>
              <w:t>Oferowana przez Wykonawcę w</w:t>
            </w:r>
            <w:r w:rsidR="00106E45" w:rsidRPr="0022269A">
              <w:rPr>
                <w:rFonts w:asciiTheme="minorHAnsi" w:hAnsiTheme="minorHAnsi" w:cs="Calibri"/>
                <w:bCs/>
              </w:rPr>
              <w:t>ysokość świadczenia (zł)</w:t>
            </w:r>
          </w:p>
        </w:tc>
      </w:tr>
      <w:tr w:rsidR="0022269A" w:rsidRPr="0022269A" w:rsidTr="009E3D95">
        <w:trPr>
          <w:trHeight w:hRule="exact" w:val="22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jc w:val="center"/>
              <w:rPr>
                <w:rFonts w:asciiTheme="minorHAnsi" w:hAnsiTheme="minorHAnsi" w:cs="Calibri"/>
                <w:bCs/>
                <w:sz w:val="18"/>
                <w:szCs w:val="18"/>
              </w:rPr>
            </w:pPr>
            <w:r w:rsidRPr="0022269A">
              <w:rPr>
                <w:rFonts w:asciiTheme="minorHAnsi" w:hAnsiTheme="minorHAnsi" w:cs="Calibri"/>
                <w:bCs/>
                <w:sz w:val="18"/>
                <w:szCs w:val="18"/>
              </w:rPr>
              <w:t>A</w:t>
            </w:r>
          </w:p>
        </w:tc>
        <w:tc>
          <w:tcPr>
            <w:tcW w:w="3965" w:type="dxa"/>
            <w:tcBorders>
              <w:top w:val="nil"/>
              <w:left w:val="nil"/>
              <w:bottom w:val="single" w:sz="4" w:space="0" w:color="auto"/>
              <w:right w:val="single" w:sz="4" w:space="0" w:color="auto"/>
            </w:tcBorders>
            <w:vAlign w:val="center"/>
          </w:tcPr>
          <w:p w:rsidR="00106E45" w:rsidRPr="0022269A" w:rsidRDefault="00106E45" w:rsidP="00813624">
            <w:pPr>
              <w:pStyle w:val="Zwykytekst"/>
              <w:jc w:val="center"/>
              <w:rPr>
                <w:rFonts w:asciiTheme="minorHAnsi" w:hAnsiTheme="minorHAnsi" w:cs="Calibri"/>
                <w:bCs/>
                <w:sz w:val="18"/>
                <w:szCs w:val="18"/>
              </w:rPr>
            </w:pPr>
            <w:r w:rsidRPr="0022269A">
              <w:rPr>
                <w:rFonts w:asciiTheme="minorHAnsi" w:hAnsiTheme="minorHAnsi" w:cs="Calibri"/>
                <w:bCs/>
                <w:sz w:val="18"/>
                <w:szCs w:val="18"/>
              </w:rPr>
              <w:t>B</w:t>
            </w:r>
          </w:p>
        </w:tc>
        <w:tc>
          <w:tcPr>
            <w:tcW w:w="2694" w:type="dxa"/>
            <w:tcBorders>
              <w:top w:val="nil"/>
              <w:left w:val="nil"/>
              <w:bottom w:val="single" w:sz="4" w:space="0" w:color="auto"/>
              <w:right w:val="single" w:sz="4" w:space="0" w:color="auto"/>
            </w:tcBorders>
            <w:vAlign w:val="center"/>
          </w:tcPr>
          <w:p w:rsidR="00106E45" w:rsidRPr="0022269A" w:rsidRDefault="00106E45" w:rsidP="00813624">
            <w:pPr>
              <w:pStyle w:val="Zwykytekst"/>
              <w:jc w:val="center"/>
              <w:rPr>
                <w:rFonts w:asciiTheme="minorHAnsi" w:hAnsiTheme="minorHAnsi" w:cs="Calibri"/>
                <w:bCs/>
                <w:sz w:val="18"/>
                <w:szCs w:val="18"/>
              </w:rPr>
            </w:pPr>
            <w:r w:rsidRPr="0022269A">
              <w:rPr>
                <w:rFonts w:asciiTheme="minorHAnsi" w:hAnsiTheme="minorHAnsi" w:cs="Calibri"/>
                <w:bCs/>
                <w:sz w:val="18"/>
                <w:szCs w:val="18"/>
              </w:rPr>
              <w:t>C</w:t>
            </w:r>
          </w:p>
        </w:tc>
        <w:tc>
          <w:tcPr>
            <w:tcW w:w="2205" w:type="dxa"/>
            <w:tcBorders>
              <w:top w:val="nil"/>
              <w:left w:val="nil"/>
              <w:bottom w:val="single" w:sz="4" w:space="0" w:color="auto"/>
              <w:right w:val="single" w:sz="4" w:space="0" w:color="auto"/>
            </w:tcBorders>
            <w:vAlign w:val="center"/>
          </w:tcPr>
          <w:p w:rsidR="00106E45" w:rsidRPr="0022269A" w:rsidRDefault="00106E45" w:rsidP="00813624">
            <w:pPr>
              <w:pStyle w:val="Zwykytekst"/>
              <w:jc w:val="center"/>
              <w:rPr>
                <w:rFonts w:asciiTheme="minorHAnsi" w:hAnsiTheme="minorHAnsi" w:cs="Calibri"/>
                <w:bCs/>
                <w:sz w:val="18"/>
                <w:szCs w:val="18"/>
              </w:rPr>
            </w:pPr>
            <w:r w:rsidRPr="0022269A">
              <w:rPr>
                <w:rFonts w:asciiTheme="minorHAnsi" w:hAnsiTheme="minorHAnsi" w:cs="Calibri"/>
                <w:bCs/>
                <w:sz w:val="18"/>
                <w:szCs w:val="18"/>
              </w:rPr>
              <w:t>D</w:t>
            </w: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1</w:t>
            </w:r>
          </w:p>
        </w:tc>
        <w:tc>
          <w:tcPr>
            <w:tcW w:w="396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Zgon Ubezpieczonego</w:t>
            </w:r>
          </w:p>
        </w:tc>
        <w:tc>
          <w:tcPr>
            <w:tcW w:w="2694" w:type="dxa"/>
            <w:tcBorders>
              <w:top w:val="nil"/>
              <w:left w:val="nil"/>
              <w:bottom w:val="single" w:sz="4" w:space="0" w:color="auto"/>
              <w:right w:val="single" w:sz="4" w:space="0" w:color="auto"/>
            </w:tcBorders>
            <w:vAlign w:val="center"/>
          </w:tcPr>
          <w:p w:rsidR="00106E45" w:rsidRPr="0022269A" w:rsidRDefault="00172080" w:rsidP="00813624">
            <w:pPr>
              <w:pStyle w:val="Zwykytekst"/>
              <w:jc w:val="center"/>
              <w:rPr>
                <w:rFonts w:asciiTheme="minorHAnsi" w:hAnsiTheme="minorHAnsi" w:cs="Calibri"/>
              </w:rPr>
            </w:pPr>
            <w:r w:rsidRPr="0022269A">
              <w:rPr>
                <w:rFonts w:asciiTheme="minorHAnsi" w:hAnsiTheme="minorHAnsi" w:cs="Calibri"/>
              </w:rPr>
              <w:t>36 50</w:t>
            </w:r>
            <w:r w:rsidR="00106E45" w:rsidRPr="0022269A">
              <w:rPr>
                <w:rFonts w:asciiTheme="minorHAnsi" w:hAnsiTheme="minorHAnsi" w:cs="Calibri"/>
              </w:rPr>
              <w:t>0,00 zł</w:t>
            </w:r>
          </w:p>
        </w:tc>
        <w:tc>
          <w:tcPr>
            <w:tcW w:w="220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2</w:t>
            </w:r>
          </w:p>
        </w:tc>
        <w:tc>
          <w:tcPr>
            <w:tcW w:w="396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 xml:space="preserve">Zgon Ubezpieczonego wskutek </w:t>
            </w:r>
            <w:r w:rsidR="00E67276" w:rsidRPr="0022269A">
              <w:rPr>
                <w:rFonts w:asciiTheme="minorHAnsi" w:hAnsiTheme="minorHAnsi" w:cs="Calibri"/>
              </w:rPr>
              <w:t xml:space="preserve">nieszczęśliwego </w:t>
            </w:r>
            <w:r w:rsidRPr="0022269A">
              <w:rPr>
                <w:rFonts w:asciiTheme="minorHAnsi" w:hAnsiTheme="minorHAnsi" w:cs="Calibri"/>
              </w:rPr>
              <w:t>wypadku</w:t>
            </w:r>
          </w:p>
        </w:tc>
        <w:tc>
          <w:tcPr>
            <w:tcW w:w="2694" w:type="dxa"/>
            <w:tcBorders>
              <w:top w:val="nil"/>
              <w:left w:val="nil"/>
              <w:bottom w:val="single" w:sz="4" w:space="0" w:color="auto"/>
              <w:right w:val="single" w:sz="4" w:space="0" w:color="auto"/>
            </w:tcBorders>
            <w:vAlign w:val="center"/>
          </w:tcPr>
          <w:p w:rsidR="00106E45" w:rsidRPr="0022269A" w:rsidRDefault="00172080" w:rsidP="00813624">
            <w:pPr>
              <w:pStyle w:val="Zwykytekst"/>
              <w:jc w:val="center"/>
              <w:rPr>
                <w:rFonts w:asciiTheme="minorHAnsi" w:hAnsiTheme="minorHAnsi" w:cs="Calibri"/>
              </w:rPr>
            </w:pPr>
            <w:r w:rsidRPr="0022269A">
              <w:rPr>
                <w:rFonts w:asciiTheme="minorHAnsi" w:hAnsiTheme="minorHAnsi" w:cs="Calibri"/>
              </w:rPr>
              <w:t>54</w:t>
            </w:r>
            <w:r w:rsidR="00106E45" w:rsidRPr="0022269A">
              <w:rPr>
                <w:rFonts w:asciiTheme="minorHAnsi" w:hAnsiTheme="minorHAnsi" w:cs="Calibri"/>
              </w:rPr>
              <w:t> </w:t>
            </w:r>
            <w:r w:rsidR="00EA6874" w:rsidRPr="0022269A">
              <w:rPr>
                <w:rFonts w:asciiTheme="minorHAnsi" w:hAnsiTheme="minorHAnsi" w:cs="Calibri"/>
              </w:rPr>
              <w:t>00</w:t>
            </w:r>
            <w:r w:rsidR="00106E45" w:rsidRPr="0022269A">
              <w:rPr>
                <w:rFonts w:asciiTheme="minorHAnsi" w:hAnsiTheme="minorHAnsi" w:cs="Calibri"/>
              </w:rPr>
              <w:t>0,00 zł</w:t>
            </w:r>
          </w:p>
        </w:tc>
        <w:tc>
          <w:tcPr>
            <w:tcW w:w="220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3</w:t>
            </w:r>
          </w:p>
        </w:tc>
        <w:tc>
          <w:tcPr>
            <w:tcW w:w="396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Zgon Ubezpieczonego wskutek wypadku komunikacyjnego</w:t>
            </w:r>
          </w:p>
        </w:tc>
        <w:tc>
          <w:tcPr>
            <w:tcW w:w="2694" w:type="dxa"/>
            <w:tcBorders>
              <w:top w:val="nil"/>
              <w:left w:val="nil"/>
              <w:bottom w:val="single" w:sz="4" w:space="0" w:color="auto"/>
              <w:right w:val="single" w:sz="4" w:space="0" w:color="auto"/>
            </w:tcBorders>
            <w:vAlign w:val="center"/>
          </w:tcPr>
          <w:p w:rsidR="00106E45" w:rsidRPr="0022269A" w:rsidRDefault="00EA6874" w:rsidP="00813624">
            <w:pPr>
              <w:pStyle w:val="Zwykytekst"/>
              <w:jc w:val="center"/>
              <w:rPr>
                <w:rFonts w:asciiTheme="minorHAnsi" w:hAnsiTheme="minorHAnsi" w:cs="Calibri"/>
              </w:rPr>
            </w:pPr>
            <w:r w:rsidRPr="0022269A">
              <w:rPr>
                <w:rFonts w:asciiTheme="minorHAnsi" w:hAnsiTheme="minorHAnsi" w:cs="Calibri"/>
              </w:rPr>
              <w:t>61 5</w:t>
            </w:r>
            <w:r w:rsidR="00172080" w:rsidRPr="0022269A">
              <w:rPr>
                <w:rFonts w:asciiTheme="minorHAnsi" w:hAnsiTheme="minorHAnsi" w:cs="Calibri"/>
              </w:rPr>
              <w:t>0</w:t>
            </w:r>
            <w:r w:rsidR="00106E45" w:rsidRPr="0022269A">
              <w:rPr>
                <w:rFonts w:asciiTheme="minorHAnsi" w:hAnsiTheme="minorHAnsi" w:cs="Calibri"/>
              </w:rPr>
              <w:t>0,00 zł</w:t>
            </w:r>
          </w:p>
        </w:tc>
        <w:tc>
          <w:tcPr>
            <w:tcW w:w="220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4</w:t>
            </w:r>
          </w:p>
        </w:tc>
        <w:tc>
          <w:tcPr>
            <w:tcW w:w="396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 xml:space="preserve">Zgon Ubezpieczonego wskutek wypadku </w:t>
            </w:r>
            <w:r w:rsidR="006072B0" w:rsidRPr="0022269A">
              <w:rPr>
                <w:rFonts w:asciiTheme="minorHAnsi" w:hAnsiTheme="minorHAnsi" w:cs="Calibri"/>
              </w:rPr>
              <w:t xml:space="preserve">powstałego </w:t>
            </w:r>
            <w:r w:rsidRPr="0022269A">
              <w:rPr>
                <w:rFonts w:asciiTheme="minorHAnsi" w:hAnsiTheme="minorHAnsi" w:cs="Calibri"/>
              </w:rPr>
              <w:t>w trakcie wykonywania czynności zawodowych</w:t>
            </w:r>
          </w:p>
        </w:tc>
        <w:tc>
          <w:tcPr>
            <w:tcW w:w="2694" w:type="dxa"/>
            <w:tcBorders>
              <w:top w:val="nil"/>
              <w:left w:val="nil"/>
              <w:bottom w:val="single" w:sz="4" w:space="0" w:color="auto"/>
              <w:right w:val="single" w:sz="4" w:space="0" w:color="auto"/>
            </w:tcBorders>
            <w:vAlign w:val="center"/>
          </w:tcPr>
          <w:p w:rsidR="00106E45" w:rsidRPr="0022269A" w:rsidRDefault="00EA6874" w:rsidP="00813624">
            <w:pPr>
              <w:pStyle w:val="Zwykytekst"/>
              <w:jc w:val="center"/>
              <w:rPr>
                <w:rFonts w:asciiTheme="minorHAnsi" w:hAnsiTheme="minorHAnsi" w:cs="Calibri"/>
              </w:rPr>
            </w:pPr>
            <w:r w:rsidRPr="0022269A">
              <w:rPr>
                <w:rFonts w:asciiTheme="minorHAnsi" w:hAnsiTheme="minorHAnsi" w:cs="Calibri"/>
              </w:rPr>
              <w:t>61 5</w:t>
            </w:r>
            <w:r w:rsidR="00172080" w:rsidRPr="0022269A">
              <w:rPr>
                <w:rFonts w:asciiTheme="minorHAnsi" w:hAnsiTheme="minorHAnsi" w:cs="Calibri"/>
              </w:rPr>
              <w:t>0</w:t>
            </w:r>
            <w:r w:rsidR="00106E45" w:rsidRPr="0022269A">
              <w:rPr>
                <w:rFonts w:asciiTheme="minorHAnsi" w:hAnsiTheme="minorHAnsi" w:cs="Calibri"/>
              </w:rPr>
              <w:t>0,00 zł</w:t>
            </w:r>
          </w:p>
        </w:tc>
        <w:tc>
          <w:tcPr>
            <w:tcW w:w="2205" w:type="dxa"/>
            <w:tcBorders>
              <w:top w:val="nil"/>
              <w:left w:val="nil"/>
              <w:bottom w:val="single" w:sz="4" w:space="0" w:color="auto"/>
              <w:right w:val="single" w:sz="4" w:space="0" w:color="auto"/>
            </w:tcBorders>
            <w:vAlign w:val="center"/>
          </w:tcPr>
          <w:p w:rsidR="00106E45" w:rsidRPr="0022269A" w:rsidRDefault="00106E45" w:rsidP="00813624">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5</w:t>
            </w:r>
          </w:p>
        </w:tc>
        <w:tc>
          <w:tcPr>
            <w:tcW w:w="3965" w:type="dxa"/>
            <w:tcBorders>
              <w:top w:val="nil"/>
              <w:left w:val="nil"/>
              <w:bottom w:val="single" w:sz="4" w:space="0" w:color="auto"/>
              <w:right w:val="single" w:sz="4" w:space="0" w:color="auto"/>
            </w:tcBorders>
            <w:shd w:val="clear" w:color="auto" w:fill="auto"/>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 xml:space="preserve">Zgon Ubezpieczonego wskutek wypadku komunikacyjnego </w:t>
            </w:r>
            <w:r w:rsidR="006072B0" w:rsidRPr="0022269A">
              <w:rPr>
                <w:rFonts w:asciiTheme="minorHAnsi" w:hAnsiTheme="minorHAnsi" w:cs="Calibri"/>
              </w:rPr>
              <w:t xml:space="preserve">powstałego </w:t>
            </w:r>
            <w:r w:rsidRPr="0022269A">
              <w:rPr>
                <w:rFonts w:asciiTheme="minorHAnsi" w:hAnsiTheme="minorHAnsi" w:cs="Calibri"/>
              </w:rPr>
              <w:t>w trakcie wykonywania czynności zawodowych</w:t>
            </w:r>
          </w:p>
        </w:tc>
        <w:tc>
          <w:tcPr>
            <w:tcW w:w="2694" w:type="dxa"/>
            <w:tcBorders>
              <w:top w:val="nil"/>
              <w:left w:val="nil"/>
              <w:bottom w:val="single" w:sz="4" w:space="0" w:color="auto"/>
              <w:right w:val="single" w:sz="4" w:space="0" w:color="auto"/>
            </w:tcBorders>
            <w:shd w:val="clear" w:color="auto" w:fill="auto"/>
            <w:vAlign w:val="center"/>
          </w:tcPr>
          <w:p w:rsidR="00106E45" w:rsidRPr="0022269A" w:rsidRDefault="00172080" w:rsidP="00813624">
            <w:pPr>
              <w:pStyle w:val="Zwykytekst"/>
              <w:jc w:val="center"/>
              <w:rPr>
                <w:rFonts w:asciiTheme="minorHAnsi" w:hAnsiTheme="minorHAnsi" w:cs="Calibri"/>
              </w:rPr>
            </w:pPr>
            <w:r w:rsidRPr="0022269A">
              <w:rPr>
                <w:rFonts w:asciiTheme="minorHAnsi" w:hAnsiTheme="minorHAnsi" w:cs="Calibri"/>
              </w:rPr>
              <w:t>6</w:t>
            </w:r>
            <w:r w:rsidR="00EA6874" w:rsidRPr="0022269A">
              <w:rPr>
                <w:rFonts w:asciiTheme="minorHAnsi" w:hAnsiTheme="minorHAnsi" w:cs="Calibri"/>
              </w:rPr>
              <w:t>8 </w:t>
            </w:r>
            <w:r w:rsidRPr="0022269A">
              <w:rPr>
                <w:rFonts w:asciiTheme="minorHAnsi" w:hAnsiTheme="minorHAnsi" w:cs="Calibri"/>
              </w:rPr>
              <w:t>5</w:t>
            </w:r>
            <w:r w:rsidR="00EA6874" w:rsidRPr="0022269A">
              <w:rPr>
                <w:rFonts w:asciiTheme="minorHAnsi" w:hAnsiTheme="minorHAnsi" w:cs="Calibri"/>
              </w:rPr>
              <w:t>0</w:t>
            </w:r>
            <w:r w:rsidR="00106E45" w:rsidRPr="0022269A">
              <w:rPr>
                <w:rFonts w:asciiTheme="minorHAnsi" w:hAnsiTheme="minorHAnsi" w:cs="Calibri"/>
              </w:rPr>
              <w:t>0,00 zł</w:t>
            </w:r>
          </w:p>
        </w:tc>
        <w:tc>
          <w:tcPr>
            <w:tcW w:w="2205" w:type="dxa"/>
            <w:tcBorders>
              <w:top w:val="nil"/>
              <w:left w:val="nil"/>
              <w:bottom w:val="single" w:sz="4" w:space="0" w:color="auto"/>
              <w:right w:val="single" w:sz="4" w:space="0" w:color="auto"/>
            </w:tcBorders>
            <w:shd w:val="clear" w:color="auto" w:fill="auto"/>
            <w:vAlign w:val="center"/>
          </w:tcPr>
          <w:p w:rsidR="00106E45" w:rsidRPr="0022269A" w:rsidRDefault="00106E45" w:rsidP="00813624">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6</w:t>
            </w:r>
          </w:p>
        </w:tc>
        <w:tc>
          <w:tcPr>
            <w:tcW w:w="3965" w:type="dxa"/>
            <w:tcBorders>
              <w:top w:val="single" w:sz="4" w:space="0" w:color="auto"/>
              <w:left w:val="nil"/>
              <w:bottom w:val="single" w:sz="4" w:space="0" w:color="auto"/>
              <w:right w:val="single" w:sz="4" w:space="0" w:color="auto"/>
            </w:tcBorders>
            <w:shd w:val="clear" w:color="auto" w:fill="auto"/>
            <w:vAlign w:val="center"/>
          </w:tcPr>
          <w:p w:rsidR="00106E45" w:rsidRPr="0022269A" w:rsidRDefault="00106E45" w:rsidP="00813624">
            <w:pPr>
              <w:pStyle w:val="Zwykytekst"/>
              <w:rPr>
                <w:rFonts w:asciiTheme="minorHAnsi" w:hAnsiTheme="minorHAnsi" w:cs="Calibri"/>
              </w:rPr>
            </w:pPr>
            <w:r w:rsidRPr="0022269A">
              <w:rPr>
                <w:rFonts w:asciiTheme="minorHAnsi" w:hAnsiTheme="minorHAnsi" w:cs="Calibri"/>
              </w:rPr>
              <w:t>Zgon Ubezpieczonego wskutek zawału serca/ udaru mózgu</w:t>
            </w:r>
          </w:p>
        </w:tc>
        <w:tc>
          <w:tcPr>
            <w:tcW w:w="2694" w:type="dxa"/>
            <w:tcBorders>
              <w:top w:val="single" w:sz="4" w:space="0" w:color="auto"/>
              <w:left w:val="nil"/>
              <w:bottom w:val="single" w:sz="4" w:space="0" w:color="auto"/>
              <w:right w:val="single" w:sz="4" w:space="0" w:color="auto"/>
            </w:tcBorders>
            <w:shd w:val="clear" w:color="auto" w:fill="auto"/>
            <w:vAlign w:val="center"/>
          </w:tcPr>
          <w:p w:rsidR="00106E45" w:rsidRPr="0022269A" w:rsidRDefault="00172080" w:rsidP="00813624">
            <w:pPr>
              <w:pStyle w:val="Zwykytekst"/>
              <w:jc w:val="center"/>
              <w:rPr>
                <w:rFonts w:asciiTheme="minorHAnsi" w:hAnsiTheme="minorHAnsi" w:cs="Calibri"/>
              </w:rPr>
            </w:pPr>
            <w:r w:rsidRPr="0022269A">
              <w:rPr>
                <w:rFonts w:asciiTheme="minorHAnsi" w:hAnsiTheme="minorHAnsi" w:cs="Calibri"/>
              </w:rPr>
              <w:t>43 45</w:t>
            </w:r>
            <w:r w:rsidR="00106E45" w:rsidRPr="0022269A">
              <w:rPr>
                <w:rFonts w:asciiTheme="minorHAnsi" w:hAnsiTheme="minorHAnsi" w:cs="Calibri"/>
              </w:rPr>
              <w:t>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106E45" w:rsidRPr="0022269A" w:rsidRDefault="00106E45" w:rsidP="00813624">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7</w:t>
            </w:r>
          </w:p>
        </w:tc>
        <w:tc>
          <w:tcPr>
            <w:tcW w:w="3965" w:type="dxa"/>
            <w:tcBorders>
              <w:top w:val="nil"/>
              <w:left w:val="nil"/>
              <w:bottom w:val="single" w:sz="8" w:space="0" w:color="auto"/>
              <w:right w:val="single" w:sz="8" w:space="0" w:color="auto"/>
            </w:tcBorders>
            <w:shd w:val="clear" w:color="auto" w:fill="auto"/>
            <w:vAlign w:val="center"/>
          </w:tcPr>
          <w:p w:rsidR="00B36E25" w:rsidRPr="0022269A" w:rsidRDefault="00B36E25" w:rsidP="00B36E25">
            <w:pPr>
              <w:spacing w:line="240" w:lineRule="auto"/>
              <w:jc w:val="left"/>
              <w:rPr>
                <w:rFonts w:asciiTheme="minorHAnsi" w:hAnsiTheme="minorHAnsi" w:cs="Calibri"/>
                <w:sz w:val="20"/>
                <w:szCs w:val="20"/>
              </w:rPr>
            </w:pPr>
            <w:r w:rsidRPr="0022269A">
              <w:rPr>
                <w:rFonts w:asciiTheme="minorHAnsi" w:hAnsiTheme="minorHAnsi" w:cs="Calibri"/>
                <w:sz w:val="20"/>
                <w:szCs w:val="20"/>
              </w:rPr>
              <w:t>Trwały uszczerbek na zdrowiu Ubezpieczonego powstały wskutek nieszczęśliwego wypadku – za 1%</w:t>
            </w:r>
          </w:p>
        </w:tc>
        <w:tc>
          <w:tcPr>
            <w:tcW w:w="2694" w:type="dxa"/>
            <w:tcBorders>
              <w:top w:val="nil"/>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290,00 zł</w:t>
            </w:r>
          </w:p>
        </w:tc>
        <w:tc>
          <w:tcPr>
            <w:tcW w:w="2205" w:type="dxa"/>
            <w:tcBorders>
              <w:top w:val="nil"/>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8</w:t>
            </w:r>
          </w:p>
        </w:tc>
        <w:tc>
          <w:tcPr>
            <w:tcW w:w="3965" w:type="dxa"/>
            <w:tcBorders>
              <w:top w:val="nil"/>
              <w:left w:val="nil"/>
              <w:bottom w:val="single" w:sz="8" w:space="0" w:color="auto"/>
              <w:right w:val="single" w:sz="8" w:space="0" w:color="auto"/>
            </w:tcBorders>
            <w:shd w:val="clear" w:color="auto" w:fill="auto"/>
            <w:vAlign w:val="center"/>
          </w:tcPr>
          <w:p w:rsidR="00B36E25" w:rsidRPr="0022269A" w:rsidRDefault="00B36E25" w:rsidP="00B36E25">
            <w:pPr>
              <w:spacing w:line="240" w:lineRule="auto"/>
              <w:jc w:val="left"/>
              <w:rPr>
                <w:rFonts w:asciiTheme="minorHAnsi" w:hAnsiTheme="minorHAnsi" w:cs="Calibri"/>
                <w:sz w:val="20"/>
                <w:szCs w:val="20"/>
              </w:rPr>
            </w:pPr>
            <w:r w:rsidRPr="0022269A">
              <w:rPr>
                <w:rFonts w:asciiTheme="minorHAnsi" w:hAnsiTheme="minorHAnsi" w:cs="Calibri"/>
                <w:sz w:val="20"/>
                <w:szCs w:val="20"/>
              </w:rPr>
              <w:t>Trwały uszczerbek na zdrowiu Ubezpieczonego powstały wskutek zawału serca/ udaru mózgu - za 1%</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280,00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9</w:t>
            </w:r>
          </w:p>
        </w:tc>
        <w:tc>
          <w:tcPr>
            <w:tcW w:w="396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Style w:val="ZnakZnak12"/>
                <w:rFonts w:asciiTheme="minorHAnsi" w:hAnsiTheme="minorHAnsi" w:cs="Calibri"/>
              </w:rPr>
              <w:t xml:space="preserve">Zgon </w:t>
            </w:r>
            <w:r w:rsidR="00B6176F" w:rsidRPr="0022269A">
              <w:rPr>
                <w:rFonts w:asciiTheme="minorHAnsi" w:hAnsiTheme="minorHAnsi" w:cs="Calibri"/>
                <w:bCs/>
              </w:rPr>
              <w:t>Małżonka/ P</w:t>
            </w:r>
            <w:r w:rsidRPr="0022269A">
              <w:rPr>
                <w:rFonts w:asciiTheme="minorHAnsi" w:hAnsiTheme="minorHAnsi" w:cs="Calibri"/>
                <w:bCs/>
              </w:rPr>
              <w:t>artnera życiowego</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7 000,00 zł</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10</w:t>
            </w:r>
          </w:p>
        </w:tc>
        <w:tc>
          <w:tcPr>
            <w:tcW w:w="396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 xml:space="preserve">Zgon </w:t>
            </w:r>
            <w:r w:rsidR="00B6176F" w:rsidRPr="0022269A">
              <w:rPr>
                <w:rFonts w:asciiTheme="minorHAnsi" w:hAnsiTheme="minorHAnsi" w:cs="Calibri"/>
              </w:rPr>
              <w:t>M</w:t>
            </w:r>
            <w:r w:rsidRPr="0022269A">
              <w:rPr>
                <w:rFonts w:asciiTheme="minorHAnsi" w:hAnsiTheme="minorHAnsi" w:cs="Calibri"/>
              </w:rPr>
              <w:t xml:space="preserve">ałżonka </w:t>
            </w:r>
            <w:r w:rsidR="00B6176F" w:rsidRPr="0022269A">
              <w:rPr>
                <w:rFonts w:asciiTheme="minorHAnsi" w:hAnsiTheme="minorHAnsi" w:cs="Calibri"/>
                <w:bCs/>
              </w:rPr>
              <w:t>/ P</w:t>
            </w:r>
            <w:r w:rsidRPr="0022269A">
              <w:rPr>
                <w:rFonts w:asciiTheme="minorHAnsi" w:hAnsiTheme="minorHAnsi" w:cs="Calibri"/>
                <w:bCs/>
              </w:rPr>
              <w:t>artnera życiowego</w:t>
            </w:r>
            <w:r w:rsidRPr="0022269A">
              <w:rPr>
                <w:rFonts w:asciiTheme="minorHAnsi" w:hAnsiTheme="minorHAnsi" w:cs="Calibri"/>
              </w:rPr>
              <w:t xml:space="preserve"> wskutek nieszczęśliwego wypadku</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14 000,00 zł</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11</w:t>
            </w:r>
          </w:p>
        </w:tc>
        <w:tc>
          <w:tcPr>
            <w:tcW w:w="3965" w:type="dxa"/>
            <w:tcBorders>
              <w:top w:val="nil"/>
              <w:left w:val="nil"/>
              <w:bottom w:val="single" w:sz="4" w:space="0" w:color="auto"/>
              <w:right w:val="single" w:sz="4" w:space="0" w:color="auto"/>
            </w:tcBorders>
            <w:shd w:val="clear" w:color="auto" w:fill="auto"/>
            <w:vAlign w:val="center"/>
          </w:tcPr>
          <w:p w:rsidR="00B36E25" w:rsidRPr="0022269A" w:rsidRDefault="00565993" w:rsidP="00B36E25">
            <w:pPr>
              <w:pStyle w:val="Zwykytekst"/>
              <w:rPr>
                <w:rFonts w:asciiTheme="minorHAnsi" w:hAnsiTheme="minorHAnsi" w:cs="Calibri"/>
              </w:rPr>
            </w:pPr>
            <w:r w:rsidRPr="0022269A">
              <w:rPr>
                <w:rFonts w:asciiTheme="minorHAnsi" w:hAnsiTheme="minorHAnsi" w:cs="Calibri"/>
              </w:rPr>
              <w:t>Zgon D</w:t>
            </w:r>
            <w:r w:rsidR="00B36E25" w:rsidRPr="0022269A">
              <w:rPr>
                <w:rFonts w:asciiTheme="minorHAnsi" w:hAnsiTheme="minorHAnsi" w:cs="Calibri"/>
              </w:rPr>
              <w:t>ziecka</w:t>
            </w:r>
          </w:p>
        </w:tc>
        <w:tc>
          <w:tcPr>
            <w:tcW w:w="2694" w:type="dxa"/>
            <w:tcBorders>
              <w:top w:val="nil"/>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2 200,00 zł</w:t>
            </w:r>
          </w:p>
        </w:tc>
        <w:tc>
          <w:tcPr>
            <w:tcW w:w="2205" w:type="dxa"/>
            <w:tcBorders>
              <w:top w:val="nil"/>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12</w:t>
            </w:r>
          </w:p>
        </w:tc>
        <w:tc>
          <w:tcPr>
            <w:tcW w:w="396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565993" w:rsidP="00B36E25">
            <w:pPr>
              <w:pStyle w:val="Zwykytekst"/>
              <w:rPr>
                <w:rFonts w:asciiTheme="minorHAnsi" w:hAnsiTheme="minorHAnsi" w:cs="Calibri"/>
              </w:rPr>
            </w:pPr>
            <w:r w:rsidRPr="0022269A">
              <w:rPr>
                <w:rFonts w:asciiTheme="minorHAnsi" w:hAnsiTheme="minorHAnsi" w:cs="Calibri"/>
              </w:rPr>
              <w:t>Urodzenie się D</w:t>
            </w:r>
            <w:r w:rsidR="00B36E25" w:rsidRPr="0022269A">
              <w:rPr>
                <w:rFonts w:asciiTheme="minorHAnsi" w:hAnsiTheme="minorHAnsi" w:cs="Calibri"/>
              </w:rPr>
              <w:t>ziecka Ubezpieczonemu</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800,00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13</w:t>
            </w:r>
          </w:p>
        </w:tc>
        <w:tc>
          <w:tcPr>
            <w:tcW w:w="396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565993" w:rsidP="00B36E25">
            <w:pPr>
              <w:pStyle w:val="Zwykytekst"/>
              <w:rPr>
                <w:rFonts w:asciiTheme="minorHAnsi" w:hAnsiTheme="minorHAnsi" w:cs="Calibri"/>
              </w:rPr>
            </w:pPr>
            <w:r w:rsidRPr="0022269A">
              <w:rPr>
                <w:rFonts w:asciiTheme="minorHAnsi" w:hAnsiTheme="minorHAnsi" w:cs="Calibri"/>
              </w:rPr>
              <w:t>Urodzenie martwego D</w:t>
            </w:r>
            <w:r w:rsidR="00B36E25" w:rsidRPr="0022269A">
              <w:rPr>
                <w:rFonts w:asciiTheme="minorHAnsi" w:hAnsiTheme="minorHAnsi" w:cs="Calibri"/>
              </w:rPr>
              <w:t>ziecka</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1 600,00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14</w:t>
            </w:r>
          </w:p>
        </w:tc>
        <w:tc>
          <w:tcPr>
            <w:tcW w:w="3965" w:type="dxa"/>
            <w:tcBorders>
              <w:top w:val="nil"/>
              <w:left w:val="nil"/>
              <w:bottom w:val="single" w:sz="4" w:space="0" w:color="auto"/>
              <w:right w:val="single" w:sz="4" w:space="0" w:color="auto"/>
            </w:tcBorders>
            <w:vAlign w:val="center"/>
          </w:tcPr>
          <w:p w:rsidR="00B36E25" w:rsidRPr="0022269A" w:rsidRDefault="00565993" w:rsidP="00B36E25">
            <w:pPr>
              <w:pStyle w:val="Zwykytekst"/>
              <w:rPr>
                <w:rFonts w:asciiTheme="minorHAnsi" w:hAnsiTheme="minorHAnsi" w:cs="Calibri"/>
              </w:rPr>
            </w:pPr>
            <w:r w:rsidRPr="0022269A">
              <w:rPr>
                <w:rFonts w:asciiTheme="minorHAnsi" w:hAnsiTheme="minorHAnsi" w:cs="Calibri"/>
              </w:rPr>
              <w:t>Osierocenie D</w:t>
            </w:r>
            <w:r w:rsidR="00B36E25" w:rsidRPr="0022269A">
              <w:rPr>
                <w:rFonts w:asciiTheme="minorHAnsi" w:hAnsiTheme="minorHAnsi" w:cs="Calibri"/>
              </w:rPr>
              <w:t>ziecka przez Ubezpieczonego</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2 500,00 zł</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B6176F">
        <w:trPr>
          <w:trHeight w:hRule="exact" w:val="567"/>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15</w:t>
            </w:r>
          </w:p>
        </w:tc>
        <w:tc>
          <w:tcPr>
            <w:tcW w:w="3965" w:type="dxa"/>
            <w:tcBorders>
              <w:top w:val="nil"/>
              <w:left w:val="nil"/>
              <w:bottom w:val="single" w:sz="4" w:space="0" w:color="auto"/>
              <w:right w:val="single" w:sz="4" w:space="0" w:color="auto"/>
            </w:tcBorders>
            <w:vAlign w:val="center"/>
          </w:tcPr>
          <w:p w:rsidR="00B6176F" w:rsidRPr="0022269A" w:rsidRDefault="00B6176F" w:rsidP="00AB22A5">
            <w:pPr>
              <w:spacing w:line="240" w:lineRule="auto"/>
              <w:rPr>
                <w:rFonts w:asciiTheme="minorHAnsi" w:hAnsiTheme="minorHAnsi" w:cs="Calibri"/>
                <w:sz w:val="20"/>
                <w:szCs w:val="20"/>
              </w:rPr>
            </w:pPr>
            <w:r w:rsidRPr="0022269A">
              <w:rPr>
                <w:rFonts w:asciiTheme="minorHAnsi" w:hAnsiTheme="minorHAnsi" w:cs="Calibri"/>
                <w:sz w:val="20"/>
                <w:szCs w:val="20"/>
              </w:rPr>
              <w:t>Zgon Rodzica / R</w:t>
            </w:r>
            <w:r w:rsidR="00B36E25" w:rsidRPr="0022269A">
              <w:rPr>
                <w:rFonts w:asciiTheme="minorHAnsi" w:hAnsiTheme="minorHAnsi" w:cs="Calibri"/>
                <w:sz w:val="20"/>
                <w:szCs w:val="20"/>
              </w:rPr>
              <w:t>odzica</w:t>
            </w:r>
            <w:r w:rsidR="00AB22A5" w:rsidRPr="0022269A">
              <w:rPr>
                <w:rFonts w:asciiTheme="minorHAnsi" w:hAnsiTheme="minorHAnsi" w:cs="Calibri"/>
                <w:sz w:val="20"/>
                <w:szCs w:val="20"/>
              </w:rPr>
              <w:t xml:space="preserve"> </w:t>
            </w:r>
            <w:r w:rsidR="00814EDC" w:rsidRPr="0022269A">
              <w:rPr>
                <w:rFonts w:asciiTheme="minorHAnsi" w:hAnsiTheme="minorHAnsi" w:cs="Calibri"/>
                <w:sz w:val="20"/>
                <w:szCs w:val="20"/>
              </w:rPr>
              <w:t>M</w:t>
            </w:r>
            <w:r w:rsidRPr="0022269A">
              <w:rPr>
                <w:rFonts w:asciiTheme="minorHAnsi" w:hAnsiTheme="minorHAnsi" w:cs="Calibri"/>
                <w:sz w:val="20"/>
                <w:szCs w:val="20"/>
              </w:rPr>
              <w:t>ałżonka</w:t>
            </w:r>
            <w:r w:rsidRPr="0022269A">
              <w:rPr>
                <w:rFonts w:asciiTheme="minorHAnsi" w:hAnsiTheme="minorHAnsi" w:cs="Arial"/>
                <w:sz w:val="20"/>
                <w:szCs w:val="20"/>
              </w:rPr>
              <w:t xml:space="preserve"> lub Partnera życiowego</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1 400,00 zł</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9E3D95">
        <w:trPr>
          <w:trHeight w:hRule="exact" w:val="794"/>
        </w:trPr>
        <w:tc>
          <w:tcPr>
            <w:tcW w:w="566" w:type="dxa"/>
            <w:vMerge w:val="restart"/>
            <w:tcBorders>
              <w:top w:val="nil"/>
              <w:left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16</w:t>
            </w:r>
          </w:p>
        </w:tc>
        <w:tc>
          <w:tcPr>
            <w:tcW w:w="3965" w:type="dxa"/>
            <w:vMerge w:val="restart"/>
            <w:tcBorders>
              <w:top w:val="nil"/>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Dzienne świadczenie szpitalne Ubezpieczonego</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 xml:space="preserve">84,00 zł/ dzień – do 14 dnia pobytu spowodowanego </w:t>
            </w:r>
            <w:r w:rsidR="004B0036" w:rsidRPr="0022269A">
              <w:rPr>
                <w:rFonts w:asciiTheme="minorHAnsi" w:hAnsiTheme="minorHAnsi" w:cs="Calibri"/>
              </w:rPr>
              <w:t xml:space="preserve">nieszczęśliwym </w:t>
            </w:r>
            <w:r w:rsidRPr="0022269A">
              <w:rPr>
                <w:rFonts w:asciiTheme="minorHAnsi" w:hAnsiTheme="minorHAnsi" w:cs="Calibri"/>
              </w:rPr>
              <w:t>wypadkiem</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9E3D95">
        <w:trPr>
          <w:trHeight w:hRule="exact" w:val="794"/>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 xml:space="preserve">42,00 zł/ dzień – od 15 dnia pobytu spowodowanego </w:t>
            </w:r>
            <w:r w:rsidR="004B0036" w:rsidRPr="0022269A">
              <w:rPr>
                <w:rFonts w:asciiTheme="minorHAnsi" w:hAnsiTheme="minorHAnsi" w:cs="Calibri"/>
              </w:rPr>
              <w:t xml:space="preserve">nieszczęśliwym </w:t>
            </w:r>
            <w:r w:rsidRPr="0022269A">
              <w:rPr>
                <w:rFonts w:asciiTheme="minorHAnsi" w:hAnsiTheme="minorHAnsi" w:cs="Calibri"/>
              </w:rPr>
              <w:t>wypadkiem</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567"/>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42,00 zł/ dzień – pobyt spowodowany chorobą</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r>
      <w:tr w:rsidR="0022269A" w:rsidRPr="0022269A" w:rsidTr="009E3D95">
        <w:trPr>
          <w:trHeight w:hRule="exact" w:val="794"/>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105,00 zł/ dzień – do 14 dnia pobytu spowodowanego wypadkiem komunikacyjnym</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1304"/>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105,00 zł/ dzień – do 14 dnia pobytu spowodowanego wypadkiem w trakcie wykonywania czynności zawodowych</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1021"/>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52,50 zł/dzień – do 14 dnia pobytu spowodowanego zawałem serca lub udarem mózgu</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1304"/>
        </w:trPr>
        <w:tc>
          <w:tcPr>
            <w:tcW w:w="566"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B36E25" w:rsidRPr="0022269A" w:rsidRDefault="00B36E25" w:rsidP="00B36E25">
            <w:pPr>
              <w:spacing w:line="240" w:lineRule="auto"/>
              <w:rPr>
                <w:rFonts w:asciiTheme="minorHAnsi" w:hAnsiTheme="minorHAnsi" w:cs="Calibri"/>
                <w:sz w:val="20"/>
                <w:szCs w:val="20"/>
              </w:rPr>
            </w:pPr>
            <w:r w:rsidRPr="0022269A">
              <w:rPr>
                <w:rFonts w:asciiTheme="minorHAnsi" w:hAnsiTheme="minorHAnsi" w:cs="Calibri"/>
                <w:sz w:val="20"/>
                <w:szCs w:val="20"/>
              </w:rPr>
              <w:t>84,00 zł/dzień pobytu</w:t>
            </w:r>
          </w:p>
          <w:p w:rsidR="00B36E25" w:rsidRPr="0022269A" w:rsidRDefault="00B36E25" w:rsidP="00B36E25">
            <w:pPr>
              <w:spacing w:line="240" w:lineRule="auto"/>
              <w:rPr>
                <w:rFonts w:asciiTheme="minorHAnsi" w:hAnsiTheme="minorHAnsi" w:cs="Calibri"/>
                <w:sz w:val="20"/>
                <w:szCs w:val="20"/>
              </w:rPr>
            </w:pPr>
            <w:r w:rsidRPr="0022269A">
              <w:rPr>
                <w:rFonts w:asciiTheme="minorHAnsi" w:hAnsiTheme="minorHAnsi" w:cs="Calibri"/>
                <w:sz w:val="20"/>
                <w:szCs w:val="20"/>
              </w:rPr>
              <w:t>lub</w:t>
            </w:r>
          </w:p>
          <w:p w:rsidR="00B36E25" w:rsidRPr="0022269A" w:rsidRDefault="00B36E25" w:rsidP="00B36E25">
            <w:pPr>
              <w:pStyle w:val="Zwykytekst"/>
              <w:rPr>
                <w:rFonts w:asciiTheme="minorHAnsi" w:hAnsiTheme="minorHAnsi" w:cs="Calibri"/>
              </w:rPr>
            </w:pPr>
            <w:r w:rsidRPr="0022269A">
              <w:rPr>
                <w:rFonts w:asciiTheme="minorHAnsi" w:hAnsiTheme="minorHAnsi" w:cs="Calibri"/>
              </w:rPr>
              <w:t>336,00 zł - świadczenie jednorazowe – pobyt na OIOM/OIT</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567"/>
        </w:trPr>
        <w:tc>
          <w:tcPr>
            <w:tcW w:w="566" w:type="dxa"/>
            <w:vMerge/>
            <w:tcBorders>
              <w:left w:val="single" w:sz="4" w:space="0" w:color="auto"/>
              <w:bottom w:val="single" w:sz="4" w:space="0" w:color="000000"/>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3965" w:type="dxa"/>
            <w:vMerge/>
            <w:tcBorders>
              <w:left w:val="single" w:sz="4" w:space="0" w:color="auto"/>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17,50 zł/dzień – do 30 dnia rekonwalescencji</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17</w:t>
            </w:r>
          </w:p>
        </w:tc>
        <w:tc>
          <w:tcPr>
            <w:tcW w:w="3965" w:type="dxa"/>
            <w:tcBorders>
              <w:top w:val="nil"/>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Poważne zachorowanie Ubezpieczonego</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2 800,00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18</w:t>
            </w:r>
          </w:p>
        </w:tc>
        <w:tc>
          <w:tcPr>
            <w:tcW w:w="396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Karta Apteczna</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250,00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19</w:t>
            </w:r>
          </w:p>
        </w:tc>
        <w:tc>
          <w:tcPr>
            <w:tcW w:w="396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r w:rsidRPr="0022269A">
              <w:rPr>
                <w:rFonts w:asciiTheme="minorHAnsi" w:hAnsiTheme="minorHAnsi" w:cs="Calibri"/>
              </w:rPr>
              <w:t>Niezdolność Ubezpieczonego do pracy</w:t>
            </w:r>
          </w:p>
        </w:tc>
        <w:tc>
          <w:tcPr>
            <w:tcW w:w="2694"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jc w:val="center"/>
              <w:rPr>
                <w:rFonts w:asciiTheme="minorHAnsi" w:hAnsiTheme="minorHAnsi" w:cs="Calibri"/>
              </w:rPr>
            </w:pPr>
            <w:r w:rsidRPr="0022269A">
              <w:rPr>
                <w:rFonts w:asciiTheme="minorHAnsi" w:hAnsiTheme="minorHAnsi" w:cs="Calibri"/>
              </w:rPr>
              <w:t>5 000,00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B36E25" w:rsidRPr="0022269A" w:rsidRDefault="00B36E25" w:rsidP="00B36E25">
            <w:pPr>
              <w:pStyle w:val="Zwykytekst"/>
              <w:rPr>
                <w:rFonts w:asciiTheme="minorHAnsi" w:hAnsiTheme="minorHAnsi" w:cs="Calibri"/>
              </w:rPr>
            </w:pPr>
          </w:p>
        </w:tc>
      </w:tr>
      <w:tr w:rsidR="0022269A" w:rsidRPr="0022269A" w:rsidTr="009E3D95">
        <w:trPr>
          <w:trHeight w:hRule="exact" w:val="794"/>
        </w:trPr>
        <w:tc>
          <w:tcPr>
            <w:tcW w:w="4531" w:type="dxa"/>
            <w:gridSpan w:val="2"/>
            <w:vMerge w:val="restart"/>
            <w:tcBorders>
              <w:top w:val="nil"/>
              <w:left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b/>
              </w:rPr>
            </w:pPr>
            <w:r w:rsidRPr="0022269A">
              <w:rPr>
                <w:rFonts w:asciiTheme="minorHAnsi" w:hAnsiTheme="minorHAnsi" w:cs="Calibri"/>
                <w:b/>
              </w:rPr>
              <w:t>Składka miesięczna za jedną osobę objętą ochroną ubezpieczeniową</w:t>
            </w:r>
          </w:p>
        </w:tc>
        <w:tc>
          <w:tcPr>
            <w:tcW w:w="2694"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bCs/>
              </w:rPr>
            </w:pPr>
            <w:r w:rsidRPr="0022269A">
              <w:rPr>
                <w:rFonts w:asciiTheme="minorHAnsi" w:hAnsiTheme="minorHAnsi" w:cs="Calibri"/>
                <w:bCs/>
              </w:rPr>
              <w:t>Wymagana przez Zamawiającego maksymalna wysokość składki (zł)</w:t>
            </w:r>
          </w:p>
        </w:tc>
        <w:tc>
          <w:tcPr>
            <w:tcW w:w="2205" w:type="dxa"/>
            <w:tcBorders>
              <w:top w:val="nil"/>
              <w:left w:val="nil"/>
              <w:bottom w:val="single" w:sz="4" w:space="0" w:color="auto"/>
              <w:right w:val="single" w:sz="4" w:space="0" w:color="auto"/>
            </w:tcBorders>
            <w:vAlign w:val="center"/>
          </w:tcPr>
          <w:p w:rsidR="00B36E25" w:rsidRPr="0022269A" w:rsidRDefault="00B36E25" w:rsidP="00B36E25">
            <w:pPr>
              <w:pStyle w:val="Zwykytekst"/>
              <w:rPr>
                <w:rFonts w:asciiTheme="minorHAnsi" w:hAnsiTheme="minorHAnsi" w:cs="Calibri"/>
                <w:bCs/>
              </w:rPr>
            </w:pPr>
            <w:r w:rsidRPr="0022269A">
              <w:rPr>
                <w:rFonts w:asciiTheme="minorHAnsi" w:hAnsiTheme="minorHAnsi" w:cs="Calibri"/>
                <w:bCs/>
              </w:rPr>
              <w:t>Oferowana przez Wykonawcę wysokość składki (zł)</w:t>
            </w:r>
          </w:p>
        </w:tc>
      </w:tr>
      <w:tr w:rsidR="00B36E25" w:rsidRPr="0022269A" w:rsidTr="007D2130">
        <w:trPr>
          <w:trHeight w:hRule="exact" w:val="397"/>
        </w:trPr>
        <w:tc>
          <w:tcPr>
            <w:tcW w:w="4531" w:type="dxa"/>
            <w:gridSpan w:val="2"/>
            <w:vMerge/>
            <w:tcBorders>
              <w:left w:val="single" w:sz="4" w:space="0" w:color="auto"/>
              <w:bottom w:val="single" w:sz="4" w:space="0" w:color="000000"/>
              <w:right w:val="single" w:sz="4" w:space="0" w:color="auto"/>
            </w:tcBorders>
            <w:vAlign w:val="center"/>
          </w:tcPr>
          <w:p w:rsidR="00B36E25" w:rsidRPr="0022269A" w:rsidRDefault="00B36E25" w:rsidP="00B36E25">
            <w:pPr>
              <w:pStyle w:val="Zwykytekst"/>
              <w:rPr>
                <w:rFonts w:asciiTheme="minorHAnsi" w:hAnsiTheme="minorHAnsi" w:cs="Calibri"/>
                <w:b/>
              </w:rPr>
            </w:pPr>
          </w:p>
        </w:tc>
        <w:tc>
          <w:tcPr>
            <w:tcW w:w="2694" w:type="dxa"/>
            <w:tcBorders>
              <w:top w:val="nil"/>
              <w:left w:val="nil"/>
              <w:bottom w:val="single" w:sz="4" w:space="0" w:color="auto"/>
              <w:right w:val="single" w:sz="4" w:space="0" w:color="auto"/>
            </w:tcBorders>
            <w:noWrap/>
            <w:vAlign w:val="center"/>
          </w:tcPr>
          <w:p w:rsidR="00B36E25" w:rsidRPr="0022269A" w:rsidRDefault="00B36E25" w:rsidP="00B36E25">
            <w:pPr>
              <w:pStyle w:val="Zwykytekst"/>
              <w:jc w:val="center"/>
              <w:rPr>
                <w:rFonts w:asciiTheme="minorHAnsi" w:hAnsiTheme="minorHAnsi" w:cs="Calibri"/>
                <w:b/>
              </w:rPr>
            </w:pPr>
            <w:r w:rsidRPr="0022269A">
              <w:rPr>
                <w:rFonts w:asciiTheme="minorHAnsi" w:hAnsiTheme="minorHAnsi" w:cs="Calibri"/>
                <w:b/>
              </w:rPr>
              <w:t>40,00</w:t>
            </w:r>
          </w:p>
        </w:tc>
        <w:tc>
          <w:tcPr>
            <w:tcW w:w="2205" w:type="dxa"/>
            <w:tcBorders>
              <w:top w:val="nil"/>
              <w:left w:val="nil"/>
              <w:bottom w:val="single" w:sz="4" w:space="0" w:color="auto"/>
              <w:right w:val="single" w:sz="4" w:space="0" w:color="auto"/>
            </w:tcBorders>
            <w:noWrap/>
            <w:vAlign w:val="center"/>
          </w:tcPr>
          <w:p w:rsidR="00B36E25" w:rsidRPr="0022269A" w:rsidRDefault="00B36E25" w:rsidP="00B36E25">
            <w:pPr>
              <w:pStyle w:val="Zwykytekst"/>
              <w:rPr>
                <w:rFonts w:asciiTheme="minorHAnsi" w:hAnsiTheme="minorHAnsi" w:cs="Calibri"/>
                <w:b/>
              </w:rPr>
            </w:pPr>
          </w:p>
        </w:tc>
      </w:tr>
    </w:tbl>
    <w:p w:rsidR="00EA6874" w:rsidRPr="0022269A" w:rsidRDefault="00EA6874" w:rsidP="00106E45">
      <w:pPr>
        <w:pStyle w:val="Zwykytekst"/>
        <w:rPr>
          <w:rFonts w:ascii="Calibri" w:hAnsi="Calibri" w:cs="Calibri"/>
          <w:b/>
        </w:rPr>
      </w:pPr>
    </w:p>
    <w:p w:rsidR="00B6176F" w:rsidRPr="0022269A" w:rsidRDefault="00B6176F" w:rsidP="00106E45">
      <w:pPr>
        <w:pStyle w:val="Zwykytekst"/>
        <w:rPr>
          <w:rFonts w:ascii="Calibri" w:hAnsi="Calibri" w:cs="Calibri"/>
          <w:b/>
        </w:rPr>
      </w:pPr>
    </w:p>
    <w:p w:rsidR="00106E45" w:rsidRPr="0022269A" w:rsidRDefault="00996E4A" w:rsidP="00106E45">
      <w:pPr>
        <w:pStyle w:val="Zwykytekst"/>
        <w:rPr>
          <w:rFonts w:ascii="Calibri" w:hAnsi="Calibri" w:cs="Calibri"/>
          <w:b/>
          <w:sz w:val="22"/>
          <w:szCs w:val="22"/>
        </w:rPr>
      </w:pPr>
      <w:r w:rsidRPr="0022269A">
        <w:rPr>
          <w:rFonts w:ascii="Calibri" w:hAnsi="Calibri" w:cs="Calibri"/>
          <w:b/>
          <w:sz w:val="22"/>
          <w:szCs w:val="22"/>
        </w:rPr>
        <w:t>Wariant</w:t>
      </w:r>
      <w:r w:rsidR="00A36703" w:rsidRPr="0022269A">
        <w:rPr>
          <w:rFonts w:ascii="Calibri" w:hAnsi="Calibri" w:cs="Calibri"/>
          <w:b/>
          <w:sz w:val="22"/>
          <w:szCs w:val="22"/>
        </w:rPr>
        <w:t xml:space="preserve"> II</w:t>
      </w:r>
    </w:p>
    <w:tbl>
      <w:tblPr>
        <w:tblW w:w="9430" w:type="dxa"/>
        <w:tblCellMar>
          <w:left w:w="70" w:type="dxa"/>
          <w:right w:w="70" w:type="dxa"/>
        </w:tblCellMar>
        <w:tblLook w:val="0000" w:firstRow="0" w:lastRow="0" w:firstColumn="0" w:lastColumn="0" w:noHBand="0" w:noVBand="0"/>
      </w:tblPr>
      <w:tblGrid>
        <w:gridCol w:w="566"/>
        <w:gridCol w:w="3965"/>
        <w:gridCol w:w="2694"/>
        <w:gridCol w:w="2205"/>
      </w:tblGrid>
      <w:tr w:rsidR="0022269A" w:rsidRPr="0022269A" w:rsidTr="007D2130">
        <w:trPr>
          <w:trHeight w:hRule="exact" w:val="284"/>
        </w:trPr>
        <w:tc>
          <w:tcPr>
            <w:tcW w:w="566" w:type="dxa"/>
            <w:vMerge w:val="restart"/>
            <w:tcBorders>
              <w:top w:val="single" w:sz="4" w:space="0" w:color="auto"/>
              <w:left w:val="single" w:sz="4" w:space="0" w:color="auto"/>
              <w:bottom w:val="single" w:sz="4" w:space="0" w:color="000000"/>
              <w:right w:val="single" w:sz="4" w:space="0" w:color="auto"/>
            </w:tcBorders>
            <w:noWrap/>
            <w:vAlign w:val="center"/>
          </w:tcPr>
          <w:p w:rsidR="00106E45" w:rsidRPr="0022269A" w:rsidRDefault="00106E45" w:rsidP="00170EE8">
            <w:pPr>
              <w:pStyle w:val="Zwykytekst"/>
              <w:jc w:val="center"/>
              <w:rPr>
                <w:rFonts w:asciiTheme="minorHAnsi" w:hAnsiTheme="minorHAnsi" w:cs="Calibri"/>
                <w:bCs/>
              </w:rPr>
            </w:pPr>
            <w:r w:rsidRPr="0022269A">
              <w:rPr>
                <w:rFonts w:asciiTheme="minorHAnsi" w:hAnsiTheme="minorHAnsi" w:cs="Calibri"/>
                <w:bCs/>
              </w:rPr>
              <w:t>Lp.</w:t>
            </w:r>
          </w:p>
        </w:tc>
        <w:tc>
          <w:tcPr>
            <w:tcW w:w="3965" w:type="dxa"/>
            <w:vMerge w:val="restart"/>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170EE8">
            <w:pPr>
              <w:pStyle w:val="Zwykytekst"/>
              <w:jc w:val="center"/>
              <w:rPr>
                <w:rFonts w:asciiTheme="minorHAnsi" w:hAnsiTheme="minorHAnsi" w:cs="Calibri"/>
                <w:bCs/>
              </w:rPr>
            </w:pPr>
            <w:r w:rsidRPr="0022269A">
              <w:rPr>
                <w:rFonts w:asciiTheme="minorHAnsi" w:hAnsiTheme="minorHAnsi" w:cs="Calibri"/>
                <w:bCs/>
              </w:rPr>
              <w:t>Rodzaj świadczenia</w:t>
            </w:r>
          </w:p>
        </w:tc>
        <w:tc>
          <w:tcPr>
            <w:tcW w:w="4899" w:type="dxa"/>
            <w:gridSpan w:val="2"/>
            <w:tcBorders>
              <w:top w:val="single" w:sz="4" w:space="0" w:color="auto"/>
              <w:left w:val="nil"/>
              <w:bottom w:val="single" w:sz="4" w:space="0" w:color="auto"/>
              <w:right w:val="single" w:sz="4" w:space="0" w:color="000000"/>
            </w:tcBorders>
            <w:vAlign w:val="center"/>
          </w:tcPr>
          <w:p w:rsidR="00106E45" w:rsidRPr="0022269A" w:rsidRDefault="00996E4A" w:rsidP="00170EE8">
            <w:pPr>
              <w:pStyle w:val="Zwykytekst"/>
              <w:jc w:val="center"/>
              <w:rPr>
                <w:rFonts w:asciiTheme="minorHAnsi" w:hAnsiTheme="minorHAnsi" w:cs="Calibri"/>
                <w:bCs/>
              </w:rPr>
            </w:pPr>
            <w:r w:rsidRPr="0022269A">
              <w:rPr>
                <w:rFonts w:asciiTheme="minorHAnsi" w:hAnsiTheme="minorHAnsi" w:cs="Calibri"/>
                <w:bCs/>
              </w:rPr>
              <w:t>Wariant</w:t>
            </w:r>
            <w:r w:rsidR="00106E45" w:rsidRPr="0022269A">
              <w:rPr>
                <w:rFonts w:asciiTheme="minorHAnsi" w:hAnsiTheme="minorHAnsi" w:cs="Calibri"/>
                <w:bCs/>
              </w:rPr>
              <w:t xml:space="preserve"> II</w:t>
            </w:r>
          </w:p>
        </w:tc>
      </w:tr>
      <w:tr w:rsidR="0022269A" w:rsidRPr="0022269A" w:rsidTr="007D2130">
        <w:trPr>
          <w:trHeight w:hRule="exact" w:val="737"/>
        </w:trPr>
        <w:tc>
          <w:tcPr>
            <w:tcW w:w="566" w:type="dxa"/>
            <w:vMerge/>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170EE8">
            <w:pPr>
              <w:pStyle w:val="Zwykytekst"/>
              <w:jc w:val="center"/>
              <w:rPr>
                <w:rFonts w:asciiTheme="minorHAnsi" w:hAnsiTheme="minorHAnsi" w:cs="Calibri"/>
                <w:bCs/>
              </w:rPr>
            </w:pPr>
          </w:p>
        </w:tc>
        <w:tc>
          <w:tcPr>
            <w:tcW w:w="3965" w:type="dxa"/>
            <w:vMerge/>
            <w:tcBorders>
              <w:top w:val="single" w:sz="4" w:space="0" w:color="auto"/>
              <w:left w:val="single" w:sz="4" w:space="0" w:color="auto"/>
              <w:bottom w:val="single" w:sz="4" w:space="0" w:color="000000"/>
              <w:right w:val="single" w:sz="4" w:space="0" w:color="auto"/>
            </w:tcBorders>
            <w:vAlign w:val="center"/>
          </w:tcPr>
          <w:p w:rsidR="00106E45" w:rsidRPr="0022269A" w:rsidRDefault="00106E45" w:rsidP="00170EE8">
            <w:pPr>
              <w:pStyle w:val="Zwykytekst"/>
              <w:jc w:val="center"/>
              <w:rPr>
                <w:rFonts w:asciiTheme="minorHAnsi" w:hAnsiTheme="minorHAnsi" w:cs="Calibri"/>
                <w:bCs/>
              </w:rPr>
            </w:pPr>
          </w:p>
        </w:tc>
        <w:tc>
          <w:tcPr>
            <w:tcW w:w="2694" w:type="dxa"/>
            <w:tcBorders>
              <w:top w:val="nil"/>
              <w:left w:val="nil"/>
              <w:bottom w:val="single" w:sz="4" w:space="0" w:color="auto"/>
              <w:right w:val="single" w:sz="4" w:space="0" w:color="auto"/>
            </w:tcBorders>
            <w:vAlign w:val="center"/>
          </w:tcPr>
          <w:p w:rsidR="00106E45" w:rsidRPr="0022269A" w:rsidRDefault="00106E45" w:rsidP="00170EE8">
            <w:pPr>
              <w:pStyle w:val="Zwykytekst"/>
              <w:jc w:val="center"/>
              <w:rPr>
                <w:rFonts w:asciiTheme="minorHAnsi" w:hAnsiTheme="minorHAnsi" w:cs="Calibri"/>
                <w:bCs/>
              </w:rPr>
            </w:pPr>
            <w:r w:rsidRPr="0022269A">
              <w:rPr>
                <w:rFonts w:asciiTheme="minorHAnsi" w:hAnsiTheme="minorHAnsi" w:cs="Calibri"/>
                <w:bCs/>
              </w:rPr>
              <w:t>Wymagana przez Zamawiającego minimalna wysokość świadczenia (zł)</w:t>
            </w:r>
          </w:p>
        </w:tc>
        <w:tc>
          <w:tcPr>
            <w:tcW w:w="2205" w:type="dxa"/>
            <w:tcBorders>
              <w:top w:val="nil"/>
              <w:left w:val="nil"/>
              <w:bottom w:val="single" w:sz="4" w:space="0" w:color="auto"/>
              <w:right w:val="single" w:sz="4" w:space="0" w:color="auto"/>
            </w:tcBorders>
            <w:vAlign w:val="center"/>
          </w:tcPr>
          <w:p w:rsidR="00106E45" w:rsidRPr="0022269A" w:rsidRDefault="00131D4C" w:rsidP="00170EE8">
            <w:pPr>
              <w:pStyle w:val="Zwykytekst"/>
              <w:jc w:val="center"/>
              <w:rPr>
                <w:rFonts w:asciiTheme="minorHAnsi" w:hAnsiTheme="minorHAnsi" w:cs="Calibri"/>
                <w:bCs/>
              </w:rPr>
            </w:pPr>
            <w:r w:rsidRPr="0022269A">
              <w:rPr>
                <w:rFonts w:asciiTheme="minorHAnsi" w:hAnsiTheme="minorHAnsi" w:cs="Calibri"/>
                <w:bCs/>
              </w:rPr>
              <w:t>Oferowana przez Wykonawcę w</w:t>
            </w:r>
            <w:r w:rsidR="00106E45" w:rsidRPr="0022269A">
              <w:rPr>
                <w:rFonts w:asciiTheme="minorHAnsi" w:hAnsiTheme="minorHAnsi" w:cs="Calibri"/>
                <w:bCs/>
              </w:rPr>
              <w:t>ysokość świadczenia (zł)</w:t>
            </w:r>
          </w:p>
        </w:tc>
      </w:tr>
      <w:tr w:rsidR="0022269A" w:rsidRPr="0022269A" w:rsidTr="009E3D95">
        <w:trPr>
          <w:trHeight w:hRule="exact" w:val="22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170EE8">
            <w:pPr>
              <w:pStyle w:val="Zwykytekst"/>
              <w:jc w:val="center"/>
              <w:rPr>
                <w:rFonts w:asciiTheme="minorHAnsi" w:hAnsiTheme="minorHAnsi" w:cs="Calibri"/>
                <w:bCs/>
                <w:sz w:val="18"/>
                <w:szCs w:val="18"/>
              </w:rPr>
            </w:pPr>
            <w:r w:rsidRPr="0022269A">
              <w:rPr>
                <w:rFonts w:asciiTheme="minorHAnsi" w:hAnsiTheme="minorHAnsi" w:cs="Calibri"/>
                <w:bCs/>
                <w:sz w:val="18"/>
                <w:szCs w:val="18"/>
              </w:rPr>
              <w:t>A</w:t>
            </w:r>
          </w:p>
        </w:tc>
        <w:tc>
          <w:tcPr>
            <w:tcW w:w="3965" w:type="dxa"/>
            <w:tcBorders>
              <w:top w:val="nil"/>
              <w:left w:val="nil"/>
              <w:bottom w:val="single" w:sz="4" w:space="0" w:color="auto"/>
              <w:right w:val="single" w:sz="4" w:space="0" w:color="auto"/>
            </w:tcBorders>
            <w:vAlign w:val="center"/>
          </w:tcPr>
          <w:p w:rsidR="00106E45" w:rsidRPr="0022269A" w:rsidRDefault="00106E45" w:rsidP="00170EE8">
            <w:pPr>
              <w:pStyle w:val="Zwykytekst"/>
              <w:jc w:val="center"/>
              <w:rPr>
                <w:rFonts w:asciiTheme="minorHAnsi" w:hAnsiTheme="minorHAnsi" w:cs="Calibri"/>
                <w:bCs/>
                <w:sz w:val="18"/>
                <w:szCs w:val="18"/>
              </w:rPr>
            </w:pPr>
            <w:r w:rsidRPr="0022269A">
              <w:rPr>
                <w:rFonts w:asciiTheme="minorHAnsi" w:hAnsiTheme="minorHAnsi" w:cs="Calibri"/>
                <w:bCs/>
                <w:sz w:val="18"/>
                <w:szCs w:val="18"/>
              </w:rPr>
              <w:t>B</w:t>
            </w:r>
          </w:p>
        </w:tc>
        <w:tc>
          <w:tcPr>
            <w:tcW w:w="2694" w:type="dxa"/>
            <w:tcBorders>
              <w:top w:val="nil"/>
              <w:left w:val="nil"/>
              <w:bottom w:val="single" w:sz="4" w:space="0" w:color="auto"/>
              <w:right w:val="single" w:sz="4" w:space="0" w:color="auto"/>
            </w:tcBorders>
            <w:vAlign w:val="center"/>
          </w:tcPr>
          <w:p w:rsidR="00106E45" w:rsidRPr="0022269A" w:rsidRDefault="00106E45" w:rsidP="00170EE8">
            <w:pPr>
              <w:pStyle w:val="Zwykytekst"/>
              <w:jc w:val="center"/>
              <w:rPr>
                <w:rFonts w:asciiTheme="minorHAnsi" w:hAnsiTheme="minorHAnsi" w:cs="Calibri"/>
                <w:bCs/>
                <w:sz w:val="18"/>
                <w:szCs w:val="18"/>
              </w:rPr>
            </w:pPr>
            <w:r w:rsidRPr="0022269A">
              <w:rPr>
                <w:rFonts w:asciiTheme="minorHAnsi" w:hAnsiTheme="minorHAnsi" w:cs="Calibri"/>
                <w:bCs/>
                <w:sz w:val="18"/>
                <w:szCs w:val="18"/>
              </w:rPr>
              <w:t>C</w:t>
            </w:r>
          </w:p>
        </w:tc>
        <w:tc>
          <w:tcPr>
            <w:tcW w:w="2205" w:type="dxa"/>
            <w:tcBorders>
              <w:top w:val="nil"/>
              <w:left w:val="nil"/>
              <w:bottom w:val="single" w:sz="4" w:space="0" w:color="auto"/>
              <w:right w:val="single" w:sz="4" w:space="0" w:color="auto"/>
            </w:tcBorders>
            <w:vAlign w:val="center"/>
          </w:tcPr>
          <w:p w:rsidR="00106E45" w:rsidRPr="0022269A" w:rsidRDefault="00106E45" w:rsidP="00170EE8">
            <w:pPr>
              <w:pStyle w:val="Zwykytekst"/>
              <w:jc w:val="center"/>
              <w:rPr>
                <w:rFonts w:asciiTheme="minorHAnsi" w:hAnsiTheme="minorHAnsi" w:cs="Calibri"/>
                <w:bCs/>
                <w:sz w:val="18"/>
                <w:szCs w:val="18"/>
              </w:rPr>
            </w:pPr>
            <w:r w:rsidRPr="0022269A">
              <w:rPr>
                <w:rFonts w:asciiTheme="minorHAnsi" w:hAnsiTheme="minorHAnsi" w:cs="Calibri"/>
                <w:bCs/>
                <w:sz w:val="18"/>
                <w:szCs w:val="18"/>
              </w:rPr>
              <w:t>D</w:t>
            </w: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1</w:t>
            </w:r>
          </w:p>
        </w:tc>
        <w:tc>
          <w:tcPr>
            <w:tcW w:w="396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Zgon Ubezpieczonego</w:t>
            </w:r>
          </w:p>
        </w:tc>
        <w:tc>
          <w:tcPr>
            <w:tcW w:w="2694" w:type="dxa"/>
            <w:tcBorders>
              <w:top w:val="nil"/>
              <w:left w:val="nil"/>
              <w:bottom w:val="single" w:sz="4" w:space="0" w:color="auto"/>
              <w:right w:val="single" w:sz="4" w:space="0" w:color="auto"/>
            </w:tcBorders>
            <w:vAlign w:val="center"/>
          </w:tcPr>
          <w:p w:rsidR="00106E45" w:rsidRPr="0022269A" w:rsidRDefault="0061169E" w:rsidP="00170EE8">
            <w:pPr>
              <w:pStyle w:val="Zwykytekst"/>
              <w:jc w:val="center"/>
              <w:rPr>
                <w:rFonts w:asciiTheme="minorHAnsi" w:hAnsiTheme="minorHAnsi" w:cs="Calibri"/>
              </w:rPr>
            </w:pPr>
            <w:r w:rsidRPr="0022269A">
              <w:rPr>
                <w:rFonts w:asciiTheme="minorHAnsi" w:hAnsiTheme="minorHAnsi" w:cs="Calibri"/>
              </w:rPr>
              <w:t>43</w:t>
            </w:r>
            <w:r w:rsidR="00190B82" w:rsidRPr="0022269A">
              <w:rPr>
                <w:rFonts w:asciiTheme="minorHAnsi" w:hAnsiTheme="minorHAnsi" w:cs="Calibri"/>
              </w:rPr>
              <w:t> </w:t>
            </w:r>
            <w:r w:rsidRPr="0022269A">
              <w:rPr>
                <w:rFonts w:asciiTheme="minorHAnsi" w:hAnsiTheme="minorHAnsi" w:cs="Calibri"/>
              </w:rPr>
              <w:t>0</w:t>
            </w:r>
            <w:r w:rsidR="00106E45" w:rsidRPr="0022269A">
              <w:rPr>
                <w:rFonts w:asciiTheme="minorHAnsi" w:hAnsiTheme="minorHAnsi" w:cs="Calibri"/>
              </w:rPr>
              <w:t>00,00 zł</w:t>
            </w:r>
          </w:p>
        </w:tc>
        <w:tc>
          <w:tcPr>
            <w:tcW w:w="220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2</w:t>
            </w:r>
          </w:p>
        </w:tc>
        <w:tc>
          <w:tcPr>
            <w:tcW w:w="396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 xml:space="preserve">Zgon Ubezpieczonego wskutek </w:t>
            </w:r>
            <w:r w:rsidR="00E67276" w:rsidRPr="0022269A">
              <w:rPr>
                <w:rFonts w:asciiTheme="minorHAnsi" w:hAnsiTheme="minorHAnsi" w:cs="Calibri"/>
              </w:rPr>
              <w:t xml:space="preserve">nieszczęśliwego </w:t>
            </w:r>
            <w:r w:rsidRPr="0022269A">
              <w:rPr>
                <w:rFonts w:asciiTheme="minorHAnsi" w:hAnsiTheme="minorHAnsi" w:cs="Calibri"/>
              </w:rPr>
              <w:t>wypadku</w:t>
            </w:r>
          </w:p>
        </w:tc>
        <w:tc>
          <w:tcPr>
            <w:tcW w:w="2694" w:type="dxa"/>
            <w:tcBorders>
              <w:top w:val="nil"/>
              <w:left w:val="nil"/>
              <w:bottom w:val="single" w:sz="4" w:space="0" w:color="auto"/>
              <w:right w:val="single" w:sz="4" w:space="0" w:color="auto"/>
            </w:tcBorders>
            <w:vAlign w:val="center"/>
          </w:tcPr>
          <w:p w:rsidR="00106E45" w:rsidRPr="0022269A" w:rsidRDefault="0061169E" w:rsidP="00170EE8">
            <w:pPr>
              <w:pStyle w:val="Zwykytekst"/>
              <w:jc w:val="center"/>
              <w:rPr>
                <w:rFonts w:asciiTheme="minorHAnsi" w:hAnsiTheme="minorHAnsi" w:cs="Calibri"/>
              </w:rPr>
            </w:pPr>
            <w:r w:rsidRPr="0022269A">
              <w:rPr>
                <w:rFonts w:asciiTheme="minorHAnsi" w:hAnsiTheme="minorHAnsi" w:cs="Calibri"/>
              </w:rPr>
              <w:t>86 0</w:t>
            </w:r>
            <w:r w:rsidR="00106E45" w:rsidRPr="0022269A">
              <w:rPr>
                <w:rFonts w:asciiTheme="minorHAnsi" w:hAnsiTheme="minorHAnsi" w:cs="Calibri"/>
              </w:rPr>
              <w:t>00,00 zł</w:t>
            </w:r>
          </w:p>
        </w:tc>
        <w:tc>
          <w:tcPr>
            <w:tcW w:w="220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3</w:t>
            </w:r>
          </w:p>
        </w:tc>
        <w:tc>
          <w:tcPr>
            <w:tcW w:w="396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r w:rsidRPr="0022269A">
              <w:rPr>
                <w:rFonts w:asciiTheme="minorHAnsi" w:hAnsiTheme="minorHAnsi" w:cs="Calibri"/>
              </w:rPr>
              <w:t>Zgon Ubezpieczonego wskutek wypadku komunikacyjnego</w:t>
            </w:r>
          </w:p>
        </w:tc>
        <w:tc>
          <w:tcPr>
            <w:tcW w:w="2694" w:type="dxa"/>
            <w:tcBorders>
              <w:top w:val="nil"/>
              <w:left w:val="nil"/>
              <w:bottom w:val="single" w:sz="4" w:space="0" w:color="auto"/>
              <w:right w:val="single" w:sz="4" w:space="0" w:color="auto"/>
            </w:tcBorders>
            <w:vAlign w:val="center"/>
          </w:tcPr>
          <w:p w:rsidR="00106E45" w:rsidRPr="0022269A" w:rsidRDefault="0061169E" w:rsidP="00170EE8">
            <w:pPr>
              <w:pStyle w:val="Zwykytekst"/>
              <w:jc w:val="center"/>
              <w:rPr>
                <w:rFonts w:asciiTheme="minorHAnsi" w:hAnsiTheme="minorHAnsi" w:cs="Calibri"/>
              </w:rPr>
            </w:pPr>
            <w:r w:rsidRPr="0022269A">
              <w:rPr>
                <w:rFonts w:asciiTheme="minorHAnsi" w:hAnsiTheme="minorHAnsi" w:cs="Calibri"/>
              </w:rPr>
              <w:t>135 0</w:t>
            </w:r>
            <w:r w:rsidR="00106E45" w:rsidRPr="0022269A">
              <w:rPr>
                <w:rFonts w:asciiTheme="minorHAnsi" w:hAnsiTheme="minorHAnsi" w:cs="Calibri"/>
              </w:rPr>
              <w:t>00,00 zł</w:t>
            </w:r>
          </w:p>
        </w:tc>
        <w:tc>
          <w:tcPr>
            <w:tcW w:w="2205" w:type="dxa"/>
            <w:tcBorders>
              <w:top w:val="nil"/>
              <w:left w:val="nil"/>
              <w:bottom w:val="single" w:sz="4" w:space="0" w:color="auto"/>
              <w:right w:val="single" w:sz="4" w:space="0" w:color="auto"/>
            </w:tcBorders>
            <w:vAlign w:val="center"/>
          </w:tcPr>
          <w:p w:rsidR="00106E45" w:rsidRPr="0022269A" w:rsidRDefault="00106E45" w:rsidP="00170EE8">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4</w:t>
            </w:r>
          </w:p>
        </w:tc>
        <w:tc>
          <w:tcPr>
            <w:tcW w:w="396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Zgon Ubezpieczonego wskutek wypadku powstałego w trakcie wykonywania czynności zawodowych</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135 000,00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5</w:t>
            </w:r>
          </w:p>
        </w:tc>
        <w:tc>
          <w:tcPr>
            <w:tcW w:w="396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Zgon Ubezpieczonego wskutek wypadku komunikacyjnego powstałego w trakcie wykonywania czynności zawodowych</w:t>
            </w:r>
          </w:p>
        </w:tc>
        <w:tc>
          <w:tcPr>
            <w:tcW w:w="2694"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185 000,00 zł</w:t>
            </w:r>
          </w:p>
        </w:tc>
        <w:tc>
          <w:tcPr>
            <w:tcW w:w="220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6</w:t>
            </w:r>
          </w:p>
        </w:tc>
        <w:tc>
          <w:tcPr>
            <w:tcW w:w="396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Zgon Ubezpieczonego wskutek zawału serca/ udaru mózgu</w:t>
            </w:r>
          </w:p>
        </w:tc>
        <w:tc>
          <w:tcPr>
            <w:tcW w:w="2694"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69 000,00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7</w:t>
            </w:r>
          </w:p>
        </w:tc>
        <w:tc>
          <w:tcPr>
            <w:tcW w:w="3965" w:type="dxa"/>
            <w:tcBorders>
              <w:top w:val="nil"/>
              <w:left w:val="nil"/>
              <w:bottom w:val="single" w:sz="8" w:space="0" w:color="auto"/>
              <w:right w:val="single" w:sz="8" w:space="0" w:color="auto"/>
            </w:tcBorders>
            <w:shd w:val="clear" w:color="auto" w:fill="auto"/>
            <w:vAlign w:val="center"/>
          </w:tcPr>
          <w:p w:rsidR="006072B0" w:rsidRPr="0022269A" w:rsidRDefault="006072B0" w:rsidP="006072B0">
            <w:pPr>
              <w:spacing w:line="240" w:lineRule="auto"/>
              <w:jc w:val="left"/>
              <w:rPr>
                <w:rFonts w:asciiTheme="minorHAnsi" w:hAnsiTheme="minorHAnsi" w:cs="Calibri"/>
                <w:sz w:val="20"/>
                <w:szCs w:val="20"/>
              </w:rPr>
            </w:pPr>
            <w:r w:rsidRPr="0022269A">
              <w:rPr>
                <w:rFonts w:asciiTheme="minorHAnsi" w:hAnsiTheme="minorHAnsi" w:cs="Calibri"/>
                <w:sz w:val="20"/>
                <w:szCs w:val="20"/>
              </w:rPr>
              <w:t>Trwały uszczerbek na zdrowiu Ubezpieczonego powstały wskutek nieszczęśliwego wypadku – za 1%</w:t>
            </w:r>
          </w:p>
        </w:tc>
        <w:tc>
          <w:tcPr>
            <w:tcW w:w="2694"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380,00 zł</w:t>
            </w:r>
          </w:p>
        </w:tc>
        <w:tc>
          <w:tcPr>
            <w:tcW w:w="220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8</w:t>
            </w:r>
          </w:p>
        </w:tc>
        <w:tc>
          <w:tcPr>
            <w:tcW w:w="3965" w:type="dxa"/>
            <w:tcBorders>
              <w:top w:val="nil"/>
              <w:left w:val="nil"/>
              <w:bottom w:val="single" w:sz="8" w:space="0" w:color="auto"/>
              <w:right w:val="single" w:sz="8" w:space="0" w:color="auto"/>
            </w:tcBorders>
            <w:shd w:val="clear" w:color="auto" w:fill="auto"/>
            <w:vAlign w:val="center"/>
          </w:tcPr>
          <w:p w:rsidR="006072B0" w:rsidRPr="0022269A" w:rsidRDefault="006072B0" w:rsidP="006072B0">
            <w:pPr>
              <w:spacing w:line="240" w:lineRule="auto"/>
              <w:jc w:val="left"/>
              <w:rPr>
                <w:rFonts w:asciiTheme="minorHAnsi" w:hAnsiTheme="minorHAnsi" w:cs="Calibri"/>
                <w:sz w:val="20"/>
                <w:szCs w:val="20"/>
              </w:rPr>
            </w:pPr>
            <w:r w:rsidRPr="0022269A">
              <w:rPr>
                <w:rFonts w:asciiTheme="minorHAnsi" w:hAnsiTheme="minorHAnsi" w:cs="Calibri"/>
                <w:sz w:val="20"/>
                <w:szCs w:val="20"/>
              </w:rPr>
              <w:t>Trwały uszczerbek na zdrowiu Ubezpieczonego powstały wskutek zawału serca/ udaru mózgu - za 1%</w:t>
            </w:r>
          </w:p>
        </w:tc>
        <w:tc>
          <w:tcPr>
            <w:tcW w:w="2694"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380,00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9</w:t>
            </w:r>
          </w:p>
        </w:tc>
        <w:tc>
          <w:tcPr>
            <w:tcW w:w="396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Style w:val="ZnakZnak12"/>
                <w:rFonts w:asciiTheme="minorHAnsi" w:hAnsiTheme="minorHAnsi" w:cs="Calibri"/>
              </w:rPr>
              <w:t xml:space="preserve">Zgon </w:t>
            </w:r>
            <w:r w:rsidRPr="0022269A">
              <w:rPr>
                <w:rFonts w:asciiTheme="minorHAnsi" w:hAnsiTheme="minorHAnsi" w:cs="Calibri"/>
                <w:bCs/>
              </w:rPr>
              <w:t>Małżonka/ Partnera życiowego</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9 700,00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10</w:t>
            </w:r>
          </w:p>
        </w:tc>
        <w:tc>
          <w:tcPr>
            <w:tcW w:w="396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 xml:space="preserve">Zgon Małżonka </w:t>
            </w:r>
            <w:r w:rsidRPr="0022269A">
              <w:rPr>
                <w:rFonts w:asciiTheme="minorHAnsi" w:hAnsiTheme="minorHAnsi" w:cs="Calibri"/>
                <w:bCs/>
              </w:rPr>
              <w:t>/ Partnera życiowego</w:t>
            </w:r>
            <w:r w:rsidRPr="0022269A">
              <w:rPr>
                <w:rFonts w:asciiTheme="minorHAnsi" w:hAnsiTheme="minorHAnsi" w:cs="Calibri"/>
              </w:rPr>
              <w:t xml:space="preserve"> wskutek nieszczęśliwego wypadku</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19 400,00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11</w:t>
            </w:r>
          </w:p>
        </w:tc>
        <w:tc>
          <w:tcPr>
            <w:tcW w:w="396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Zgon Dziecka</w:t>
            </w:r>
          </w:p>
        </w:tc>
        <w:tc>
          <w:tcPr>
            <w:tcW w:w="2694"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2 700,00 zł</w:t>
            </w:r>
          </w:p>
        </w:tc>
        <w:tc>
          <w:tcPr>
            <w:tcW w:w="220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12</w:t>
            </w:r>
          </w:p>
        </w:tc>
        <w:tc>
          <w:tcPr>
            <w:tcW w:w="396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Urodzenie się Dziecka Ubezpieczonemu</w:t>
            </w:r>
          </w:p>
        </w:tc>
        <w:tc>
          <w:tcPr>
            <w:tcW w:w="2694"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1 050,00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lastRenderedPageBreak/>
              <w:t>13</w:t>
            </w:r>
          </w:p>
        </w:tc>
        <w:tc>
          <w:tcPr>
            <w:tcW w:w="396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Urodzenie martwego Dziecka</w:t>
            </w:r>
          </w:p>
        </w:tc>
        <w:tc>
          <w:tcPr>
            <w:tcW w:w="2694"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2 100,00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14</w:t>
            </w:r>
          </w:p>
        </w:tc>
        <w:tc>
          <w:tcPr>
            <w:tcW w:w="396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Osierocenie Dziecka przez Ubezpieczonego</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4 000,00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567"/>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15</w:t>
            </w:r>
          </w:p>
        </w:tc>
        <w:tc>
          <w:tcPr>
            <w:tcW w:w="3965" w:type="dxa"/>
            <w:tcBorders>
              <w:top w:val="nil"/>
              <w:left w:val="nil"/>
              <w:bottom w:val="single" w:sz="4" w:space="0" w:color="auto"/>
              <w:right w:val="single" w:sz="4" w:space="0" w:color="auto"/>
            </w:tcBorders>
            <w:vAlign w:val="center"/>
          </w:tcPr>
          <w:p w:rsidR="006072B0" w:rsidRPr="0022269A" w:rsidRDefault="006072B0" w:rsidP="006072B0">
            <w:pPr>
              <w:spacing w:line="240" w:lineRule="auto"/>
              <w:rPr>
                <w:rFonts w:asciiTheme="minorHAnsi" w:hAnsiTheme="minorHAnsi" w:cs="Calibri"/>
                <w:sz w:val="20"/>
                <w:szCs w:val="20"/>
              </w:rPr>
            </w:pPr>
            <w:r w:rsidRPr="0022269A">
              <w:rPr>
                <w:rFonts w:asciiTheme="minorHAnsi" w:hAnsiTheme="minorHAnsi" w:cs="Calibri"/>
                <w:sz w:val="20"/>
                <w:szCs w:val="20"/>
              </w:rPr>
              <w:t>Zgon Rodzica / Rodzica Małżonka</w:t>
            </w:r>
            <w:r w:rsidRPr="0022269A">
              <w:rPr>
                <w:rFonts w:asciiTheme="minorHAnsi" w:hAnsiTheme="minorHAnsi" w:cs="Arial"/>
                <w:sz w:val="20"/>
                <w:szCs w:val="20"/>
              </w:rPr>
              <w:t xml:space="preserve"> lub Partnera życiowego</w:t>
            </w:r>
          </w:p>
          <w:p w:rsidR="006072B0" w:rsidRPr="0022269A" w:rsidRDefault="006072B0" w:rsidP="006072B0">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2 100,00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vMerge w:val="restart"/>
            <w:tcBorders>
              <w:top w:val="single" w:sz="4" w:space="0" w:color="auto"/>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16</w:t>
            </w:r>
          </w:p>
        </w:tc>
        <w:tc>
          <w:tcPr>
            <w:tcW w:w="3965" w:type="dxa"/>
            <w:vMerge w:val="restart"/>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Dzienne świadczenie szpitalne Ubezpieczonego</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220,00 zł/ dzień – do 14 dnia pobytu spowodowanego nieszczęśliwym wypadkiem</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60,00 zł/ dzień – od 15 dnia pobytu spowodowanego nieszczęśliwym wypadkiem</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567"/>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90,00 zł/ dzień – pobyt spowodowany chorobą</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250,00 zł/ dzień – do 14 dnia pobytu spowodowanego wypadkiem komunikacyjnym</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1304"/>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250,00 zł/ dzień – do 14 dnia pobytu spowodowanego wypadkiem w trakcie wykonywania czynności zawodowych</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1077"/>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150,00 zł/dzień – do 14 dnia pobytu spowodowanego zawałem serca lub udarem mózgu</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1304"/>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spacing w:line="240" w:lineRule="auto"/>
              <w:rPr>
                <w:rFonts w:asciiTheme="minorHAnsi" w:hAnsiTheme="minorHAnsi" w:cs="Calibri"/>
                <w:sz w:val="20"/>
                <w:szCs w:val="20"/>
              </w:rPr>
            </w:pPr>
            <w:r w:rsidRPr="0022269A">
              <w:rPr>
                <w:rFonts w:asciiTheme="minorHAnsi" w:hAnsiTheme="minorHAnsi" w:cs="Calibri"/>
                <w:sz w:val="20"/>
                <w:szCs w:val="20"/>
              </w:rPr>
              <w:t>125,00 zł/dzień pobytu</w:t>
            </w:r>
          </w:p>
          <w:p w:rsidR="006072B0" w:rsidRPr="0022269A" w:rsidRDefault="006072B0" w:rsidP="006072B0">
            <w:pPr>
              <w:spacing w:line="240" w:lineRule="auto"/>
              <w:rPr>
                <w:rFonts w:asciiTheme="minorHAnsi" w:hAnsiTheme="minorHAnsi" w:cs="Calibri"/>
                <w:sz w:val="20"/>
                <w:szCs w:val="20"/>
              </w:rPr>
            </w:pPr>
            <w:r w:rsidRPr="0022269A">
              <w:rPr>
                <w:rFonts w:asciiTheme="minorHAnsi" w:hAnsiTheme="minorHAnsi" w:cs="Calibri"/>
                <w:sz w:val="20"/>
                <w:szCs w:val="20"/>
              </w:rPr>
              <w:t>lub</w:t>
            </w:r>
          </w:p>
          <w:p w:rsidR="006072B0" w:rsidRPr="0022269A" w:rsidRDefault="006072B0" w:rsidP="006072B0">
            <w:pPr>
              <w:pStyle w:val="Zwykytekst"/>
              <w:rPr>
                <w:rFonts w:asciiTheme="minorHAnsi" w:hAnsiTheme="minorHAnsi" w:cs="Calibri"/>
              </w:rPr>
            </w:pPr>
            <w:r w:rsidRPr="0022269A">
              <w:rPr>
                <w:rFonts w:asciiTheme="minorHAnsi" w:hAnsiTheme="minorHAnsi" w:cs="Calibri"/>
              </w:rPr>
              <w:t>500,00 zł - świadczenie jednorazowe – pobyt na Oddziale Intensywnej Terapii</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567"/>
        </w:trPr>
        <w:tc>
          <w:tcPr>
            <w:tcW w:w="566"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3965" w:type="dxa"/>
            <w:vMerge/>
            <w:tcBorders>
              <w:top w:val="single" w:sz="4" w:space="0" w:color="auto"/>
              <w:left w:val="single" w:sz="4" w:space="0" w:color="auto"/>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25,00 zł/dzień – do 30 dnia rekonwalescencji</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single" w:sz="4" w:space="0" w:color="auto"/>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17</w:t>
            </w:r>
          </w:p>
        </w:tc>
        <w:tc>
          <w:tcPr>
            <w:tcW w:w="3965"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Poważne zachorowanie Ubezpieczonego</w:t>
            </w:r>
          </w:p>
        </w:tc>
        <w:tc>
          <w:tcPr>
            <w:tcW w:w="2694"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5 500,00 zł</w:t>
            </w:r>
          </w:p>
        </w:tc>
        <w:tc>
          <w:tcPr>
            <w:tcW w:w="2205" w:type="dxa"/>
            <w:tcBorders>
              <w:top w:val="single" w:sz="4" w:space="0" w:color="auto"/>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18</w:t>
            </w:r>
          </w:p>
        </w:tc>
        <w:tc>
          <w:tcPr>
            <w:tcW w:w="396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Karta Apteczna</w:t>
            </w:r>
          </w:p>
        </w:tc>
        <w:tc>
          <w:tcPr>
            <w:tcW w:w="2694"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300,00 zł</w:t>
            </w:r>
          </w:p>
        </w:tc>
        <w:tc>
          <w:tcPr>
            <w:tcW w:w="2205" w:type="dxa"/>
            <w:tcBorders>
              <w:top w:val="nil"/>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7D2130">
        <w:trPr>
          <w:trHeight w:hRule="exact" w:val="340"/>
        </w:trPr>
        <w:tc>
          <w:tcPr>
            <w:tcW w:w="566" w:type="dxa"/>
            <w:tcBorders>
              <w:top w:val="nil"/>
              <w:left w:val="single" w:sz="4" w:space="0" w:color="auto"/>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19</w:t>
            </w:r>
          </w:p>
        </w:tc>
        <w:tc>
          <w:tcPr>
            <w:tcW w:w="396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r w:rsidRPr="0022269A">
              <w:rPr>
                <w:rFonts w:asciiTheme="minorHAnsi" w:hAnsiTheme="minorHAnsi" w:cs="Calibri"/>
              </w:rPr>
              <w:t>Niezdolność Ubezpieczonego do pracy</w:t>
            </w:r>
          </w:p>
        </w:tc>
        <w:tc>
          <w:tcPr>
            <w:tcW w:w="2694"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jc w:val="center"/>
              <w:rPr>
                <w:rFonts w:asciiTheme="minorHAnsi" w:hAnsiTheme="minorHAnsi" w:cs="Calibri"/>
              </w:rPr>
            </w:pPr>
            <w:r w:rsidRPr="0022269A">
              <w:rPr>
                <w:rFonts w:asciiTheme="minorHAnsi" w:hAnsiTheme="minorHAnsi" w:cs="Calibri"/>
              </w:rPr>
              <w:t>10 000,00 zł</w:t>
            </w:r>
          </w:p>
        </w:tc>
        <w:tc>
          <w:tcPr>
            <w:tcW w:w="2205" w:type="dxa"/>
            <w:tcBorders>
              <w:top w:val="single" w:sz="4" w:space="0" w:color="auto"/>
              <w:left w:val="nil"/>
              <w:bottom w:val="single" w:sz="4" w:space="0" w:color="auto"/>
              <w:right w:val="single" w:sz="4" w:space="0" w:color="auto"/>
            </w:tcBorders>
            <w:shd w:val="clear" w:color="auto" w:fill="auto"/>
            <w:vAlign w:val="center"/>
          </w:tcPr>
          <w:p w:rsidR="006072B0" w:rsidRPr="0022269A" w:rsidRDefault="006072B0" w:rsidP="006072B0">
            <w:pPr>
              <w:pStyle w:val="Zwykytekst"/>
              <w:rPr>
                <w:rFonts w:asciiTheme="minorHAnsi" w:hAnsiTheme="minorHAnsi" w:cs="Calibri"/>
              </w:rPr>
            </w:pPr>
          </w:p>
        </w:tc>
      </w:tr>
      <w:tr w:rsidR="0022269A" w:rsidRPr="0022269A" w:rsidTr="009E3D95">
        <w:trPr>
          <w:trHeight w:hRule="exact" w:val="794"/>
        </w:trPr>
        <w:tc>
          <w:tcPr>
            <w:tcW w:w="4531" w:type="dxa"/>
            <w:gridSpan w:val="2"/>
            <w:vMerge w:val="restart"/>
            <w:tcBorders>
              <w:top w:val="nil"/>
              <w:left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b/>
              </w:rPr>
            </w:pPr>
            <w:r w:rsidRPr="0022269A">
              <w:rPr>
                <w:rFonts w:asciiTheme="minorHAnsi" w:hAnsiTheme="minorHAnsi" w:cs="Calibri"/>
                <w:b/>
              </w:rPr>
              <w:t>Składka miesięczna za jedną osobę objętą ochroną ubezpieczeniową</w:t>
            </w:r>
          </w:p>
        </w:tc>
        <w:tc>
          <w:tcPr>
            <w:tcW w:w="2694"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bCs/>
              </w:rPr>
            </w:pPr>
            <w:r w:rsidRPr="0022269A">
              <w:rPr>
                <w:rFonts w:asciiTheme="minorHAnsi" w:hAnsiTheme="minorHAnsi" w:cs="Calibri"/>
                <w:bCs/>
              </w:rPr>
              <w:t>Wymagana przez Zamawiającego maksymalna wysokość składki (zł)</w:t>
            </w:r>
          </w:p>
        </w:tc>
        <w:tc>
          <w:tcPr>
            <w:tcW w:w="2205" w:type="dxa"/>
            <w:tcBorders>
              <w:top w:val="nil"/>
              <w:left w:val="nil"/>
              <w:bottom w:val="single" w:sz="4" w:space="0" w:color="auto"/>
              <w:right w:val="single" w:sz="4" w:space="0" w:color="auto"/>
            </w:tcBorders>
            <w:vAlign w:val="center"/>
          </w:tcPr>
          <w:p w:rsidR="006072B0" w:rsidRPr="0022269A" w:rsidRDefault="006072B0" w:rsidP="006072B0">
            <w:pPr>
              <w:pStyle w:val="Zwykytekst"/>
              <w:rPr>
                <w:rFonts w:asciiTheme="minorHAnsi" w:hAnsiTheme="minorHAnsi" w:cs="Calibri"/>
                <w:bCs/>
              </w:rPr>
            </w:pPr>
            <w:r w:rsidRPr="0022269A">
              <w:rPr>
                <w:rFonts w:asciiTheme="minorHAnsi" w:hAnsiTheme="minorHAnsi" w:cs="Calibri"/>
                <w:bCs/>
              </w:rPr>
              <w:t>Wysokość składki, oferta Wykonawcy (zł)</w:t>
            </w:r>
          </w:p>
        </w:tc>
      </w:tr>
      <w:tr w:rsidR="006072B0" w:rsidRPr="0022269A" w:rsidTr="007D2130">
        <w:trPr>
          <w:trHeight w:hRule="exact" w:val="397"/>
        </w:trPr>
        <w:tc>
          <w:tcPr>
            <w:tcW w:w="4531" w:type="dxa"/>
            <w:gridSpan w:val="2"/>
            <w:vMerge/>
            <w:tcBorders>
              <w:left w:val="single" w:sz="4" w:space="0" w:color="auto"/>
              <w:bottom w:val="single" w:sz="4" w:space="0" w:color="000000"/>
              <w:right w:val="single" w:sz="4" w:space="0" w:color="auto"/>
            </w:tcBorders>
            <w:vAlign w:val="center"/>
          </w:tcPr>
          <w:p w:rsidR="006072B0" w:rsidRPr="0022269A" w:rsidRDefault="006072B0" w:rsidP="006072B0">
            <w:pPr>
              <w:pStyle w:val="Zwykytekst"/>
              <w:rPr>
                <w:rFonts w:asciiTheme="minorHAnsi" w:hAnsiTheme="minorHAnsi" w:cs="Calibri"/>
              </w:rPr>
            </w:pPr>
          </w:p>
        </w:tc>
        <w:tc>
          <w:tcPr>
            <w:tcW w:w="2694" w:type="dxa"/>
            <w:tcBorders>
              <w:top w:val="nil"/>
              <w:left w:val="nil"/>
              <w:bottom w:val="single" w:sz="4" w:space="0" w:color="auto"/>
              <w:right w:val="single" w:sz="4" w:space="0" w:color="auto"/>
            </w:tcBorders>
            <w:noWrap/>
            <w:vAlign w:val="center"/>
          </w:tcPr>
          <w:p w:rsidR="006072B0" w:rsidRPr="0022269A" w:rsidRDefault="006072B0" w:rsidP="006072B0">
            <w:pPr>
              <w:pStyle w:val="Zwykytekst"/>
              <w:jc w:val="center"/>
              <w:rPr>
                <w:rFonts w:asciiTheme="minorHAnsi" w:hAnsiTheme="minorHAnsi" w:cs="Calibri"/>
                <w:b/>
              </w:rPr>
            </w:pPr>
            <w:r w:rsidRPr="0022269A">
              <w:rPr>
                <w:rFonts w:asciiTheme="minorHAnsi" w:hAnsiTheme="minorHAnsi" w:cs="Calibri"/>
                <w:b/>
              </w:rPr>
              <w:t>51,00</w:t>
            </w:r>
          </w:p>
        </w:tc>
        <w:tc>
          <w:tcPr>
            <w:tcW w:w="2205" w:type="dxa"/>
            <w:tcBorders>
              <w:top w:val="nil"/>
              <w:left w:val="nil"/>
              <w:bottom w:val="single" w:sz="4" w:space="0" w:color="auto"/>
              <w:right w:val="single" w:sz="4" w:space="0" w:color="auto"/>
            </w:tcBorders>
            <w:noWrap/>
            <w:vAlign w:val="center"/>
          </w:tcPr>
          <w:p w:rsidR="006072B0" w:rsidRPr="0022269A" w:rsidRDefault="006072B0" w:rsidP="006072B0">
            <w:pPr>
              <w:pStyle w:val="Zwykytekst"/>
              <w:rPr>
                <w:rFonts w:asciiTheme="minorHAnsi" w:hAnsiTheme="minorHAnsi" w:cs="Calibri"/>
              </w:rPr>
            </w:pPr>
          </w:p>
        </w:tc>
      </w:tr>
    </w:tbl>
    <w:p w:rsidR="00F13239" w:rsidRPr="0022269A" w:rsidRDefault="00F13239" w:rsidP="00D05733">
      <w:pPr>
        <w:pStyle w:val="Tekstpodstawowy2"/>
        <w:spacing w:line="240" w:lineRule="auto"/>
        <w:rPr>
          <w:rFonts w:ascii="Calibri" w:hAnsi="Calibri" w:cs="Calibri"/>
          <w:bCs/>
          <w:sz w:val="20"/>
          <w:szCs w:val="20"/>
        </w:rPr>
      </w:pPr>
    </w:p>
    <w:p w:rsidR="00061755" w:rsidRPr="0022269A" w:rsidRDefault="00061755"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Oświadczam, że cena brutto podana w pkt 1 niniejszego formularza zawiera wszystkie koszty wykonania zamówienia, jakie ponosi Zamawiający w przypadku wyboru niniejszej oferty.</w:t>
      </w:r>
    </w:p>
    <w:p w:rsidR="00061755" w:rsidRPr="0022269A" w:rsidRDefault="00061755"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Oświadczam, że zapoznaliśmy się ze specyfikacją istotnych warunków zamó</w:t>
      </w:r>
      <w:r w:rsidR="00503924" w:rsidRPr="0022269A">
        <w:rPr>
          <w:rFonts w:ascii="Calibri" w:hAnsi="Calibri" w:cs="Calibri"/>
          <w:b w:val="0"/>
          <w:sz w:val="20"/>
          <w:szCs w:val="20"/>
        </w:rPr>
        <w:t>wienia (w tym z wzorem umowy) i </w:t>
      </w:r>
      <w:r w:rsidRPr="0022269A">
        <w:rPr>
          <w:rFonts w:ascii="Calibri" w:hAnsi="Calibri" w:cs="Calibri"/>
          <w:b w:val="0"/>
          <w:sz w:val="20"/>
          <w:szCs w:val="20"/>
        </w:rPr>
        <w:t>nie wnosimy do niej zastrzeżeń oraz przyjmujemy warunki w niej zawarte.</w:t>
      </w:r>
    </w:p>
    <w:p w:rsidR="00061755" w:rsidRPr="0022269A" w:rsidRDefault="00061755"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 xml:space="preserve">W przypadku udzielenia zamówienia, zobowiązuję się do zawarcia umowy </w:t>
      </w:r>
      <w:r w:rsidRPr="0022269A">
        <w:rPr>
          <w:rFonts w:ascii="Calibri" w:hAnsi="Calibri" w:cs="Calibri"/>
          <w:b w:val="0"/>
          <w:sz w:val="20"/>
          <w:szCs w:val="20"/>
        </w:rPr>
        <w:br/>
        <w:t>w miejscu i terminie wskazanym przez Zamawiającego oraz na warunkach określonych we wzorze umowy stanowiącym załącznik nr</w:t>
      </w:r>
      <w:r w:rsidR="00B76F41" w:rsidRPr="0022269A">
        <w:rPr>
          <w:rFonts w:ascii="Calibri" w:hAnsi="Calibri" w:cs="Calibri"/>
          <w:b w:val="0"/>
          <w:sz w:val="20"/>
          <w:szCs w:val="20"/>
        </w:rPr>
        <w:t xml:space="preserve"> </w:t>
      </w:r>
      <w:r w:rsidR="00C204C3" w:rsidRPr="0022269A">
        <w:rPr>
          <w:rFonts w:ascii="Calibri" w:hAnsi="Calibri" w:cs="Calibri"/>
          <w:b w:val="0"/>
          <w:sz w:val="20"/>
          <w:szCs w:val="20"/>
        </w:rPr>
        <w:t>7</w:t>
      </w:r>
      <w:r w:rsidRPr="0022269A">
        <w:rPr>
          <w:rFonts w:ascii="Calibri" w:hAnsi="Calibri" w:cs="Calibri"/>
          <w:b w:val="0"/>
          <w:sz w:val="20"/>
          <w:szCs w:val="20"/>
        </w:rPr>
        <w:t xml:space="preserve"> do niniejszej SIWZ.</w:t>
      </w:r>
    </w:p>
    <w:p w:rsidR="00840FAB" w:rsidRPr="0022269A" w:rsidRDefault="00840FAB"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Ogólne warunki ubezpieczenia, które mają zastosowanie do grupowego ubezpieczenia na życie (</w:t>
      </w:r>
      <w:r w:rsidR="00302D57" w:rsidRPr="0022269A">
        <w:rPr>
          <w:rFonts w:ascii="Calibri" w:hAnsi="Calibri" w:cs="Calibri"/>
          <w:b w:val="0"/>
          <w:sz w:val="20"/>
          <w:szCs w:val="20"/>
        </w:rPr>
        <w:t>tytuł i </w:t>
      </w:r>
      <w:r w:rsidRPr="0022269A">
        <w:rPr>
          <w:rFonts w:ascii="Calibri" w:hAnsi="Calibri" w:cs="Calibri"/>
          <w:b w:val="0"/>
          <w:sz w:val="20"/>
          <w:szCs w:val="20"/>
        </w:rPr>
        <w:t>data wydania dokumentu):    ...........................................................................................................</w:t>
      </w:r>
    </w:p>
    <w:p w:rsidR="00840FAB" w:rsidRPr="0022269A" w:rsidRDefault="00840FAB"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Techniczną obsługę ubezpieczeń wykonywać będzie jednostka w …………………………….. przy ul. …………………</w:t>
      </w:r>
      <w:r w:rsidR="00011E81" w:rsidRPr="0022269A">
        <w:rPr>
          <w:rFonts w:ascii="Calibri" w:hAnsi="Calibri" w:cs="Calibri"/>
          <w:b w:val="0"/>
          <w:sz w:val="20"/>
          <w:szCs w:val="20"/>
        </w:rPr>
        <w:t xml:space="preserve">……, </w:t>
      </w:r>
      <w:r w:rsidR="00011E81" w:rsidRPr="0022269A">
        <w:rPr>
          <w:rFonts w:ascii="Calibri" w:hAnsi="Calibri" w:cs="Calibri"/>
          <w:b w:val="0"/>
          <w:sz w:val="20"/>
          <w:szCs w:val="20"/>
        </w:rPr>
        <w:lastRenderedPageBreak/>
        <w:t>tel. ……………, fax. …………</w:t>
      </w:r>
      <w:r w:rsidRPr="0022269A">
        <w:rPr>
          <w:rFonts w:ascii="Calibri" w:hAnsi="Calibri" w:cs="Calibri"/>
          <w:b w:val="0"/>
          <w:sz w:val="20"/>
          <w:szCs w:val="20"/>
        </w:rPr>
        <w:t xml:space="preserve"> / Wskażemy w ciągu 30 dni od dnia podpis</w:t>
      </w:r>
      <w:r w:rsidR="00011E81" w:rsidRPr="0022269A">
        <w:rPr>
          <w:rFonts w:ascii="Calibri" w:hAnsi="Calibri" w:cs="Calibri"/>
          <w:b w:val="0"/>
          <w:sz w:val="20"/>
          <w:szCs w:val="20"/>
        </w:rPr>
        <w:t>ania umowy jednostkę w ………………</w:t>
      </w:r>
      <w:r w:rsidRPr="0022269A">
        <w:rPr>
          <w:rFonts w:ascii="Calibri" w:hAnsi="Calibri" w:cs="Calibri"/>
          <w:b w:val="0"/>
          <w:sz w:val="20"/>
          <w:szCs w:val="20"/>
        </w:rPr>
        <w:t>, która będzie wykonywała techniczną obsługę ubezpieczeń i w tym terminie poda</w:t>
      </w:r>
      <w:r w:rsidR="00934D04" w:rsidRPr="0022269A">
        <w:rPr>
          <w:rFonts w:ascii="Calibri" w:hAnsi="Calibri" w:cs="Calibri"/>
          <w:b w:val="0"/>
          <w:sz w:val="20"/>
          <w:szCs w:val="20"/>
        </w:rPr>
        <w:t>my dane teleadresowe jednostki.</w:t>
      </w:r>
    </w:p>
    <w:p w:rsidR="00AF124D" w:rsidRPr="0022269A" w:rsidRDefault="00AF124D" w:rsidP="00D97291">
      <w:pPr>
        <w:pStyle w:val="Nagwek3"/>
        <w:numPr>
          <w:ilvl w:val="0"/>
          <w:numId w:val="4"/>
        </w:numPr>
        <w:tabs>
          <w:tab w:val="clear" w:pos="360"/>
          <w:tab w:val="num" w:pos="-3686"/>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Działając jako towarzystwo ubezpieczeń wzajemnych posiadamy w statucie zapis, z którego wynika, że towarzystwo będzie ubezpieczało także osoby nie będące członkami towarzystwa. Zamawiający będzie traktowany jako osoba nie będąca członkiem towarzystwa, a co za tym idzie nie będzie zobowiązany do udziału w pokrywaniu strat towarzystwa przez wnoszenie dodatkowej s</w:t>
      </w:r>
      <w:r w:rsidR="008D0408" w:rsidRPr="0022269A">
        <w:rPr>
          <w:rFonts w:ascii="Calibri" w:hAnsi="Calibri" w:cs="Calibri"/>
          <w:b w:val="0"/>
          <w:sz w:val="20"/>
          <w:szCs w:val="20"/>
        </w:rPr>
        <w:t>kładki zgodnie z art. 111</w:t>
      </w:r>
      <w:r w:rsidRPr="0022269A">
        <w:rPr>
          <w:rFonts w:ascii="Calibri" w:hAnsi="Calibri" w:cs="Calibri"/>
          <w:b w:val="0"/>
          <w:sz w:val="20"/>
          <w:szCs w:val="20"/>
        </w:rPr>
        <w:t xml:space="preserve"> Ustawy z dnia 11 września 2015 r. o</w:t>
      </w:r>
      <w:r w:rsidR="00BD2E0A" w:rsidRPr="0022269A">
        <w:rPr>
          <w:rFonts w:ascii="Calibri" w:hAnsi="Calibri" w:cs="Calibri"/>
          <w:b w:val="0"/>
          <w:sz w:val="20"/>
          <w:szCs w:val="20"/>
        </w:rPr>
        <w:t> </w:t>
      </w:r>
      <w:r w:rsidRPr="0022269A">
        <w:rPr>
          <w:rFonts w:ascii="Calibri" w:hAnsi="Calibri" w:cs="Calibri"/>
          <w:b w:val="0"/>
          <w:sz w:val="20"/>
          <w:szCs w:val="20"/>
        </w:rPr>
        <w:t xml:space="preserve">działalności ubezpieczeniowej i reasekuracyjnej </w:t>
      </w:r>
      <w:r w:rsidR="002A7307" w:rsidRPr="0022269A">
        <w:rPr>
          <w:rFonts w:ascii="Calibri" w:hAnsi="Calibri" w:cs="Calibri"/>
          <w:b w:val="0"/>
          <w:sz w:val="20"/>
          <w:szCs w:val="20"/>
        </w:rPr>
        <w:t>(</w:t>
      </w:r>
      <w:proofErr w:type="spellStart"/>
      <w:r w:rsidR="002A7307" w:rsidRPr="0022269A">
        <w:rPr>
          <w:rFonts w:ascii="Calibri" w:hAnsi="Calibri" w:cs="Calibri"/>
          <w:b w:val="0"/>
          <w:sz w:val="20"/>
          <w:szCs w:val="20"/>
        </w:rPr>
        <w:t>t.j</w:t>
      </w:r>
      <w:proofErr w:type="spellEnd"/>
      <w:r w:rsidR="002A7307" w:rsidRPr="0022269A">
        <w:rPr>
          <w:rFonts w:ascii="Calibri" w:hAnsi="Calibri" w:cs="Calibri"/>
          <w:b w:val="0"/>
          <w:sz w:val="20"/>
          <w:szCs w:val="20"/>
        </w:rPr>
        <w:t xml:space="preserve">. Dz.U. 2018 poz. 999) </w:t>
      </w:r>
      <w:r w:rsidRPr="0022269A">
        <w:rPr>
          <w:rFonts w:ascii="Calibri" w:hAnsi="Calibri" w:cs="Calibri"/>
          <w:b w:val="0"/>
          <w:i/>
          <w:sz w:val="20"/>
          <w:szCs w:val="20"/>
        </w:rPr>
        <w:t>(Do</w:t>
      </w:r>
      <w:r w:rsidR="00BD2E0A" w:rsidRPr="0022269A">
        <w:rPr>
          <w:rFonts w:ascii="Calibri" w:hAnsi="Calibri" w:cs="Calibri"/>
          <w:b w:val="0"/>
          <w:i/>
          <w:sz w:val="20"/>
          <w:szCs w:val="20"/>
        </w:rPr>
        <w:t>tyczy Wykonawców działających w </w:t>
      </w:r>
      <w:r w:rsidRPr="0022269A">
        <w:rPr>
          <w:rFonts w:ascii="Calibri" w:hAnsi="Calibri" w:cs="Calibri"/>
          <w:b w:val="0"/>
          <w:i/>
          <w:sz w:val="20"/>
          <w:szCs w:val="20"/>
        </w:rPr>
        <w:t>formie towarzystwa ubezpieczeń wzajemnych).</w:t>
      </w:r>
    </w:p>
    <w:p w:rsidR="001031A3" w:rsidRPr="0022269A" w:rsidRDefault="001031A3" w:rsidP="002C2074">
      <w:pPr>
        <w:numPr>
          <w:ilvl w:val="0"/>
          <w:numId w:val="4"/>
        </w:numPr>
        <w:shd w:val="clear" w:color="auto" w:fill="FFFFFF"/>
        <w:suppressAutoHyphens/>
        <w:autoSpaceDE w:val="0"/>
        <w:adjustRightInd/>
        <w:spacing w:after="120" w:line="240" w:lineRule="auto"/>
        <w:ind w:left="0" w:firstLine="0"/>
        <w:textAlignment w:val="auto"/>
        <w:rPr>
          <w:rFonts w:ascii="Calibri" w:hAnsi="Calibri" w:cs="Calibri"/>
          <w:sz w:val="20"/>
          <w:szCs w:val="20"/>
        </w:rPr>
      </w:pPr>
      <w:r w:rsidRPr="0022269A">
        <w:rPr>
          <w:rFonts w:ascii="Calibri" w:hAnsi="Calibri" w:cs="Calibri"/>
          <w:sz w:val="20"/>
          <w:szCs w:val="20"/>
        </w:rPr>
        <w:t>Wadium o wartości   ....................PLN (słownie: .....................................................................) zostało wniesione w dniu ........................ , w fo</w:t>
      </w:r>
      <w:r w:rsidR="002C14FF" w:rsidRPr="0022269A">
        <w:rPr>
          <w:rFonts w:ascii="Calibri" w:hAnsi="Calibri" w:cs="Calibri"/>
          <w:sz w:val="20"/>
          <w:szCs w:val="20"/>
        </w:rPr>
        <w:t>rmi</w:t>
      </w:r>
      <w:r w:rsidRPr="0022269A">
        <w:rPr>
          <w:rFonts w:ascii="Calibri" w:hAnsi="Calibri" w:cs="Calibri"/>
          <w:sz w:val="20"/>
          <w:szCs w:val="20"/>
        </w:rPr>
        <w:t>e..................................................................</w:t>
      </w:r>
    </w:p>
    <w:p w:rsidR="009F1CC3" w:rsidRPr="0022269A" w:rsidRDefault="00061755" w:rsidP="005C4C08">
      <w:pPr>
        <w:pStyle w:val="Nagwek3"/>
        <w:numPr>
          <w:ilvl w:val="0"/>
          <w:numId w:val="4"/>
        </w:numPr>
        <w:spacing w:before="0" w:after="120" w:line="240" w:lineRule="auto"/>
        <w:ind w:left="357" w:hanging="357"/>
        <w:rPr>
          <w:rFonts w:ascii="Calibri" w:hAnsi="Calibri" w:cs="Calibri"/>
          <w:b w:val="0"/>
          <w:sz w:val="20"/>
          <w:szCs w:val="20"/>
        </w:rPr>
      </w:pPr>
      <w:r w:rsidRPr="0022269A">
        <w:rPr>
          <w:rFonts w:ascii="Calibri" w:hAnsi="Calibri" w:cs="Calibri"/>
          <w:b w:val="0"/>
          <w:sz w:val="20"/>
          <w:szCs w:val="20"/>
        </w:rPr>
        <w:t xml:space="preserve">Oświadczam, że jestem związany niniejszą ofertą przez okres </w:t>
      </w:r>
      <w:r w:rsidR="00840FAB" w:rsidRPr="0022269A">
        <w:rPr>
          <w:rFonts w:ascii="Calibri" w:hAnsi="Calibri" w:cs="Calibri"/>
          <w:b w:val="0"/>
          <w:sz w:val="20"/>
          <w:szCs w:val="20"/>
        </w:rPr>
        <w:t>3</w:t>
      </w:r>
      <w:r w:rsidRPr="0022269A">
        <w:rPr>
          <w:rFonts w:ascii="Calibri" w:hAnsi="Calibri" w:cs="Calibri"/>
          <w:b w:val="0"/>
          <w:sz w:val="20"/>
          <w:szCs w:val="20"/>
        </w:rPr>
        <w:t>0 dni od upływu terminu składania ofert.</w:t>
      </w:r>
    </w:p>
    <w:p w:rsidR="00952917" w:rsidRPr="0022269A" w:rsidRDefault="007D1F86" w:rsidP="005C4C08">
      <w:pPr>
        <w:widowControl/>
        <w:numPr>
          <w:ilvl w:val="0"/>
          <w:numId w:val="4"/>
        </w:numPr>
        <w:tabs>
          <w:tab w:val="clear" w:pos="360"/>
          <w:tab w:val="num" w:pos="0"/>
          <w:tab w:val="left" w:pos="426"/>
        </w:tabs>
        <w:adjustRightInd/>
        <w:spacing w:after="120" w:line="240" w:lineRule="auto"/>
        <w:ind w:left="0" w:firstLine="0"/>
        <w:textAlignment w:val="auto"/>
        <w:rPr>
          <w:rFonts w:ascii="Calibri" w:hAnsi="Calibri" w:cs="Calibri"/>
          <w:noProof/>
          <w:sz w:val="20"/>
          <w:szCs w:val="20"/>
        </w:rPr>
      </w:pPr>
      <w:r w:rsidRPr="0022269A">
        <w:rPr>
          <w:rFonts w:ascii="Calibri" w:hAnsi="Calibri" w:cs="Calibri"/>
          <w:noProof/>
          <w:sz w:val="20"/>
          <w:szCs w:val="20"/>
        </w:rPr>
        <w:t>Oświadczam, że wypełniłem obowiązki informacyjne przewidziane w art. 13 lub art. 14 RODO wobec osób fizycznych, od których dane osobowe bezposrednio lub pośrdnio po</w:t>
      </w:r>
      <w:r w:rsidR="008D0408" w:rsidRPr="0022269A">
        <w:rPr>
          <w:rFonts w:ascii="Calibri" w:hAnsi="Calibri" w:cs="Calibri"/>
          <w:noProof/>
          <w:sz w:val="20"/>
          <w:szCs w:val="20"/>
        </w:rPr>
        <w:t>zyskałem w celu ubiegania się o </w:t>
      </w:r>
      <w:r w:rsidRPr="0022269A">
        <w:rPr>
          <w:rFonts w:ascii="Calibri" w:hAnsi="Calibri" w:cs="Calibri"/>
          <w:noProof/>
          <w:sz w:val="20"/>
          <w:szCs w:val="20"/>
        </w:rPr>
        <w:t>udzielenie zamówienia publicz</w:t>
      </w:r>
      <w:r w:rsidR="005C4C08" w:rsidRPr="0022269A">
        <w:rPr>
          <w:rFonts w:ascii="Calibri" w:hAnsi="Calibri" w:cs="Calibri"/>
          <w:noProof/>
          <w:sz w:val="20"/>
          <w:szCs w:val="20"/>
        </w:rPr>
        <w:t>nego w niniejszym postepowaniu.</w:t>
      </w:r>
    </w:p>
    <w:p w:rsidR="001479A5" w:rsidRPr="0022269A" w:rsidRDefault="008D0408" w:rsidP="004D0CD5">
      <w:pPr>
        <w:widowControl/>
        <w:numPr>
          <w:ilvl w:val="0"/>
          <w:numId w:val="4"/>
        </w:numPr>
        <w:tabs>
          <w:tab w:val="clear" w:pos="360"/>
          <w:tab w:val="num" w:pos="0"/>
          <w:tab w:val="left" w:pos="426"/>
        </w:tabs>
        <w:adjustRightInd/>
        <w:spacing w:line="240" w:lineRule="auto"/>
        <w:ind w:left="0" w:firstLine="0"/>
        <w:textAlignment w:val="auto"/>
        <w:rPr>
          <w:rFonts w:ascii="Calibri" w:hAnsi="Calibri" w:cs="Calibri"/>
          <w:noProof/>
          <w:sz w:val="20"/>
          <w:szCs w:val="20"/>
        </w:rPr>
      </w:pPr>
      <w:r w:rsidRPr="0022269A">
        <w:rPr>
          <w:rFonts w:ascii="Calibri" w:hAnsi="Calibri"/>
          <w:bCs/>
          <w:sz w:val="20"/>
          <w:szCs w:val="20"/>
        </w:rPr>
        <w:t>Na podstawie art.91 ust.3a ustawy PZP  oświadczam, że  wybór mojej oferty będzie prowadził/ nie będzie prowadził *) do powstania u Zamawiającego obowiązku podatkowego na podstawie przepisów o podatku od towarów i usług.</w:t>
      </w:r>
      <w:r w:rsidRPr="0022269A">
        <w:rPr>
          <w:sz w:val="20"/>
          <w:szCs w:val="20"/>
        </w:rPr>
        <w:t xml:space="preserve"> </w:t>
      </w:r>
      <w:r w:rsidRPr="0022269A">
        <w:rPr>
          <w:rFonts w:ascii="Calibri" w:hAnsi="Calibri"/>
          <w:bCs/>
          <w:sz w:val="20"/>
          <w:szCs w:val="20"/>
        </w:rPr>
        <w:t>Poniżej wykaz dostaw i usług, od których powstaje u Zamawiającego obowiązek podatkowy.</w:t>
      </w:r>
    </w:p>
    <w:p w:rsidR="00F71A8E" w:rsidRPr="0022269A" w:rsidRDefault="001479A5" w:rsidP="004D0CD5">
      <w:pPr>
        <w:widowControl/>
        <w:tabs>
          <w:tab w:val="left" w:pos="426"/>
        </w:tabs>
        <w:adjustRightInd/>
        <w:spacing w:after="120" w:line="240" w:lineRule="auto"/>
        <w:ind w:left="426"/>
        <w:textAlignment w:val="auto"/>
        <w:rPr>
          <w:rFonts w:ascii="Calibri" w:hAnsi="Calibri"/>
          <w:bCs/>
          <w:i/>
          <w:sz w:val="19"/>
          <w:szCs w:val="19"/>
        </w:rPr>
      </w:pPr>
      <w:r w:rsidRPr="0022269A">
        <w:rPr>
          <w:rFonts w:ascii="Calibri" w:hAnsi="Calibri"/>
          <w:bCs/>
          <w:i/>
          <w:sz w:val="19"/>
          <w:szCs w:val="19"/>
        </w:rPr>
        <w:t>*)  niepotrzebne skreślić</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80"/>
        <w:gridCol w:w="2971"/>
      </w:tblGrid>
      <w:tr w:rsidR="0022269A" w:rsidRPr="0022269A" w:rsidTr="004D0CD5">
        <w:trPr>
          <w:trHeight w:hRule="exact" w:val="340"/>
        </w:trPr>
        <w:tc>
          <w:tcPr>
            <w:tcW w:w="468" w:type="dxa"/>
            <w:tcBorders>
              <w:top w:val="single" w:sz="4" w:space="0" w:color="auto"/>
              <w:left w:val="single" w:sz="4" w:space="0" w:color="auto"/>
              <w:bottom w:val="single" w:sz="4" w:space="0" w:color="auto"/>
              <w:right w:val="single" w:sz="4" w:space="0" w:color="auto"/>
            </w:tcBorders>
            <w:vAlign w:val="center"/>
            <w:hideMark/>
          </w:tcPr>
          <w:p w:rsidR="00F71A8E" w:rsidRPr="0022269A" w:rsidRDefault="00F71A8E" w:rsidP="004D0CD5">
            <w:pPr>
              <w:autoSpaceDE w:val="0"/>
              <w:spacing w:line="240" w:lineRule="auto"/>
              <w:jc w:val="left"/>
              <w:rPr>
                <w:rFonts w:ascii="Calibri" w:hAnsi="Calibri"/>
                <w:bCs/>
                <w:sz w:val="20"/>
                <w:szCs w:val="20"/>
              </w:rPr>
            </w:pPr>
            <w:r w:rsidRPr="0022269A">
              <w:rPr>
                <w:rFonts w:ascii="Calibri" w:hAnsi="Calibri"/>
                <w:bCs/>
                <w:sz w:val="20"/>
                <w:szCs w:val="20"/>
              </w:rPr>
              <w:t>Lp.</w:t>
            </w:r>
          </w:p>
        </w:tc>
        <w:tc>
          <w:tcPr>
            <w:tcW w:w="5480" w:type="dxa"/>
            <w:tcBorders>
              <w:top w:val="single" w:sz="4" w:space="0" w:color="auto"/>
              <w:left w:val="single" w:sz="4" w:space="0" w:color="auto"/>
              <w:bottom w:val="single" w:sz="4" w:space="0" w:color="auto"/>
              <w:right w:val="single" w:sz="4" w:space="0" w:color="auto"/>
            </w:tcBorders>
            <w:vAlign w:val="center"/>
            <w:hideMark/>
          </w:tcPr>
          <w:p w:rsidR="00F71A8E" w:rsidRPr="0022269A" w:rsidRDefault="00F71A8E" w:rsidP="004D0CD5">
            <w:pPr>
              <w:autoSpaceDE w:val="0"/>
              <w:spacing w:line="240" w:lineRule="auto"/>
              <w:jc w:val="left"/>
              <w:rPr>
                <w:rFonts w:ascii="Calibri" w:hAnsi="Calibri"/>
                <w:bCs/>
                <w:sz w:val="20"/>
                <w:szCs w:val="20"/>
              </w:rPr>
            </w:pPr>
            <w:r w:rsidRPr="0022269A">
              <w:rPr>
                <w:rFonts w:ascii="Calibri" w:hAnsi="Calibri"/>
                <w:bCs/>
                <w:sz w:val="20"/>
                <w:szCs w:val="20"/>
              </w:rPr>
              <w:t xml:space="preserve"> Nazwa towaru lub usługi </w:t>
            </w:r>
          </w:p>
        </w:tc>
        <w:tc>
          <w:tcPr>
            <w:tcW w:w="2971" w:type="dxa"/>
            <w:tcBorders>
              <w:top w:val="single" w:sz="4" w:space="0" w:color="auto"/>
              <w:left w:val="single" w:sz="4" w:space="0" w:color="auto"/>
              <w:bottom w:val="single" w:sz="4" w:space="0" w:color="auto"/>
              <w:right w:val="single" w:sz="4" w:space="0" w:color="auto"/>
            </w:tcBorders>
            <w:vAlign w:val="center"/>
            <w:hideMark/>
          </w:tcPr>
          <w:p w:rsidR="00F71A8E" w:rsidRPr="0022269A" w:rsidRDefault="00F71A8E" w:rsidP="004D0CD5">
            <w:pPr>
              <w:autoSpaceDE w:val="0"/>
              <w:spacing w:line="240" w:lineRule="auto"/>
              <w:jc w:val="left"/>
              <w:rPr>
                <w:rFonts w:ascii="Calibri" w:hAnsi="Calibri"/>
                <w:bCs/>
                <w:sz w:val="20"/>
                <w:szCs w:val="20"/>
              </w:rPr>
            </w:pPr>
            <w:r w:rsidRPr="0022269A">
              <w:rPr>
                <w:rFonts w:ascii="Calibri" w:hAnsi="Calibri"/>
                <w:bCs/>
                <w:sz w:val="20"/>
                <w:szCs w:val="20"/>
              </w:rPr>
              <w:t>Wartość netto bez podatku VAT</w:t>
            </w:r>
          </w:p>
        </w:tc>
      </w:tr>
      <w:tr w:rsidR="004D0CD5" w:rsidRPr="0022269A" w:rsidTr="004D0CD5">
        <w:trPr>
          <w:trHeight w:hRule="exact" w:val="340"/>
        </w:trPr>
        <w:tc>
          <w:tcPr>
            <w:tcW w:w="468" w:type="dxa"/>
            <w:tcBorders>
              <w:top w:val="single" w:sz="4" w:space="0" w:color="auto"/>
              <w:left w:val="single" w:sz="4" w:space="0" w:color="auto"/>
              <w:bottom w:val="single" w:sz="4" w:space="0" w:color="auto"/>
              <w:right w:val="single" w:sz="4" w:space="0" w:color="auto"/>
            </w:tcBorders>
            <w:vAlign w:val="center"/>
          </w:tcPr>
          <w:p w:rsidR="00F71A8E" w:rsidRPr="0022269A" w:rsidRDefault="00F71A8E" w:rsidP="004D0CD5">
            <w:pPr>
              <w:autoSpaceDE w:val="0"/>
              <w:spacing w:line="240" w:lineRule="auto"/>
              <w:jc w:val="left"/>
              <w:rPr>
                <w:rFonts w:ascii="Calibri" w:hAnsi="Calibri"/>
                <w:bCs/>
                <w:sz w:val="20"/>
                <w:szCs w:val="20"/>
              </w:rPr>
            </w:pPr>
          </w:p>
        </w:tc>
        <w:tc>
          <w:tcPr>
            <w:tcW w:w="5480" w:type="dxa"/>
            <w:tcBorders>
              <w:top w:val="single" w:sz="4" w:space="0" w:color="auto"/>
              <w:left w:val="single" w:sz="4" w:space="0" w:color="auto"/>
              <w:bottom w:val="single" w:sz="4" w:space="0" w:color="auto"/>
              <w:right w:val="single" w:sz="4" w:space="0" w:color="auto"/>
            </w:tcBorders>
            <w:vAlign w:val="center"/>
          </w:tcPr>
          <w:p w:rsidR="00F71A8E" w:rsidRPr="0022269A" w:rsidRDefault="00F71A8E" w:rsidP="004D0CD5">
            <w:pPr>
              <w:autoSpaceDE w:val="0"/>
              <w:spacing w:line="240" w:lineRule="auto"/>
              <w:jc w:val="left"/>
              <w:rPr>
                <w:rFonts w:ascii="Calibri" w:hAnsi="Calibri"/>
                <w:bCs/>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rsidR="00F71A8E" w:rsidRPr="0022269A" w:rsidRDefault="00F71A8E" w:rsidP="004D0CD5">
            <w:pPr>
              <w:autoSpaceDE w:val="0"/>
              <w:spacing w:line="240" w:lineRule="auto"/>
              <w:jc w:val="left"/>
              <w:rPr>
                <w:rFonts w:ascii="Calibri" w:hAnsi="Calibri"/>
                <w:bCs/>
                <w:sz w:val="20"/>
                <w:szCs w:val="20"/>
              </w:rPr>
            </w:pPr>
          </w:p>
        </w:tc>
      </w:tr>
    </w:tbl>
    <w:p w:rsidR="004D0CD5" w:rsidRPr="0022269A" w:rsidRDefault="004D0CD5" w:rsidP="004D0CD5">
      <w:pPr>
        <w:widowControl/>
        <w:tabs>
          <w:tab w:val="left" w:pos="426"/>
        </w:tabs>
        <w:adjustRightInd/>
        <w:spacing w:after="40" w:line="240" w:lineRule="auto"/>
        <w:ind w:left="360"/>
        <w:textAlignment w:val="auto"/>
        <w:rPr>
          <w:rFonts w:ascii="Calibri" w:hAnsi="Calibri" w:cs="Calibri"/>
          <w:noProof/>
          <w:sz w:val="20"/>
          <w:szCs w:val="20"/>
        </w:rPr>
      </w:pPr>
    </w:p>
    <w:p w:rsidR="00F71A8E" w:rsidRPr="0022269A" w:rsidRDefault="00F71A8E" w:rsidP="004D0CD5">
      <w:pPr>
        <w:widowControl/>
        <w:numPr>
          <w:ilvl w:val="0"/>
          <w:numId w:val="4"/>
        </w:numPr>
        <w:tabs>
          <w:tab w:val="left" w:pos="426"/>
        </w:tabs>
        <w:adjustRightInd/>
        <w:spacing w:after="40" w:line="240" w:lineRule="auto"/>
        <w:textAlignment w:val="auto"/>
        <w:rPr>
          <w:rFonts w:ascii="Calibri" w:hAnsi="Calibri" w:cs="Calibri"/>
          <w:noProof/>
          <w:sz w:val="20"/>
          <w:szCs w:val="20"/>
        </w:rPr>
      </w:pPr>
      <w:r w:rsidRPr="0022269A">
        <w:rPr>
          <w:rFonts w:ascii="Calibri" w:hAnsi="Calibri"/>
          <w:bCs/>
          <w:sz w:val="20"/>
          <w:szCs w:val="20"/>
        </w:rPr>
        <w:t xml:space="preserve">Przedmiot zamówienia zamierzam wykonać sam/ przewiduję powierzyć podwykonawcom *).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232"/>
        <w:gridCol w:w="5241"/>
      </w:tblGrid>
      <w:tr w:rsidR="0022269A" w:rsidRPr="0022269A" w:rsidTr="004D0CD5">
        <w:trPr>
          <w:trHeight w:hRule="exact" w:val="340"/>
        </w:trPr>
        <w:tc>
          <w:tcPr>
            <w:tcW w:w="480" w:type="dxa"/>
            <w:shd w:val="clear" w:color="auto" w:fill="auto"/>
            <w:vAlign w:val="center"/>
          </w:tcPr>
          <w:p w:rsidR="00F71A8E" w:rsidRPr="0022269A" w:rsidRDefault="00F71A8E" w:rsidP="004D0CD5">
            <w:pPr>
              <w:autoSpaceDE w:val="0"/>
              <w:autoSpaceDN w:val="0"/>
              <w:spacing w:line="240" w:lineRule="auto"/>
              <w:rPr>
                <w:rFonts w:ascii="Calibri" w:hAnsi="Calibri"/>
                <w:bCs/>
                <w:sz w:val="20"/>
                <w:szCs w:val="20"/>
              </w:rPr>
            </w:pPr>
            <w:r w:rsidRPr="0022269A">
              <w:rPr>
                <w:rFonts w:ascii="Calibri" w:hAnsi="Calibri"/>
                <w:bCs/>
                <w:sz w:val="20"/>
                <w:szCs w:val="20"/>
              </w:rPr>
              <w:t>Lp.</w:t>
            </w:r>
          </w:p>
        </w:tc>
        <w:tc>
          <w:tcPr>
            <w:tcW w:w="3232" w:type="dxa"/>
            <w:shd w:val="clear" w:color="auto" w:fill="auto"/>
            <w:vAlign w:val="center"/>
          </w:tcPr>
          <w:p w:rsidR="00F71A8E" w:rsidRPr="0022269A" w:rsidRDefault="00F71A8E" w:rsidP="004D0CD5">
            <w:pPr>
              <w:autoSpaceDE w:val="0"/>
              <w:autoSpaceDN w:val="0"/>
              <w:spacing w:line="240" w:lineRule="auto"/>
              <w:rPr>
                <w:rFonts w:ascii="Calibri" w:hAnsi="Calibri"/>
                <w:bCs/>
                <w:sz w:val="20"/>
                <w:szCs w:val="20"/>
              </w:rPr>
            </w:pPr>
            <w:r w:rsidRPr="0022269A">
              <w:rPr>
                <w:rFonts w:ascii="Calibri" w:hAnsi="Calibri"/>
                <w:bCs/>
                <w:sz w:val="20"/>
                <w:szCs w:val="20"/>
              </w:rPr>
              <w:t xml:space="preserve">Nazwa  podwykonawcy </w:t>
            </w:r>
          </w:p>
        </w:tc>
        <w:tc>
          <w:tcPr>
            <w:tcW w:w="5241" w:type="dxa"/>
            <w:shd w:val="clear" w:color="auto" w:fill="auto"/>
            <w:vAlign w:val="center"/>
          </w:tcPr>
          <w:p w:rsidR="00F71A8E" w:rsidRPr="0022269A" w:rsidRDefault="00F71A8E" w:rsidP="004D0CD5">
            <w:pPr>
              <w:autoSpaceDE w:val="0"/>
              <w:autoSpaceDN w:val="0"/>
              <w:spacing w:line="240" w:lineRule="auto"/>
              <w:rPr>
                <w:rFonts w:ascii="Calibri" w:hAnsi="Calibri"/>
                <w:bCs/>
                <w:sz w:val="20"/>
                <w:szCs w:val="20"/>
              </w:rPr>
            </w:pPr>
            <w:r w:rsidRPr="0022269A">
              <w:rPr>
                <w:rFonts w:ascii="Calibri" w:hAnsi="Calibri"/>
                <w:bCs/>
                <w:sz w:val="20"/>
                <w:szCs w:val="20"/>
              </w:rPr>
              <w:t>Część zamówienia, którą będzie realizował podwykonawca</w:t>
            </w:r>
          </w:p>
        </w:tc>
      </w:tr>
      <w:tr w:rsidR="0022269A" w:rsidRPr="0022269A" w:rsidTr="004D0CD5">
        <w:trPr>
          <w:trHeight w:hRule="exact" w:val="340"/>
        </w:trPr>
        <w:tc>
          <w:tcPr>
            <w:tcW w:w="480" w:type="dxa"/>
            <w:shd w:val="clear" w:color="auto" w:fill="auto"/>
            <w:vAlign w:val="center"/>
          </w:tcPr>
          <w:p w:rsidR="00F71A8E" w:rsidRPr="0022269A" w:rsidRDefault="00F71A8E" w:rsidP="004D0CD5">
            <w:pPr>
              <w:autoSpaceDE w:val="0"/>
              <w:autoSpaceDN w:val="0"/>
              <w:spacing w:line="240" w:lineRule="auto"/>
              <w:rPr>
                <w:rFonts w:ascii="Calibri" w:hAnsi="Calibri"/>
                <w:bCs/>
                <w:i/>
                <w:sz w:val="20"/>
                <w:szCs w:val="20"/>
              </w:rPr>
            </w:pPr>
          </w:p>
        </w:tc>
        <w:tc>
          <w:tcPr>
            <w:tcW w:w="3232" w:type="dxa"/>
            <w:shd w:val="clear" w:color="auto" w:fill="auto"/>
            <w:vAlign w:val="center"/>
          </w:tcPr>
          <w:p w:rsidR="00F71A8E" w:rsidRPr="0022269A" w:rsidRDefault="00F71A8E" w:rsidP="004D0CD5">
            <w:pPr>
              <w:autoSpaceDE w:val="0"/>
              <w:autoSpaceDN w:val="0"/>
              <w:spacing w:line="240" w:lineRule="auto"/>
              <w:rPr>
                <w:rFonts w:ascii="Calibri" w:hAnsi="Calibri"/>
                <w:bCs/>
                <w:i/>
                <w:sz w:val="20"/>
                <w:szCs w:val="20"/>
              </w:rPr>
            </w:pPr>
          </w:p>
        </w:tc>
        <w:tc>
          <w:tcPr>
            <w:tcW w:w="5241" w:type="dxa"/>
            <w:shd w:val="clear" w:color="auto" w:fill="auto"/>
            <w:vAlign w:val="center"/>
          </w:tcPr>
          <w:p w:rsidR="00F71A8E" w:rsidRPr="0022269A" w:rsidRDefault="00F71A8E" w:rsidP="004D0CD5">
            <w:pPr>
              <w:autoSpaceDE w:val="0"/>
              <w:autoSpaceDN w:val="0"/>
              <w:spacing w:line="240" w:lineRule="auto"/>
              <w:rPr>
                <w:rFonts w:ascii="Calibri" w:hAnsi="Calibri"/>
                <w:bCs/>
                <w:i/>
                <w:sz w:val="20"/>
                <w:szCs w:val="20"/>
              </w:rPr>
            </w:pPr>
          </w:p>
        </w:tc>
      </w:tr>
    </w:tbl>
    <w:p w:rsidR="00F71A8E" w:rsidRPr="0022269A" w:rsidRDefault="004D0CD5" w:rsidP="004D0CD5">
      <w:pPr>
        <w:widowControl/>
        <w:tabs>
          <w:tab w:val="left" w:pos="426"/>
        </w:tabs>
        <w:adjustRightInd/>
        <w:spacing w:after="120" w:line="240" w:lineRule="auto"/>
        <w:ind w:left="426"/>
        <w:textAlignment w:val="auto"/>
        <w:rPr>
          <w:rFonts w:ascii="Calibri" w:hAnsi="Calibri"/>
          <w:bCs/>
          <w:i/>
          <w:sz w:val="19"/>
          <w:szCs w:val="19"/>
        </w:rPr>
      </w:pPr>
      <w:r w:rsidRPr="0022269A">
        <w:rPr>
          <w:rFonts w:ascii="Calibri" w:hAnsi="Calibri"/>
          <w:bCs/>
          <w:i/>
          <w:sz w:val="19"/>
          <w:szCs w:val="19"/>
        </w:rPr>
        <w:t>*)  niepotrzebne skreślić</w:t>
      </w:r>
    </w:p>
    <w:p w:rsidR="00061755" w:rsidRPr="0022269A" w:rsidRDefault="00061755" w:rsidP="002C2074">
      <w:pPr>
        <w:pStyle w:val="Nagwek3"/>
        <w:numPr>
          <w:ilvl w:val="0"/>
          <w:numId w:val="4"/>
        </w:numPr>
        <w:spacing w:before="0" w:after="120" w:line="240" w:lineRule="auto"/>
        <w:rPr>
          <w:rFonts w:ascii="Calibri" w:hAnsi="Calibri" w:cs="Calibri"/>
          <w:b w:val="0"/>
          <w:sz w:val="20"/>
          <w:szCs w:val="20"/>
        </w:rPr>
      </w:pPr>
      <w:r w:rsidRPr="0022269A">
        <w:rPr>
          <w:rFonts w:ascii="Calibri" w:hAnsi="Calibri" w:cs="Calibri"/>
          <w:b w:val="0"/>
          <w:sz w:val="20"/>
          <w:szCs w:val="20"/>
        </w:rPr>
        <w:t>Oferta wraz z załącznikami została złożona na ….. stronach.</w:t>
      </w:r>
    </w:p>
    <w:p w:rsidR="00061755" w:rsidRPr="0022269A" w:rsidRDefault="00061755" w:rsidP="002C2074">
      <w:pPr>
        <w:pStyle w:val="Nagwek3"/>
        <w:numPr>
          <w:ilvl w:val="0"/>
          <w:numId w:val="4"/>
        </w:numPr>
        <w:tabs>
          <w:tab w:val="num" w:pos="0"/>
          <w:tab w:val="left" w:pos="360"/>
        </w:tabs>
        <w:spacing w:before="0" w:after="120" w:line="240" w:lineRule="auto"/>
        <w:ind w:left="0" w:firstLine="0"/>
        <w:rPr>
          <w:rFonts w:ascii="Calibri" w:hAnsi="Calibri" w:cs="Calibri"/>
          <w:b w:val="0"/>
          <w:sz w:val="20"/>
          <w:szCs w:val="20"/>
        </w:rPr>
      </w:pPr>
      <w:r w:rsidRPr="0022269A">
        <w:rPr>
          <w:rFonts w:ascii="Calibri" w:hAnsi="Calibri" w:cs="Calibri"/>
          <w:b w:val="0"/>
          <w:sz w:val="20"/>
          <w:szCs w:val="20"/>
        </w:rPr>
        <w:t>Niniejszym informuję, że informacje składające się na ofertę, zawarte na stronach ............ stanowią tajemnicę przedsiębiorstwa w rozumieniu przepisów ustawy o zwalczaniu nieuczciwej konkurencji i jako takie nie mogą być ogólnie udostępnione.</w:t>
      </w:r>
    </w:p>
    <w:p w:rsidR="00061755" w:rsidRPr="0022269A" w:rsidRDefault="00061755" w:rsidP="00011E81">
      <w:pPr>
        <w:pStyle w:val="Nagwek3"/>
        <w:numPr>
          <w:ilvl w:val="0"/>
          <w:numId w:val="4"/>
        </w:numPr>
        <w:spacing w:before="0" w:after="0" w:line="240" w:lineRule="auto"/>
        <w:rPr>
          <w:rFonts w:ascii="Calibri" w:hAnsi="Calibri" w:cs="Calibri"/>
          <w:b w:val="0"/>
          <w:sz w:val="20"/>
          <w:szCs w:val="20"/>
        </w:rPr>
      </w:pPr>
      <w:r w:rsidRPr="0022269A">
        <w:rPr>
          <w:rFonts w:ascii="Calibri" w:hAnsi="Calibri" w:cs="Calibri"/>
          <w:b w:val="0"/>
          <w:sz w:val="20"/>
          <w:szCs w:val="20"/>
        </w:rPr>
        <w:t>Do oferty załączamy następujące dokumenty:</w:t>
      </w:r>
    </w:p>
    <w:p w:rsidR="00061755" w:rsidRPr="0022269A" w:rsidRDefault="00061755" w:rsidP="00011E81">
      <w:pPr>
        <w:tabs>
          <w:tab w:val="left" w:pos="1134"/>
        </w:tabs>
        <w:spacing w:line="240" w:lineRule="auto"/>
        <w:ind w:left="1134" w:hanging="720"/>
        <w:rPr>
          <w:rFonts w:ascii="Calibri" w:hAnsi="Calibri" w:cs="Calibri"/>
          <w:sz w:val="20"/>
          <w:szCs w:val="20"/>
        </w:rPr>
      </w:pPr>
      <w:r w:rsidRPr="0022269A">
        <w:rPr>
          <w:rFonts w:ascii="Calibri" w:hAnsi="Calibri" w:cs="Calibri"/>
          <w:sz w:val="20"/>
          <w:szCs w:val="20"/>
        </w:rPr>
        <w:t>1) ……………………………………………...............................................................</w:t>
      </w:r>
    </w:p>
    <w:p w:rsidR="00061755" w:rsidRPr="0022269A" w:rsidRDefault="00061755" w:rsidP="00011E81">
      <w:pPr>
        <w:tabs>
          <w:tab w:val="left" w:pos="1134"/>
        </w:tabs>
        <w:spacing w:line="240" w:lineRule="auto"/>
        <w:ind w:left="1134" w:hanging="720"/>
        <w:rPr>
          <w:rFonts w:ascii="Calibri" w:hAnsi="Calibri" w:cs="Calibri"/>
          <w:sz w:val="20"/>
          <w:szCs w:val="20"/>
        </w:rPr>
      </w:pPr>
      <w:r w:rsidRPr="0022269A">
        <w:rPr>
          <w:rFonts w:ascii="Calibri" w:hAnsi="Calibri" w:cs="Calibri"/>
          <w:sz w:val="20"/>
          <w:szCs w:val="20"/>
        </w:rPr>
        <w:t>2) ……………………………………………...............................................................</w:t>
      </w:r>
    </w:p>
    <w:p w:rsidR="00061755" w:rsidRPr="0022269A" w:rsidRDefault="00061755" w:rsidP="00011E81">
      <w:pPr>
        <w:tabs>
          <w:tab w:val="left" w:pos="1134"/>
        </w:tabs>
        <w:spacing w:after="120" w:line="240" w:lineRule="auto"/>
        <w:ind w:left="1134" w:hanging="720"/>
        <w:rPr>
          <w:rFonts w:ascii="Calibri" w:hAnsi="Calibri" w:cs="Calibri"/>
          <w:sz w:val="20"/>
          <w:szCs w:val="20"/>
        </w:rPr>
      </w:pPr>
      <w:r w:rsidRPr="0022269A">
        <w:rPr>
          <w:rFonts w:ascii="Calibri" w:hAnsi="Calibri" w:cs="Calibri"/>
          <w:sz w:val="20"/>
          <w:szCs w:val="20"/>
        </w:rPr>
        <w:t>3) ……………………………………………...............................................................</w:t>
      </w:r>
    </w:p>
    <w:p w:rsidR="00AF124D" w:rsidRPr="0022269A" w:rsidRDefault="00AF124D" w:rsidP="00011E81">
      <w:pPr>
        <w:pStyle w:val="Nagwek3"/>
        <w:numPr>
          <w:ilvl w:val="0"/>
          <w:numId w:val="4"/>
        </w:numPr>
        <w:spacing w:before="0" w:after="0" w:line="240" w:lineRule="auto"/>
        <w:ind w:left="357"/>
        <w:rPr>
          <w:rFonts w:ascii="Calibri" w:hAnsi="Calibri" w:cs="Calibri"/>
          <w:b w:val="0"/>
          <w:sz w:val="20"/>
          <w:szCs w:val="20"/>
        </w:rPr>
      </w:pPr>
      <w:r w:rsidRPr="0022269A">
        <w:rPr>
          <w:rFonts w:ascii="Calibri" w:hAnsi="Calibri" w:cs="Calibri"/>
          <w:b w:val="0"/>
          <w:sz w:val="20"/>
          <w:szCs w:val="20"/>
          <w:lang w:eastAsia="ar-SA"/>
        </w:rPr>
        <w:t>Dane teleadresowe do prowadzenia korespondencji:</w:t>
      </w:r>
    </w:p>
    <w:p w:rsidR="00AF124D" w:rsidRPr="0022269A" w:rsidRDefault="00AF124D" w:rsidP="00011E81">
      <w:pPr>
        <w:shd w:val="clear" w:color="auto" w:fill="FFFFFF"/>
        <w:tabs>
          <w:tab w:val="left" w:leader="dot" w:pos="9307"/>
        </w:tabs>
        <w:autoSpaceDE w:val="0"/>
        <w:spacing w:line="240" w:lineRule="auto"/>
        <w:ind w:left="357"/>
        <w:textAlignment w:val="auto"/>
        <w:rPr>
          <w:rFonts w:ascii="Calibri" w:hAnsi="Calibri" w:cs="Calibri"/>
          <w:sz w:val="20"/>
          <w:szCs w:val="20"/>
          <w:lang w:eastAsia="ar-SA"/>
        </w:rPr>
      </w:pPr>
      <w:r w:rsidRPr="0022269A">
        <w:rPr>
          <w:rFonts w:ascii="Calibri" w:hAnsi="Calibri" w:cs="Calibri"/>
          <w:spacing w:val="-2"/>
          <w:sz w:val="20"/>
          <w:szCs w:val="20"/>
          <w:lang w:eastAsia="ar-SA"/>
        </w:rPr>
        <w:t xml:space="preserve">Nazwa Firmy *):  </w:t>
      </w:r>
      <w:r w:rsidRPr="0022269A">
        <w:rPr>
          <w:rFonts w:ascii="Calibri" w:hAnsi="Calibri" w:cs="Calibri"/>
          <w:sz w:val="20"/>
          <w:szCs w:val="20"/>
          <w:lang w:eastAsia="ar-SA"/>
        </w:rPr>
        <w:tab/>
      </w:r>
    </w:p>
    <w:p w:rsidR="00AF124D" w:rsidRPr="0022269A" w:rsidRDefault="00AF124D" w:rsidP="00011E81">
      <w:pPr>
        <w:shd w:val="clear" w:color="auto" w:fill="FFFFFF"/>
        <w:tabs>
          <w:tab w:val="left" w:leader="dot" w:pos="9072"/>
        </w:tabs>
        <w:autoSpaceDE w:val="0"/>
        <w:spacing w:line="240" w:lineRule="auto"/>
        <w:ind w:left="357"/>
        <w:textAlignment w:val="auto"/>
        <w:rPr>
          <w:rFonts w:ascii="Calibri" w:hAnsi="Calibri" w:cs="Calibri"/>
          <w:sz w:val="20"/>
          <w:szCs w:val="20"/>
          <w:lang w:eastAsia="ar-SA"/>
        </w:rPr>
      </w:pPr>
      <w:r w:rsidRPr="0022269A">
        <w:rPr>
          <w:rFonts w:ascii="Calibri" w:hAnsi="Calibri" w:cs="Calibri"/>
          <w:sz w:val="20"/>
          <w:szCs w:val="20"/>
          <w:lang w:eastAsia="ar-SA"/>
        </w:rPr>
        <w:t>Adres *)……………..</w:t>
      </w:r>
      <w:r w:rsidRPr="0022269A">
        <w:rPr>
          <w:rFonts w:ascii="Calibri" w:hAnsi="Calibri" w:cs="Calibri"/>
          <w:sz w:val="20"/>
          <w:szCs w:val="20"/>
          <w:lang w:eastAsia="ar-SA"/>
        </w:rPr>
        <w:tab/>
        <w:t>...</w:t>
      </w:r>
    </w:p>
    <w:p w:rsidR="00AF124D" w:rsidRPr="0022269A" w:rsidRDefault="00AF124D" w:rsidP="00011E81">
      <w:pPr>
        <w:shd w:val="clear" w:color="auto" w:fill="FFFFFF"/>
        <w:tabs>
          <w:tab w:val="left" w:leader="dot" w:pos="4454"/>
          <w:tab w:val="left" w:leader="dot" w:pos="9355"/>
        </w:tabs>
        <w:autoSpaceDE w:val="0"/>
        <w:spacing w:line="240" w:lineRule="auto"/>
        <w:ind w:left="357"/>
        <w:textAlignment w:val="auto"/>
        <w:rPr>
          <w:rFonts w:ascii="Calibri" w:hAnsi="Calibri" w:cs="Calibri"/>
          <w:sz w:val="20"/>
          <w:szCs w:val="20"/>
          <w:lang w:eastAsia="ar-SA"/>
        </w:rPr>
      </w:pPr>
      <w:r w:rsidRPr="0022269A">
        <w:rPr>
          <w:rFonts w:ascii="Calibri" w:hAnsi="Calibri" w:cs="Calibri"/>
          <w:sz w:val="20"/>
          <w:szCs w:val="20"/>
          <w:lang w:eastAsia="ar-SA"/>
        </w:rPr>
        <w:t xml:space="preserve">tel. *) </w:t>
      </w:r>
      <w:r w:rsidRPr="0022269A">
        <w:rPr>
          <w:rFonts w:ascii="Calibri" w:hAnsi="Calibri" w:cs="Calibri"/>
          <w:sz w:val="20"/>
          <w:szCs w:val="20"/>
          <w:lang w:eastAsia="ar-SA"/>
        </w:rPr>
        <w:tab/>
        <w:t xml:space="preserve"> , fax. *) </w:t>
      </w:r>
      <w:r w:rsidRPr="0022269A">
        <w:rPr>
          <w:rFonts w:ascii="Calibri" w:hAnsi="Calibri" w:cs="Calibri"/>
          <w:sz w:val="20"/>
          <w:szCs w:val="20"/>
          <w:lang w:eastAsia="ar-SA"/>
        </w:rPr>
        <w:tab/>
      </w:r>
    </w:p>
    <w:p w:rsidR="00AF124D" w:rsidRPr="0022269A" w:rsidRDefault="00AF124D" w:rsidP="00011E81">
      <w:pPr>
        <w:shd w:val="clear" w:color="auto" w:fill="FFFFFF"/>
        <w:tabs>
          <w:tab w:val="left" w:leader="dot" w:pos="4454"/>
          <w:tab w:val="left" w:leader="dot" w:pos="9355"/>
        </w:tabs>
        <w:autoSpaceDE w:val="0"/>
        <w:spacing w:line="240" w:lineRule="auto"/>
        <w:ind w:left="357"/>
        <w:textAlignment w:val="auto"/>
        <w:rPr>
          <w:rFonts w:ascii="Calibri" w:hAnsi="Calibri" w:cs="Calibri"/>
          <w:sz w:val="20"/>
          <w:szCs w:val="20"/>
          <w:lang w:eastAsia="ar-SA"/>
        </w:rPr>
      </w:pPr>
      <w:r w:rsidRPr="0022269A">
        <w:rPr>
          <w:rFonts w:ascii="Calibri" w:hAnsi="Calibri" w:cs="Calibri"/>
          <w:sz w:val="20"/>
          <w:szCs w:val="20"/>
          <w:lang w:eastAsia="ar-SA"/>
        </w:rPr>
        <w:t>e-mail*) …………………………………………………………</w:t>
      </w:r>
    </w:p>
    <w:p w:rsidR="00AF124D" w:rsidRPr="0022269A" w:rsidRDefault="00AF124D" w:rsidP="00011E81">
      <w:pPr>
        <w:shd w:val="clear" w:color="auto" w:fill="FFFFFF"/>
        <w:tabs>
          <w:tab w:val="left" w:leader="dot" w:pos="4454"/>
          <w:tab w:val="left" w:leader="dot" w:pos="9355"/>
        </w:tabs>
        <w:autoSpaceDE w:val="0"/>
        <w:spacing w:line="240" w:lineRule="auto"/>
        <w:ind w:left="357"/>
        <w:textAlignment w:val="auto"/>
        <w:rPr>
          <w:rFonts w:ascii="Calibri" w:hAnsi="Calibri" w:cs="Calibri"/>
          <w:sz w:val="20"/>
          <w:szCs w:val="20"/>
          <w:lang w:eastAsia="ar-SA"/>
        </w:rPr>
      </w:pPr>
      <w:r w:rsidRPr="0022269A">
        <w:rPr>
          <w:rFonts w:ascii="Calibri" w:hAnsi="Calibri" w:cs="Calibri"/>
          <w:sz w:val="20"/>
          <w:szCs w:val="20"/>
          <w:lang w:eastAsia="ar-SA"/>
        </w:rPr>
        <w:t>NIP:……………………………………………. REGON…………………………………………</w:t>
      </w:r>
    </w:p>
    <w:p w:rsidR="00AF124D" w:rsidRPr="0022269A" w:rsidRDefault="00AF124D" w:rsidP="00011E81">
      <w:pPr>
        <w:shd w:val="clear" w:color="auto" w:fill="FFFFFF"/>
        <w:tabs>
          <w:tab w:val="left" w:leader="dot" w:pos="4454"/>
          <w:tab w:val="left" w:leader="dot" w:pos="9355"/>
        </w:tabs>
        <w:autoSpaceDE w:val="0"/>
        <w:spacing w:line="240" w:lineRule="auto"/>
        <w:ind w:left="357"/>
        <w:textAlignment w:val="auto"/>
        <w:rPr>
          <w:rFonts w:ascii="Calibri" w:hAnsi="Calibri" w:cs="Calibri"/>
          <w:sz w:val="20"/>
          <w:szCs w:val="20"/>
          <w:lang w:eastAsia="ar-SA"/>
        </w:rPr>
      </w:pPr>
      <w:r w:rsidRPr="0022269A">
        <w:rPr>
          <w:rFonts w:ascii="Calibri" w:hAnsi="Calibri" w:cs="Calibri"/>
          <w:sz w:val="20"/>
          <w:szCs w:val="20"/>
          <w:lang w:eastAsia="ar-SA"/>
        </w:rPr>
        <w:t>Dane osoby do kontaktu:…………………………………………………………………………..</w:t>
      </w:r>
    </w:p>
    <w:p w:rsidR="00AF124D" w:rsidRPr="0022269A" w:rsidRDefault="00AF124D" w:rsidP="00AF124D">
      <w:pPr>
        <w:shd w:val="clear" w:color="auto" w:fill="FFFFFF"/>
        <w:autoSpaceDE w:val="0"/>
        <w:spacing w:after="120" w:line="240" w:lineRule="auto"/>
        <w:ind w:left="360"/>
        <w:textAlignment w:val="auto"/>
        <w:rPr>
          <w:rFonts w:ascii="Calibri" w:hAnsi="Calibri" w:cs="Calibri"/>
          <w:i/>
          <w:sz w:val="19"/>
          <w:szCs w:val="19"/>
          <w:lang w:eastAsia="ar-SA"/>
        </w:rPr>
      </w:pPr>
      <w:r w:rsidRPr="0022269A">
        <w:rPr>
          <w:rFonts w:ascii="Calibri" w:hAnsi="Calibri" w:cs="Calibri"/>
          <w:i/>
          <w:sz w:val="19"/>
          <w:szCs w:val="19"/>
          <w:lang w:eastAsia="ar-SA"/>
        </w:rPr>
        <w:t>*)</w:t>
      </w:r>
      <w:r w:rsidR="001479A5" w:rsidRPr="0022269A">
        <w:rPr>
          <w:rFonts w:ascii="Calibri" w:hAnsi="Calibri" w:cs="Calibri"/>
          <w:i/>
          <w:sz w:val="19"/>
          <w:szCs w:val="19"/>
          <w:lang w:eastAsia="ar-SA"/>
        </w:rPr>
        <w:t xml:space="preserve"> </w:t>
      </w:r>
      <w:r w:rsidRPr="0022269A">
        <w:rPr>
          <w:rFonts w:ascii="Calibri" w:hAnsi="Calibri" w:cs="Calibri"/>
          <w:i/>
          <w:sz w:val="19"/>
          <w:szCs w:val="19"/>
          <w:lang w:eastAsia="ar-SA"/>
        </w:rPr>
        <w:t>w przypadku składania oferty wspólnej proszę podać dane ustanowionego pełnomocnika)</w:t>
      </w:r>
    </w:p>
    <w:p w:rsidR="00840FAB" w:rsidRPr="0022269A" w:rsidRDefault="00840FAB" w:rsidP="004D0CD5">
      <w:pPr>
        <w:tabs>
          <w:tab w:val="left" w:pos="1134"/>
        </w:tabs>
        <w:spacing w:after="120" w:line="240" w:lineRule="auto"/>
        <w:ind w:right="-2"/>
        <w:rPr>
          <w:rFonts w:ascii="Calibri" w:hAnsi="Calibri" w:cs="Calibri"/>
          <w:sz w:val="21"/>
          <w:szCs w:val="21"/>
        </w:rPr>
      </w:pPr>
    </w:p>
    <w:p w:rsidR="00061755" w:rsidRPr="0022269A" w:rsidRDefault="00061755" w:rsidP="00011E81">
      <w:pPr>
        <w:pStyle w:val="Tekstpodstawowy"/>
        <w:spacing w:line="240" w:lineRule="auto"/>
        <w:jc w:val="right"/>
        <w:rPr>
          <w:rFonts w:ascii="Calibri" w:hAnsi="Calibri" w:cs="Calibri"/>
          <w:iCs/>
          <w:sz w:val="21"/>
          <w:szCs w:val="21"/>
        </w:rPr>
      </w:pPr>
      <w:r w:rsidRPr="0022269A">
        <w:rPr>
          <w:rFonts w:ascii="Calibri" w:hAnsi="Calibri" w:cs="Calibri"/>
          <w:sz w:val="21"/>
          <w:szCs w:val="21"/>
        </w:rPr>
        <w:t>......................................................................................</w:t>
      </w:r>
      <w:r w:rsidRPr="0022269A">
        <w:rPr>
          <w:rFonts w:ascii="Calibri" w:hAnsi="Calibri" w:cs="Calibri"/>
          <w:sz w:val="21"/>
          <w:szCs w:val="21"/>
        </w:rPr>
        <w:br/>
      </w:r>
      <w:r w:rsidRPr="0022269A">
        <w:rPr>
          <w:rFonts w:ascii="Calibri" w:hAnsi="Calibri" w:cs="Calibri"/>
          <w:iCs/>
          <w:sz w:val="21"/>
          <w:szCs w:val="21"/>
        </w:rPr>
        <w:t xml:space="preserve">(podpis osoby uprawnionej </w:t>
      </w:r>
    </w:p>
    <w:p w:rsidR="00061755" w:rsidRPr="0022269A" w:rsidRDefault="00061755" w:rsidP="00011E81">
      <w:pPr>
        <w:spacing w:line="240" w:lineRule="auto"/>
        <w:jc w:val="right"/>
        <w:rPr>
          <w:rFonts w:ascii="Calibri" w:hAnsi="Calibri" w:cs="Calibri"/>
          <w:iCs/>
          <w:sz w:val="21"/>
          <w:szCs w:val="21"/>
        </w:rPr>
      </w:pPr>
      <w:r w:rsidRPr="0022269A">
        <w:rPr>
          <w:rFonts w:ascii="Calibri" w:hAnsi="Calibri" w:cs="Calibri"/>
          <w:iCs/>
          <w:sz w:val="21"/>
          <w:szCs w:val="21"/>
        </w:rPr>
        <w:t>do reprezentacji Wykonawcy)</w:t>
      </w:r>
    </w:p>
    <w:p w:rsidR="00090669" w:rsidRPr="0022269A" w:rsidRDefault="00090669" w:rsidP="00090669">
      <w:pPr>
        <w:tabs>
          <w:tab w:val="left" w:pos="1134"/>
        </w:tabs>
        <w:spacing w:before="120" w:line="360" w:lineRule="auto"/>
        <w:ind w:right="-2"/>
        <w:rPr>
          <w:rFonts w:ascii="Calibri" w:hAnsi="Calibri" w:cs="Calibri"/>
          <w:sz w:val="21"/>
          <w:szCs w:val="21"/>
        </w:rPr>
      </w:pPr>
    </w:p>
    <w:p w:rsidR="003C6ABA" w:rsidRPr="0022269A" w:rsidRDefault="00840FAB" w:rsidP="004C2DDB">
      <w:pPr>
        <w:spacing w:after="120" w:line="240" w:lineRule="auto"/>
        <w:jc w:val="right"/>
        <w:rPr>
          <w:rFonts w:ascii="Calibri" w:hAnsi="Calibri" w:cs="Calibri"/>
          <w:b/>
          <w:i/>
          <w:sz w:val="22"/>
          <w:szCs w:val="22"/>
        </w:rPr>
      </w:pPr>
      <w:r w:rsidRPr="0022269A">
        <w:rPr>
          <w:rFonts w:ascii="Calibri" w:hAnsi="Calibri" w:cs="Calibri"/>
          <w:sz w:val="21"/>
          <w:szCs w:val="21"/>
        </w:rPr>
        <w:br w:type="page"/>
      </w:r>
      <w:r w:rsidR="003C6ABA" w:rsidRPr="0022269A">
        <w:rPr>
          <w:rFonts w:ascii="Calibri" w:hAnsi="Calibri" w:cs="Calibri"/>
          <w:b/>
          <w:i/>
          <w:sz w:val="22"/>
          <w:szCs w:val="22"/>
        </w:rPr>
        <w:lastRenderedPageBreak/>
        <w:t xml:space="preserve">Załącznik nr </w:t>
      </w:r>
      <w:r w:rsidRPr="0022269A">
        <w:rPr>
          <w:rFonts w:ascii="Calibri" w:hAnsi="Calibri" w:cs="Calibri"/>
          <w:b/>
          <w:i/>
          <w:sz w:val="22"/>
          <w:szCs w:val="22"/>
        </w:rPr>
        <w:t>2</w:t>
      </w:r>
      <w:r w:rsidR="003C6ABA" w:rsidRPr="0022269A">
        <w:rPr>
          <w:rFonts w:ascii="Calibri" w:hAnsi="Calibri" w:cs="Calibri"/>
          <w:b/>
          <w:i/>
          <w:sz w:val="22"/>
          <w:szCs w:val="22"/>
        </w:rPr>
        <w:t xml:space="preserve"> do SIWZ </w:t>
      </w:r>
    </w:p>
    <w:p w:rsidR="00BA36F0" w:rsidRPr="0022269A" w:rsidRDefault="00BA36F0" w:rsidP="00BA36F0">
      <w:pPr>
        <w:tabs>
          <w:tab w:val="center" w:pos="7371"/>
        </w:tabs>
        <w:jc w:val="right"/>
        <w:rPr>
          <w:rFonts w:ascii="Calibri" w:hAnsi="Calibri" w:cs="Calibri"/>
        </w:rPr>
      </w:pPr>
    </w:p>
    <w:p w:rsidR="00BA36F0" w:rsidRPr="0022269A" w:rsidRDefault="00BA36F0" w:rsidP="00BA36F0">
      <w:pPr>
        <w:widowControl/>
        <w:spacing w:after="120" w:line="259" w:lineRule="auto"/>
        <w:ind w:left="5246" w:firstLine="141"/>
        <w:jc w:val="left"/>
        <w:textAlignment w:val="auto"/>
        <w:rPr>
          <w:rFonts w:ascii="Calibri" w:eastAsia="Calibri" w:hAnsi="Calibri" w:cs="Calibri"/>
          <w:b/>
          <w:sz w:val="20"/>
          <w:szCs w:val="20"/>
          <w:u w:val="single"/>
          <w:lang w:eastAsia="en-US"/>
        </w:rPr>
      </w:pPr>
      <w:r w:rsidRPr="0022269A">
        <w:rPr>
          <w:rFonts w:ascii="Calibri" w:eastAsia="Calibri" w:hAnsi="Calibri" w:cs="Calibri"/>
          <w:b/>
          <w:sz w:val="20"/>
          <w:szCs w:val="20"/>
          <w:u w:val="single"/>
          <w:lang w:eastAsia="en-US"/>
        </w:rPr>
        <w:t>Zamawiający:</w:t>
      </w:r>
    </w:p>
    <w:p w:rsidR="00BA36F0" w:rsidRPr="0022269A" w:rsidRDefault="00BA36F0" w:rsidP="00BA36F0">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Narodowe Centrum Badań Jądrowych</w:t>
      </w:r>
    </w:p>
    <w:p w:rsidR="00BA36F0" w:rsidRPr="0022269A" w:rsidRDefault="00BA36F0" w:rsidP="00BA36F0">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ul. Andrzeja </w:t>
      </w:r>
      <w:proofErr w:type="spellStart"/>
      <w:r w:rsidRPr="0022269A">
        <w:rPr>
          <w:rFonts w:ascii="Calibri" w:eastAsia="Calibri" w:hAnsi="Calibri" w:cs="Calibri"/>
          <w:sz w:val="20"/>
          <w:szCs w:val="20"/>
          <w:lang w:eastAsia="en-US"/>
        </w:rPr>
        <w:t>Sołtana</w:t>
      </w:r>
      <w:proofErr w:type="spellEnd"/>
      <w:r w:rsidRPr="0022269A">
        <w:rPr>
          <w:rFonts w:ascii="Calibri" w:eastAsia="Calibri" w:hAnsi="Calibri" w:cs="Calibri"/>
          <w:sz w:val="20"/>
          <w:szCs w:val="20"/>
          <w:lang w:eastAsia="en-US"/>
        </w:rPr>
        <w:t xml:space="preserve"> 7</w:t>
      </w:r>
    </w:p>
    <w:p w:rsidR="00BA36F0" w:rsidRPr="0022269A" w:rsidRDefault="00BA36F0" w:rsidP="00BA36F0">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05-400 Otwock</w:t>
      </w:r>
    </w:p>
    <w:p w:rsidR="00BA36F0" w:rsidRPr="0022269A" w:rsidRDefault="00BA36F0" w:rsidP="00BA36F0">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Nr referencyjny: </w:t>
      </w:r>
      <w:r w:rsidR="00E40856" w:rsidRPr="0022269A">
        <w:rPr>
          <w:rFonts w:ascii="Calibri" w:eastAsia="Calibri" w:hAnsi="Calibri" w:cs="Calibri"/>
          <w:sz w:val="20"/>
          <w:szCs w:val="20"/>
          <w:lang w:eastAsia="en-US"/>
        </w:rPr>
        <w:t>AZP.270.27</w:t>
      </w:r>
      <w:r w:rsidR="009D0861" w:rsidRPr="0022269A">
        <w:rPr>
          <w:rFonts w:ascii="Calibri" w:eastAsia="Calibri" w:hAnsi="Calibri" w:cs="Calibri"/>
          <w:sz w:val="20"/>
          <w:szCs w:val="20"/>
          <w:lang w:eastAsia="en-US"/>
        </w:rPr>
        <w:t>.2019</w:t>
      </w:r>
    </w:p>
    <w:p w:rsidR="00BA36F0" w:rsidRPr="0022269A" w:rsidRDefault="00BA36F0" w:rsidP="00BA36F0">
      <w:pPr>
        <w:widowControl/>
        <w:spacing w:line="480" w:lineRule="auto"/>
        <w:jc w:val="left"/>
        <w:textAlignment w:val="auto"/>
        <w:rPr>
          <w:rFonts w:ascii="Calibri" w:eastAsia="Calibri" w:hAnsi="Calibri" w:cs="Calibri"/>
          <w:b/>
          <w:sz w:val="21"/>
          <w:szCs w:val="21"/>
          <w:u w:val="single"/>
          <w:lang w:eastAsia="en-US"/>
        </w:rPr>
      </w:pPr>
      <w:r w:rsidRPr="0022269A">
        <w:rPr>
          <w:rFonts w:ascii="Calibri" w:eastAsia="Calibri" w:hAnsi="Calibri" w:cs="Calibri"/>
          <w:b/>
          <w:sz w:val="21"/>
          <w:szCs w:val="21"/>
          <w:u w:val="single"/>
          <w:lang w:eastAsia="en-US"/>
        </w:rPr>
        <w:t>Wykonawca:</w:t>
      </w:r>
    </w:p>
    <w:p w:rsidR="00BA36F0" w:rsidRPr="0022269A" w:rsidRDefault="00BA36F0" w:rsidP="00BA36F0">
      <w:pPr>
        <w:spacing w:line="480" w:lineRule="auto"/>
        <w:ind w:right="5954"/>
        <w:rPr>
          <w:rFonts w:ascii="Calibri" w:hAnsi="Calibri" w:cs="Calibri"/>
          <w:sz w:val="20"/>
          <w:szCs w:val="20"/>
        </w:rPr>
      </w:pPr>
      <w:r w:rsidRPr="0022269A">
        <w:rPr>
          <w:rFonts w:ascii="Calibri" w:hAnsi="Calibri" w:cs="Calibri"/>
          <w:sz w:val="20"/>
          <w:szCs w:val="20"/>
        </w:rPr>
        <w:t>………………………………………………………………………………...........................................</w:t>
      </w:r>
    </w:p>
    <w:p w:rsidR="00BA36F0" w:rsidRPr="0022269A" w:rsidRDefault="00BA36F0" w:rsidP="00BA36F0">
      <w:pPr>
        <w:spacing w:line="240" w:lineRule="auto"/>
        <w:ind w:right="5954"/>
        <w:rPr>
          <w:rFonts w:ascii="Calibri" w:hAnsi="Calibri" w:cs="Calibri"/>
          <w:i/>
          <w:sz w:val="16"/>
          <w:szCs w:val="16"/>
        </w:rPr>
      </w:pPr>
      <w:r w:rsidRPr="0022269A">
        <w:rPr>
          <w:rFonts w:ascii="Calibri" w:hAnsi="Calibri" w:cs="Calibri"/>
          <w:i/>
          <w:sz w:val="16"/>
          <w:szCs w:val="16"/>
        </w:rPr>
        <w:t>(pełna nazwa/firma, adres,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p>
    <w:p w:rsidR="00BA36F0" w:rsidRPr="0022269A" w:rsidRDefault="00BA36F0" w:rsidP="00BA36F0">
      <w:pPr>
        <w:rPr>
          <w:rFonts w:ascii="Calibri" w:hAnsi="Calibri" w:cs="Calibri"/>
          <w:sz w:val="20"/>
          <w:szCs w:val="20"/>
          <w:u w:val="single"/>
        </w:rPr>
      </w:pPr>
      <w:r w:rsidRPr="0022269A">
        <w:rPr>
          <w:rFonts w:ascii="Calibri" w:hAnsi="Calibri" w:cs="Calibri"/>
          <w:sz w:val="20"/>
          <w:szCs w:val="20"/>
          <w:u w:val="single"/>
        </w:rPr>
        <w:t>reprezentowany przez:</w:t>
      </w:r>
    </w:p>
    <w:p w:rsidR="00BA36F0" w:rsidRPr="0022269A" w:rsidRDefault="00BA36F0" w:rsidP="00BA36F0">
      <w:pPr>
        <w:rPr>
          <w:rFonts w:ascii="Calibri" w:hAnsi="Calibri" w:cs="Calibri"/>
          <w:sz w:val="20"/>
          <w:szCs w:val="20"/>
          <w:u w:val="single"/>
        </w:rPr>
      </w:pPr>
    </w:p>
    <w:p w:rsidR="00BA36F0" w:rsidRPr="0022269A" w:rsidRDefault="00BA36F0" w:rsidP="00BA36F0">
      <w:pPr>
        <w:spacing w:line="480" w:lineRule="auto"/>
        <w:ind w:right="5954"/>
        <w:rPr>
          <w:rFonts w:ascii="Calibri" w:hAnsi="Calibri" w:cs="Calibri"/>
          <w:sz w:val="20"/>
          <w:szCs w:val="20"/>
        </w:rPr>
      </w:pPr>
      <w:r w:rsidRPr="0022269A">
        <w:rPr>
          <w:rFonts w:ascii="Calibri" w:hAnsi="Calibri" w:cs="Calibri"/>
          <w:sz w:val="20"/>
          <w:szCs w:val="20"/>
        </w:rPr>
        <w:t>……………………………………………………………………………….............................................</w:t>
      </w:r>
    </w:p>
    <w:p w:rsidR="00BA36F0" w:rsidRPr="0022269A" w:rsidRDefault="00BA36F0" w:rsidP="00BA36F0">
      <w:pPr>
        <w:spacing w:line="240" w:lineRule="auto"/>
        <w:ind w:right="5954"/>
        <w:jc w:val="left"/>
        <w:rPr>
          <w:rFonts w:ascii="Calibri" w:hAnsi="Calibri" w:cs="Calibri"/>
          <w:i/>
          <w:sz w:val="16"/>
          <w:szCs w:val="16"/>
        </w:rPr>
      </w:pPr>
      <w:r w:rsidRPr="0022269A">
        <w:rPr>
          <w:rFonts w:ascii="Calibri" w:hAnsi="Calibri" w:cs="Calibri"/>
          <w:i/>
          <w:sz w:val="16"/>
          <w:szCs w:val="16"/>
        </w:rPr>
        <w:t>(imię, nazwisko, stanowisko/podstawa do reprezentacji)</w:t>
      </w:r>
    </w:p>
    <w:p w:rsidR="00BA36F0" w:rsidRPr="0022269A" w:rsidRDefault="00BA36F0" w:rsidP="00BA36F0">
      <w:pPr>
        <w:rPr>
          <w:rFonts w:ascii="Calibri" w:hAnsi="Calibri" w:cs="Calibri"/>
        </w:rPr>
      </w:pPr>
    </w:p>
    <w:p w:rsidR="00BA36F0" w:rsidRPr="0022269A" w:rsidRDefault="00BA36F0" w:rsidP="00BA36F0">
      <w:pPr>
        <w:spacing w:after="120" w:line="240" w:lineRule="auto"/>
        <w:jc w:val="center"/>
        <w:rPr>
          <w:rFonts w:ascii="Calibri" w:hAnsi="Calibri" w:cs="Calibri"/>
          <w:b/>
          <w:u w:val="single"/>
        </w:rPr>
      </w:pPr>
      <w:r w:rsidRPr="0022269A">
        <w:rPr>
          <w:rFonts w:ascii="Calibri" w:hAnsi="Calibri" w:cs="Calibri"/>
          <w:b/>
          <w:u w:val="single"/>
        </w:rPr>
        <w:t xml:space="preserve">Oświadczenie wykonawcy </w:t>
      </w:r>
    </w:p>
    <w:p w:rsidR="00BA36F0" w:rsidRPr="0022269A" w:rsidRDefault="00BA36F0" w:rsidP="00BA36F0">
      <w:pPr>
        <w:spacing w:after="120" w:line="240" w:lineRule="auto"/>
        <w:jc w:val="center"/>
        <w:rPr>
          <w:rFonts w:ascii="Calibri" w:hAnsi="Calibri" w:cs="Calibri"/>
          <w:b/>
          <w:sz w:val="20"/>
          <w:szCs w:val="20"/>
        </w:rPr>
      </w:pPr>
      <w:r w:rsidRPr="0022269A">
        <w:rPr>
          <w:rFonts w:ascii="Calibri" w:hAnsi="Calibri" w:cs="Calibri"/>
          <w:b/>
          <w:sz w:val="20"/>
          <w:szCs w:val="20"/>
        </w:rPr>
        <w:t>składane na p</w:t>
      </w:r>
      <w:r w:rsidR="003900A2" w:rsidRPr="0022269A">
        <w:rPr>
          <w:rFonts w:ascii="Calibri" w:hAnsi="Calibri" w:cs="Calibri"/>
          <w:b/>
          <w:sz w:val="20"/>
          <w:szCs w:val="20"/>
        </w:rPr>
        <w:t>odstawie art. 25a ust. 1 ustawy</w:t>
      </w:r>
      <w:r w:rsidRPr="0022269A">
        <w:rPr>
          <w:rFonts w:ascii="Calibri" w:hAnsi="Calibri" w:cs="Calibri"/>
          <w:b/>
          <w:sz w:val="20"/>
          <w:szCs w:val="20"/>
        </w:rPr>
        <w:t xml:space="preserve"> </w:t>
      </w:r>
      <w:proofErr w:type="spellStart"/>
      <w:r w:rsidRPr="0022269A">
        <w:rPr>
          <w:rFonts w:ascii="Calibri" w:hAnsi="Calibri" w:cs="Calibri"/>
          <w:b/>
          <w:sz w:val="20"/>
          <w:szCs w:val="20"/>
        </w:rPr>
        <w:t>Pzp</w:t>
      </w:r>
      <w:proofErr w:type="spellEnd"/>
      <w:r w:rsidRPr="0022269A">
        <w:rPr>
          <w:rFonts w:ascii="Calibri" w:hAnsi="Calibri" w:cs="Calibri"/>
          <w:b/>
          <w:sz w:val="20"/>
          <w:szCs w:val="20"/>
        </w:rPr>
        <w:t xml:space="preserve">, </w:t>
      </w:r>
    </w:p>
    <w:p w:rsidR="00BA36F0" w:rsidRPr="0022269A" w:rsidRDefault="00BA36F0" w:rsidP="00BA36F0">
      <w:pPr>
        <w:spacing w:after="120" w:line="240" w:lineRule="auto"/>
        <w:jc w:val="center"/>
        <w:rPr>
          <w:rFonts w:ascii="Calibri" w:hAnsi="Calibri" w:cs="Calibri"/>
          <w:b/>
          <w:u w:val="single"/>
        </w:rPr>
      </w:pPr>
      <w:r w:rsidRPr="0022269A">
        <w:rPr>
          <w:rFonts w:ascii="Calibri" w:hAnsi="Calibri" w:cs="Calibri"/>
          <w:b/>
          <w:u w:val="single"/>
        </w:rPr>
        <w:t>DOTYCZĄCE PRZESŁANEK WYKLUCZENIA Z POSTĘPOWANIA</w:t>
      </w:r>
    </w:p>
    <w:p w:rsidR="00BA36F0" w:rsidRPr="0022269A" w:rsidRDefault="00BA36F0" w:rsidP="00BA36F0">
      <w:pPr>
        <w:spacing w:line="360" w:lineRule="auto"/>
        <w:rPr>
          <w:rFonts w:ascii="Calibri" w:hAnsi="Calibri" w:cs="Calibri"/>
          <w:sz w:val="21"/>
          <w:szCs w:val="21"/>
        </w:rPr>
      </w:pPr>
    </w:p>
    <w:p w:rsidR="00BA36F0" w:rsidRPr="0022269A" w:rsidRDefault="00BA36F0" w:rsidP="00BA36F0">
      <w:pPr>
        <w:spacing w:line="360" w:lineRule="auto"/>
        <w:rPr>
          <w:rFonts w:ascii="Calibri" w:hAnsi="Calibri" w:cs="Calibri"/>
          <w:sz w:val="21"/>
          <w:szCs w:val="21"/>
        </w:rPr>
      </w:pPr>
    </w:p>
    <w:p w:rsidR="00BA36F0" w:rsidRPr="0022269A" w:rsidRDefault="00BA36F0" w:rsidP="00981538">
      <w:pPr>
        <w:spacing w:after="120" w:line="240" w:lineRule="auto"/>
        <w:rPr>
          <w:rFonts w:ascii="Calibri" w:hAnsi="Calibri" w:cs="Calibri"/>
          <w:b/>
          <w:sz w:val="21"/>
          <w:szCs w:val="21"/>
        </w:rPr>
      </w:pPr>
      <w:r w:rsidRPr="0022269A">
        <w:rPr>
          <w:rFonts w:ascii="Calibri" w:hAnsi="Calibri" w:cs="Calibri"/>
          <w:sz w:val="21"/>
          <w:szCs w:val="21"/>
        </w:rPr>
        <w:t>Na potrzeby postępowania o udzielenie zamówienia publicznego pn. „</w:t>
      </w:r>
      <w:r w:rsidRPr="0022269A">
        <w:rPr>
          <w:rFonts w:ascii="Calibri" w:hAnsi="Calibri" w:cs="Calibri"/>
          <w:b/>
          <w:sz w:val="21"/>
          <w:szCs w:val="21"/>
        </w:rPr>
        <w:t>Ubezpieczenie grupowe na życie</w:t>
      </w:r>
      <w:r w:rsidR="00981538" w:rsidRPr="0022269A">
        <w:rPr>
          <w:rFonts w:ascii="Calibri" w:hAnsi="Calibri" w:cs="Calibri"/>
          <w:b/>
          <w:sz w:val="21"/>
          <w:szCs w:val="21"/>
        </w:rPr>
        <w:t xml:space="preserve"> i </w:t>
      </w:r>
      <w:r w:rsidR="00881543" w:rsidRPr="0022269A">
        <w:rPr>
          <w:rFonts w:ascii="Calibri" w:hAnsi="Calibri" w:cs="Calibri"/>
          <w:b/>
          <w:sz w:val="21"/>
          <w:szCs w:val="21"/>
        </w:rPr>
        <w:t xml:space="preserve">zdrowie </w:t>
      </w:r>
      <w:r w:rsidRPr="0022269A">
        <w:rPr>
          <w:rFonts w:ascii="Calibri" w:hAnsi="Calibri" w:cs="Calibri"/>
          <w:b/>
          <w:sz w:val="21"/>
          <w:szCs w:val="21"/>
        </w:rPr>
        <w:t xml:space="preserve">pracowników </w:t>
      </w:r>
      <w:r w:rsidR="00881543" w:rsidRPr="0022269A">
        <w:rPr>
          <w:rFonts w:ascii="Calibri" w:hAnsi="Calibri" w:cs="Calibri"/>
          <w:b/>
          <w:sz w:val="21"/>
          <w:szCs w:val="21"/>
        </w:rPr>
        <w:t xml:space="preserve">oraz członków rodzin pracowników </w:t>
      </w:r>
      <w:r w:rsidRPr="0022269A">
        <w:rPr>
          <w:rFonts w:ascii="Calibri" w:hAnsi="Calibri" w:cs="Calibri"/>
          <w:b/>
          <w:sz w:val="21"/>
          <w:szCs w:val="21"/>
        </w:rPr>
        <w:t>Narodowego Centrum Badań Jądrowych</w:t>
      </w:r>
      <w:r w:rsidR="00881543" w:rsidRPr="0022269A">
        <w:rPr>
          <w:rFonts w:ascii="Calibri" w:hAnsi="Calibri" w:cs="Calibri"/>
          <w:b/>
          <w:sz w:val="21"/>
          <w:szCs w:val="21"/>
        </w:rPr>
        <w:t>”</w:t>
      </w:r>
      <w:r w:rsidRPr="0022269A">
        <w:rPr>
          <w:rFonts w:ascii="Calibri" w:hAnsi="Calibri" w:cs="Calibri"/>
          <w:i/>
          <w:sz w:val="21"/>
          <w:szCs w:val="21"/>
        </w:rPr>
        <w:t xml:space="preserve"> </w:t>
      </w:r>
      <w:r w:rsidRPr="0022269A">
        <w:rPr>
          <w:rFonts w:ascii="Calibri" w:hAnsi="Calibri" w:cs="Calibri"/>
          <w:sz w:val="21"/>
          <w:szCs w:val="21"/>
        </w:rPr>
        <w:t>oświadczam, co następuje:</w:t>
      </w:r>
    </w:p>
    <w:p w:rsidR="00BA36F0" w:rsidRPr="0022269A" w:rsidRDefault="00BA36F0" w:rsidP="00BA36F0">
      <w:pPr>
        <w:spacing w:after="120" w:line="240" w:lineRule="auto"/>
        <w:jc w:val="left"/>
        <w:rPr>
          <w:rFonts w:ascii="Calibri" w:hAnsi="Calibri" w:cs="Calibri"/>
          <w:sz w:val="21"/>
          <w:szCs w:val="21"/>
        </w:rPr>
      </w:pPr>
    </w:p>
    <w:p w:rsidR="00BA36F0" w:rsidRPr="0022269A" w:rsidRDefault="00BA36F0" w:rsidP="00BA36F0">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OŚWIADCZENIA DOTYCZĄCE WYKONAWCY:</w:t>
      </w:r>
    </w:p>
    <w:p w:rsidR="00BA36F0" w:rsidRPr="0022269A" w:rsidRDefault="00BA36F0" w:rsidP="000C58D8">
      <w:pPr>
        <w:pStyle w:val="Akapitzlist2"/>
        <w:spacing w:after="0" w:line="240" w:lineRule="auto"/>
        <w:ind w:left="0"/>
        <w:rPr>
          <w:rFonts w:cs="Calibri"/>
        </w:rPr>
      </w:pPr>
    </w:p>
    <w:p w:rsidR="00BA36F0" w:rsidRPr="0022269A" w:rsidRDefault="00BA36F0" w:rsidP="00D34EB3">
      <w:pPr>
        <w:pStyle w:val="Akapitzlist2"/>
        <w:numPr>
          <w:ilvl w:val="0"/>
          <w:numId w:val="27"/>
        </w:numPr>
        <w:spacing w:after="120" w:line="240" w:lineRule="auto"/>
        <w:ind w:left="357" w:hanging="357"/>
        <w:jc w:val="both"/>
        <w:rPr>
          <w:rFonts w:cs="Calibri"/>
          <w:sz w:val="21"/>
          <w:szCs w:val="21"/>
        </w:rPr>
      </w:pPr>
      <w:r w:rsidRPr="0022269A">
        <w:rPr>
          <w:rFonts w:cs="Calibri"/>
          <w:sz w:val="21"/>
          <w:szCs w:val="21"/>
        </w:rPr>
        <w:t>Oświadczam, że nie podlegam wyklucze</w:t>
      </w:r>
      <w:r w:rsidR="003900A2" w:rsidRPr="0022269A">
        <w:rPr>
          <w:rFonts w:cs="Calibri"/>
          <w:sz w:val="21"/>
          <w:szCs w:val="21"/>
        </w:rPr>
        <w:t>niu z postępowania na podstawie</w:t>
      </w:r>
      <w:r w:rsidRPr="0022269A">
        <w:rPr>
          <w:rFonts w:cs="Calibri"/>
          <w:sz w:val="21"/>
          <w:szCs w:val="21"/>
        </w:rPr>
        <w:t xml:space="preserve"> art. 24 ust 1 pkt 12-23 ustawy </w:t>
      </w:r>
      <w:proofErr w:type="spellStart"/>
      <w:r w:rsidRPr="0022269A">
        <w:rPr>
          <w:rFonts w:cs="Calibri"/>
          <w:sz w:val="21"/>
          <w:szCs w:val="21"/>
        </w:rPr>
        <w:t>Pzp</w:t>
      </w:r>
      <w:proofErr w:type="spellEnd"/>
      <w:r w:rsidRPr="0022269A">
        <w:rPr>
          <w:rFonts w:cs="Calibri"/>
          <w:sz w:val="21"/>
          <w:szCs w:val="21"/>
        </w:rPr>
        <w:t>.</w:t>
      </w:r>
    </w:p>
    <w:p w:rsidR="00BA36F0" w:rsidRPr="0022269A" w:rsidRDefault="00BA36F0" w:rsidP="00BA36F0">
      <w:pPr>
        <w:pStyle w:val="Akapitzlist2"/>
        <w:spacing w:after="120" w:line="240" w:lineRule="auto"/>
        <w:rPr>
          <w:rFonts w:cs="Calibri"/>
          <w:sz w:val="21"/>
          <w:szCs w:val="21"/>
        </w:rPr>
      </w:pPr>
    </w:p>
    <w:p w:rsidR="00BA36F0" w:rsidRPr="0022269A" w:rsidRDefault="00BA36F0" w:rsidP="00BA36F0">
      <w:pPr>
        <w:pStyle w:val="Akapitzlist2"/>
        <w:tabs>
          <w:tab w:val="left" w:pos="426"/>
        </w:tabs>
        <w:spacing w:after="120" w:line="240" w:lineRule="auto"/>
        <w:ind w:left="426" w:hanging="426"/>
        <w:rPr>
          <w:rFonts w:cs="Calibri"/>
          <w:sz w:val="20"/>
          <w:szCs w:val="20"/>
        </w:rPr>
      </w:pPr>
      <w:r w:rsidRPr="0022269A">
        <w:rPr>
          <w:rFonts w:cs="Calibri"/>
          <w:b/>
          <w:sz w:val="21"/>
          <w:szCs w:val="21"/>
        </w:rPr>
        <w:t>2</w:t>
      </w:r>
      <w:r w:rsidR="00035C3D" w:rsidRPr="0022269A">
        <w:rPr>
          <w:rFonts w:cs="Calibri"/>
          <w:sz w:val="21"/>
          <w:szCs w:val="21"/>
        </w:rPr>
        <w:t>.</w:t>
      </w:r>
      <w:r w:rsidRPr="0022269A">
        <w:rPr>
          <w:rFonts w:cs="Calibri"/>
          <w:sz w:val="21"/>
          <w:szCs w:val="21"/>
        </w:rPr>
        <w:t xml:space="preserve">   Oświadczam, że nie podlegam wykluczeniu z postępowania na podstawie art. 24 ust. 5 ust. 1 ustawy </w:t>
      </w:r>
      <w:proofErr w:type="spellStart"/>
      <w:r w:rsidRPr="0022269A">
        <w:rPr>
          <w:rFonts w:cs="Calibri"/>
          <w:sz w:val="21"/>
          <w:szCs w:val="21"/>
        </w:rPr>
        <w:t>Pzp</w:t>
      </w:r>
      <w:proofErr w:type="spellEnd"/>
      <w:r w:rsidRPr="0022269A">
        <w:rPr>
          <w:rFonts w:cs="Calibri"/>
          <w:sz w:val="20"/>
          <w:szCs w:val="20"/>
        </w:rPr>
        <w:t xml:space="preserve">  </w:t>
      </w:r>
      <w:r w:rsidRPr="0022269A">
        <w:rPr>
          <w:rFonts w:cs="Calibri"/>
          <w:sz w:val="16"/>
          <w:szCs w:val="16"/>
        </w:rPr>
        <w:t>.</w:t>
      </w:r>
    </w:p>
    <w:p w:rsidR="00BA36F0" w:rsidRPr="0022269A" w:rsidRDefault="00BA36F0" w:rsidP="00BA36F0">
      <w:pPr>
        <w:spacing w:after="120" w:line="240" w:lineRule="auto"/>
        <w:jc w:val="left"/>
        <w:rPr>
          <w:rFonts w:ascii="Calibri" w:hAnsi="Calibri" w:cs="Calibri"/>
          <w:i/>
          <w:sz w:val="20"/>
          <w:szCs w:val="20"/>
        </w:rPr>
      </w:pP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BA36F0" w:rsidRPr="0022269A" w:rsidRDefault="00BA36F0" w:rsidP="00BA36F0">
      <w:pPr>
        <w:spacing w:after="120" w:line="240" w:lineRule="auto"/>
        <w:jc w:val="left"/>
        <w:rPr>
          <w:rFonts w:ascii="Calibri" w:hAnsi="Calibri" w:cs="Calibri"/>
          <w:sz w:val="20"/>
          <w:szCs w:val="20"/>
        </w:rPr>
      </w:pP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BA36F0" w:rsidRPr="0022269A" w:rsidRDefault="00BA36F0" w:rsidP="00BA36F0">
      <w:pPr>
        <w:spacing w:after="120" w:line="240" w:lineRule="auto"/>
        <w:ind w:firstLine="708"/>
        <w:jc w:val="center"/>
        <w:rPr>
          <w:rFonts w:ascii="Calibri" w:hAnsi="Calibri" w:cs="Calibri"/>
          <w:i/>
          <w:sz w:val="16"/>
          <w:szCs w:val="16"/>
        </w:rPr>
      </w:pPr>
      <w:r w:rsidRPr="0022269A">
        <w:rPr>
          <w:rFonts w:ascii="Calibri" w:hAnsi="Calibri" w:cs="Calibri"/>
          <w:i/>
          <w:sz w:val="16"/>
          <w:szCs w:val="16"/>
        </w:rPr>
        <w:t xml:space="preserve">                                                          (podpis)</w:t>
      </w:r>
    </w:p>
    <w:p w:rsidR="00BA36F0" w:rsidRPr="0022269A" w:rsidRDefault="00BA36F0" w:rsidP="00BA36F0">
      <w:pPr>
        <w:spacing w:after="120" w:line="240" w:lineRule="auto"/>
        <w:ind w:firstLine="708"/>
        <w:jc w:val="center"/>
        <w:rPr>
          <w:rFonts w:ascii="Calibri" w:hAnsi="Calibri" w:cs="Calibri"/>
          <w:i/>
          <w:sz w:val="16"/>
          <w:szCs w:val="16"/>
        </w:rPr>
      </w:pPr>
    </w:p>
    <w:p w:rsidR="00BA36F0" w:rsidRPr="0022269A" w:rsidRDefault="00BA36F0" w:rsidP="00BA36F0">
      <w:pPr>
        <w:spacing w:after="120" w:line="240" w:lineRule="auto"/>
        <w:ind w:firstLine="708"/>
        <w:jc w:val="left"/>
        <w:rPr>
          <w:rFonts w:ascii="Calibri" w:hAnsi="Calibri" w:cs="Calibri"/>
          <w:i/>
          <w:sz w:val="18"/>
          <w:szCs w:val="18"/>
        </w:rPr>
      </w:pPr>
    </w:p>
    <w:p w:rsidR="00BA36F0" w:rsidRPr="0022269A" w:rsidRDefault="00BA36F0" w:rsidP="005B28DA">
      <w:pPr>
        <w:spacing w:after="120" w:line="240" w:lineRule="auto"/>
        <w:rPr>
          <w:rFonts w:ascii="Calibri" w:hAnsi="Calibri" w:cs="Calibri"/>
          <w:sz w:val="21"/>
          <w:szCs w:val="21"/>
        </w:rPr>
      </w:pPr>
      <w:r w:rsidRPr="0022269A">
        <w:rPr>
          <w:rFonts w:ascii="Calibri" w:hAnsi="Calibri" w:cs="Calibri"/>
          <w:sz w:val="21"/>
          <w:szCs w:val="21"/>
        </w:rPr>
        <w:lastRenderedPageBreak/>
        <w:t xml:space="preserve">Oświadczam, że zachodzą w stosunku do mnie podstawy wykluczenia z postępowania na podstawie </w:t>
      </w:r>
      <w:r w:rsidR="005B28DA" w:rsidRPr="0022269A">
        <w:rPr>
          <w:rFonts w:ascii="Calibri" w:hAnsi="Calibri" w:cs="Calibri"/>
          <w:sz w:val="21"/>
          <w:szCs w:val="21"/>
        </w:rPr>
        <w:t>art. …………..................</w:t>
      </w:r>
      <w:r w:rsidRPr="0022269A">
        <w:rPr>
          <w:rFonts w:ascii="Calibri" w:hAnsi="Calibri" w:cs="Calibri"/>
          <w:sz w:val="21"/>
          <w:szCs w:val="21"/>
        </w:rPr>
        <w:t xml:space="preserve"> ustawy </w:t>
      </w:r>
      <w:proofErr w:type="spellStart"/>
      <w:r w:rsidRPr="0022269A">
        <w:rPr>
          <w:rFonts w:ascii="Calibri" w:hAnsi="Calibri" w:cs="Calibri"/>
          <w:sz w:val="21"/>
          <w:szCs w:val="21"/>
        </w:rPr>
        <w:t>Pzp</w:t>
      </w:r>
      <w:proofErr w:type="spellEnd"/>
      <w:r w:rsidRPr="0022269A">
        <w:rPr>
          <w:rFonts w:ascii="Calibri" w:hAnsi="Calibri" w:cs="Calibri"/>
          <w:sz w:val="20"/>
          <w:szCs w:val="20"/>
        </w:rPr>
        <w:t xml:space="preserve"> </w:t>
      </w:r>
      <w:r w:rsidRPr="0022269A">
        <w:rPr>
          <w:rFonts w:ascii="Calibri" w:hAnsi="Calibri" w:cs="Calibri"/>
          <w:i/>
          <w:sz w:val="16"/>
          <w:szCs w:val="16"/>
        </w:rPr>
        <w:t xml:space="preserve">(podać mającą zastosowanie podstawę wykluczenia spośród wymienionych w art. 24 ust. 1 pkt 13-14, 16-20 lub art. 24 ust. 5 ustawy </w:t>
      </w:r>
      <w:proofErr w:type="spellStart"/>
      <w:r w:rsidRPr="0022269A">
        <w:rPr>
          <w:rFonts w:ascii="Calibri" w:hAnsi="Calibri" w:cs="Calibri"/>
          <w:i/>
          <w:sz w:val="16"/>
          <w:szCs w:val="16"/>
        </w:rPr>
        <w:t>Pzp</w:t>
      </w:r>
      <w:proofErr w:type="spellEnd"/>
      <w:r w:rsidRPr="0022269A">
        <w:rPr>
          <w:rFonts w:ascii="Calibri" w:hAnsi="Calibri" w:cs="Calibri"/>
          <w:i/>
          <w:sz w:val="16"/>
          <w:szCs w:val="16"/>
        </w:rPr>
        <w:t>).</w:t>
      </w:r>
      <w:r w:rsidRPr="0022269A">
        <w:rPr>
          <w:rFonts w:ascii="Calibri" w:hAnsi="Calibri" w:cs="Calibri"/>
          <w:sz w:val="20"/>
          <w:szCs w:val="20"/>
        </w:rPr>
        <w:t xml:space="preserve"> </w:t>
      </w:r>
      <w:r w:rsidRPr="0022269A">
        <w:rPr>
          <w:rFonts w:ascii="Calibri" w:hAnsi="Calibri" w:cs="Calibri"/>
          <w:sz w:val="21"/>
          <w:szCs w:val="21"/>
        </w:rPr>
        <w:t xml:space="preserve">Jednocześnie oświadczam, że w związku z ww. okolicznością, na podstawie art. 24 ust. 8 ustawy </w:t>
      </w:r>
      <w:proofErr w:type="spellStart"/>
      <w:r w:rsidRPr="0022269A">
        <w:rPr>
          <w:rFonts w:ascii="Calibri" w:hAnsi="Calibri" w:cs="Calibri"/>
          <w:sz w:val="21"/>
          <w:szCs w:val="21"/>
        </w:rPr>
        <w:t>Pzp</w:t>
      </w:r>
      <w:proofErr w:type="spellEnd"/>
      <w:r w:rsidRPr="0022269A">
        <w:rPr>
          <w:rFonts w:ascii="Calibri" w:hAnsi="Calibri" w:cs="Calibri"/>
          <w:sz w:val="21"/>
          <w:szCs w:val="21"/>
        </w:rPr>
        <w:t xml:space="preserve"> podjąłem następujące środki naprawcze: ………………………………………………………………………………………………………………</w:t>
      </w: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w:t>
      </w:r>
      <w:r w:rsidRPr="0022269A">
        <w:rPr>
          <w:rFonts w:ascii="Calibri" w:hAnsi="Calibri" w:cs="Calibri"/>
          <w:i/>
          <w:sz w:val="16"/>
          <w:szCs w:val="16"/>
        </w:rPr>
        <w:t>(miejscowość)</w:t>
      </w:r>
      <w:r w:rsidRPr="0022269A">
        <w:rPr>
          <w:rFonts w:ascii="Calibri" w:hAnsi="Calibri" w:cs="Calibri"/>
          <w:i/>
          <w:sz w:val="20"/>
          <w:szCs w:val="20"/>
        </w:rPr>
        <w:t xml:space="preserve">, </w:t>
      </w:r>
      <w:r w:rsidRPr="0022269A">
        <w:rPr>
          <w:rFonts w:ascii="Calibri" w:hAnsi="Calibri" w:cs="Calibri"/>
          <w:sz w:val="20"/>
          <w:szCs w:val="20"/>
        </w:rPr>
        <w:t xml:space="preserve">dnia …………………. r. </w:t>
      </w: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BA36F0" w:rsidRPr="0022269A" w:rsidRDefault="00BA36F0" w:rsidP="00BA36F0">
      <w:pPr>
        <w:spacing w:after="120" w:line="240" w:lineRule="auto"/>
        <w:ind w:firstLine="708"/>
        <w:jc w:val="left"/>
        <w:rPr>
          <w:rFonts w:ascii="Calibri" w:hAnsi="Calibri" w:cs="Calibri"/>
          <w:i/>
          <w:sz w:val="16"/>
          <w:szCs w:val="16"/>
        </w:rPr>
      </w:pPr>
      <w:r w:rsidRPr="0022269A">
        <w:rPr>
          <w:rFonts w:ascii="Calibri" w:hAnsi="Calibri" w:cs="Calibri"/>
          <w:i/>
          <w:sz w:val="16"/>
          <w:szCs w:val="16"/>
        </w:rPr>
        <w:t xml:space="preserve">                                                                                                                                            (podpis)</w:t>
      </w:r>
    </w:p>
    <w:p w:rsidR="00BA36F0" w:rsidRPr="0022269A" w:rsidRDefault="00BA36F0" w:rsidP="00BA36F0">
      <w:pPr>
        <w:spacing w:after="120" w:line="240" w:lineRule="auto"/>
        <w:jc w:val="left"/>
        <w:rPr>
          <w:rFonts w:ascii="Calibri" w:hAnsi="Calibri" w:cs="Calibri"/>
          <w:i/>
        </w:rPr>
      </w:pPr>
    </w:p>
    <w:p w:rsidR="00BA36F0" w:rsidRPr="0022269A" w:rsidRDefault="00BA36F0" w:rsidP="00BA36F0">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OŚWIADCZENIE DOTYCZĄCE PODMIOTU, NA KTÓREGO ZASOBY POWOŁUJE SIĘ WYKONAWCA:</w:t>
      </w:r>
    </w:p>
    <w:p w:rsidR="00BA36F0" w:rsidRPr="0022269A" w:rsidRDefault="00BA36F0" w:rsidP="000C58D8">
      <w:pPr>
        <w:spacing w:line="240" w:lineRule="auto"/>
        <w:jc w:val="left"/>
        <w:rPr>
          <w:rFonts w:ascii="Calibri" w:hAnsi="Calibri" w:cs="Calibri"/>
          <w:sz w:val="20"/>
          <w:szCs w:val="20"/>
        </w:rPr>
      </w:pPr>
    </w:p>
    <w:p w:rsidR="00BA36F0" w:rsidRPr="0022269A" w:rsidRDefault="00BA36F0" w:rsidP="00BA36F0">
      <w:pPr>
        <w:spacing w:after="120" w:line="240" w:lineRule="auto"/>
        <w:rPr>
          <w:rFonts w:ascii="Calibri" w:hAnsi="Calibri" w:cs="Calibri"/>
          <w:sz w:val="21"/>
          <w:szCs w:val="21"/>
        </w:rPr>
      </w:pPr>
      <w:r w:rsidRPr="0022269A">
        <w:rPr>
          <w:rFonts w:ascii="Calibri" w:hAnsi="Calibri" w:cs="Calibri"/>
          <w:sz w:val="21"/>
          <w:szCs w:val="21"/>
        </w:rPr>
        <w:t>Oświadczam, że w stosunku do następującego/</w:t>
      </w:r>
      <w:proofErr w:type="spellStart"/>
      <w:r w:rsidRPr="0022269A">
        <w:rPr>
          <w:rFonts w:ascii="Calibri" w:hAnsi="Calibri" w:cs="Calibri"/>
          <w:sz w:val="21"/>
          <w:szCs w:val="21"/>
        </w:rPr>
        <w:t>ych</w:t>
      </w:r>
      <w:proofErr w:type="spellEnd"/>
      <w:r w:rsidRPr="0022269A">
        <w:rPr>
          <w:rFonts w:ascii="Calibri" w:hAnsi="Calibri" w:cs="Calibri"/>
          <w:sz w:val="21"/>
          <w:szCs w:val="21"/>
        </w:rPr>
        <w:t xml:space="preserve"> podmiotu/</w:t>
      </w:r>
      <w:proofErr w:type="spellStart"/>
      <w:r w:rsidRPr="0022269A">
        <w:rPr>
          <w:rFonts w:ascii="Calibri" w:hAnsi="Calibri" w:cs="Calibri"/>
          <w:sz w:val="21"/>
          <w:szCs w:val="21"/>
        </w:rPr>
        <w:t>tów</w:t>
      </w:r>
      <w:proofErr w:type="spellEnd"/>
      <w:r w:rsidRPr="0022269A">
        <w:rPr>
          <w:rFonts w:ascii="Calibri" w:hAnsi="Calibri" w:cs="Calibri"/>
          <w:sz w:val="21"/>
          <w:szCs w:val="21"/>
        </w:rPr>
        <w:t>, na którego/</w:t>
      </w:r>
      <w:proofErr w:type="spellStart"/>
      <w:r w:rsidRPr="0022269A">
        <w:rPr>
          <w:rFonts w:ascii="Calibri" w:hAnsi="Calibri" w:cs="Calibri"/>
          <w:sz w:val="21"/>
          <w:szCs w:val="21"/>
        </w:rPr>
        <w:t>ych</w:t>
      </w:r>
      <w:proofErr w:type="spellEnd"/>
      <w:r w:rsidRPr="0022269A">
        <w:rPr>
          <w:rFonts w:ascii="Calibri" w:hAnsi="Calibri" w:cs="Calibri"/>
          <w:sz w:val="21"/>
          <w:szCs w:val="21"/>
        </w:rPr>
        <w:t xml:space="preserve"> zasoby powołuję się w niniejszym postępowaniu, tj.: ……………………………………………………………</w:t>
      </w:r>
      <w:r w:rsidRPr="0022269A">
        <w:rPr>
          <w:rFonts w:ascii="Calibri" w:hAnsi="Calibri" w:cs="Calibri"/>
          <w:sz w:val="20"/>
          <w:szCs w:val="20"/>
        </w:rPr>
        <w:t xml:space="preserve"> </w:t>
      </w:r>
      <w:r w:rsidRPr="0022269A">
        <w:rPr>
          <w:rFonts w:ascii="Calibri" w:hAnsi="Calibri" w:cs="Calibri"/>
          <w:i/>
          <w:sz w:val="16"/>
          <w:szCs w:val="16"/>
        </w:rPr>
        <w:t>(podać pełną nazwę/firmę, adres, a także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r w:rsidRPr="0022269A">
        <w:rPr>
          <w:rFonts w:ascii="Calibri" w:hAnsi="Calibri" w:cs="Calibri"/>
          <w:i/>
          <w:sz w:val="20"/>
          <w:szCs w:val="20"/>
        </w:rPr>
        <w:t xml:space="preserve"> </w:t>
      </w:r>
      <w:r w:rsidRPr="0022269A">
        <w:rPr>
          <w:rFonts w:ascii="Calibri" w:hAnsi="Calibri" w:cs="Calibri"/>
          <w:sz w:val="21"/>
          <w:szCs w:val="21"/>
        </w:rPr>
        <w:t>nie zachodzą podsta</w:t>
      </w:r>
      <w:r w:rsidR="003900A2" w:rsidRPr="0022269A">
        <w:rPr>
          <w:rFonts w:ascii="Calibri" w:hAnsi="Calibri" w:cs="Calibri"/>
          <w:sz w:val="21"/>
          <w:szCs w:val="21"/>
        </w:rPr>
        <w:t>wy wykluczenia z postępowania o </w:t>
      </w:r>
      <w:r w:rsidRPr="0022269A">
        <w:rPr>
          <w:rFonts w:ascii="Calibri" w:hAnsi="Calibri" w:cs="Calibri"/>
          <w:sz w:val="21"/>
          <w:szCs w:val="21"/>
        </w:rPr>
        <w:t>udzielenie zamówienia.</w:t>
      </w:r>
    </w:p>
    <w:p w:rsidR="00BA36F0" w:rsidRPr="0022269A" w:rsidRDefault="00BA36F0" w:rsidP="00BA36F0">
      <w:pPr>
        <w:spacing w:after="120" w:line="240" w:lineRule="auto"/>
        <w:jc w:val="left"/>
        <w:rPr>
          <w:rFonts w:ascii="Calibri" w:hAnsi="Calibri" w:cs="Calibri"/>
          <w:sz w:val="20"/>
          <w:szCs w:val="20"/>
        </w:rPr>
      </w:pP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20"/>
          <w:szCs w:val="20"/>
        </w:rPr>
        <w:t xml:space="preserve"> </w:t>
      </w:r>
      <w:r w:rsidRPr="0022269A">
        <w:rPr>
          <w:rFonts w:ascii="Calibri" w:hAnsi="Calibri" w:cs="Calibri"/>
          <w:sz w:val="21"/>
          <w:szCs w:val="21"/>
        </w:rPr>
        <w:t>dnia …………………. r.</w:t>
      </w:r>
      <w:r w:rsidRPr="0022269A">
        <w:rPr>
          <w:rFonts w:ascii="Calibri" w:hAnsi="Calibri" w:cs="Calibri"/>
          <w:sz w:val="20"/>
          <w:szCs w:val="20"/>
        </w:rPr>
        <w:t xml:space="preserve"> </w:t>
      </w: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 xml:space="preserve">                     …………………………………………</w:t>
      </w:r>
    </w:p>
    <w:p w:rsidR="00BA36F0" w:rsidRPr="0022269A" w:rsidRDefault="00BA36F0" w:rsidP="00BA36F0">
      <w:pPr>
        <w:spacing w:after="120" w:line="240" w:lineRule="auto"/>
        <w:ind w:firstLine="708"/>
        <w:jc w:val="left"/>
        <w:rPr>
          <w:rFonts w:ascii="Calibri" w:hAnsi="Calibri" w:cs="Calibri"/>
          <w:i/>
          <w:sz w:val="16"/>
          <w:szCs w:val="16"/>
        </w:rPr>
      </w:pPr>
      <w:r w:rsidRPr="0022269A">
        <w:rPr>
          <w:rFonts w:ascii="Calibri" w:hAnsi="Calibri" w:cs="Calibri"/>
          <w:i/>
          <w:sz w:val="16"/>
          <w:szCs w:val="16"/>
        </w:rPr>
        <w:t xml:space="preserve">                                                                                                                                             (podpis)</w:t>
      </w:r>
    </w:p>
    <w:p w:rsidR="00BA36F0" w:rsidRPr="0022269A" w:rsidRDefault="00BA36F0" w:rsidP="00BA36F0">
      <w:pPr>
        <w:spacing w:after="120" w:line="240" w:lineRule="auto"/>
        <w:jc w:val="left"/>
        <w:rPr>
          <w:rFonts w:ascii="Calibri" w:hAnsi="Calibri" w:cs="Calibri"/>
          <w:sz w:val="22"/>
          <w:szCs w:val="22"/>
        </w:rPr>
      </w:pPr>
    </w:p>
    <w:p w:rsidR="00BA36F0" w:rsidRPr="0022269A" w:rsidRDefault="00BA36F0" w:rsidP="00BA36F0">
      <w:pPr>
        <w:shd w:val="clear" w:color="auto" w:fill="BFBFBF"/>
        <w:spacing w:after="120" w:line="240" w:lineRule="auto"/>
        <w:jc w:val="left"/>
        <w:rPr>
          <w:rFonts w:ascii="Calibri" w:hAnsi="Calibri" w:cs="Calibri"/>
          <w:sz w:val="16"/>
          <w:szCs w:val="16"/>
        </w:rPr>
      </w:pPr>
      <w:r w:rsidRPr="0022269A">
        <w:rPr>
          <w:rFonts w:ascii="Calibri" w:hAnsi="Calibri" w:cs="Calibri"/>
          <w:i/>
          <w:sz w:val="16"/>
          <w:szCs w:val="16"/>
        </w:rPr>
        <w:t xml:space="preserve">[UWAGA: zastosować tylko wtedy, gdy zamawiający przewidział możliwość, o której mowa w art. 25a ust. 5 pkt 2 ustawy </w:t>
      </w:r>
      <w:proofErr w:type="spellStart"/>
      <w:r w:rsidRPr="0022269A">
        <w:rPr>
          <w:rFonts w:ascii="Calibri" w:hAnsi="Calibri" w:cs="Calibri"/>
          <w:i/>
          <w:sz w:val="16"/>
          <w:szCs w:val="16"/>
        </w:rPr>
        <w:t>Pzp</w:t>
      </w:r>
      <w:proofErr w:type="spellEnd"/>
      <w:r w:rsidRPr="0022269A">
        <w:rPr>
          <w:rFonts w:ascii="Calibri" w:hAnsi="Calibri" w:cs="Calibri"/>
          <w:i/>
          <w:sz w:val="16"/>
          <w:szCs w:val="16"/>
        </w:rPr>
        <w:t>]</w:t>
      </w:r>
    </w:p>
    <w:p w:rsidR="00BA36F0" w:rsidRPr="0022269A" w:rsidRDefault="00BA36F0" w:rsidP="00BA36F0">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OŚWIADCZENIE DOTYCZĄCE PODWYKONAWCY NIEBĘDĄCEGO PODMIOTEM, NA KTÓREGO ZASOBY POWOŁUJE SIĘ WYKONAWCA:</w:t>
      </w:r>
    </w:p>
    <w:p w:rsidR="00BA36F0" w:rsidRPr="0022269A" w:rsidRDefault="00BA36F0" w:rsidP="000C58D8">
      <w:pPr>
        <w:spacing w:line="240" w:lineRule="auto"/>
        <w:jc w:val="left"/>
        <w:rPr>
          <w:rFonts w:ascii="Calibri" w:hAnsi="Calibri" w:cs="Calibri"/>
          <w:b/>
        </w:rPr>
      </w:pPr>
    </w:p>
    <w:p w:rsidR="00BA36F0" w:rsidRPr="0022269A" w:rsidRDefault="00BA36F0" w:rsidP="003900A2">
      <w:pPr>
        <w:spacing w:after="120" w:line="240" w:lineRule="auto"/>
        <w:rPr>
          <w:rFonts w:ascii="Calibri" w:hAnsi="Calibri" w:cs="Calibri"/>
          <w:sz w:val="21"/>
          <w:szCs w:val="21"/>
        </w:rPr>
      </w:pPr>
      <w:r w:rsidRPr="0022269A">
        <w:rPr>
          <w:rFonts w:ascii="Calibri" w:hAnsi="Calibri" w:cs="Calibri"/>
          <w:sz w:val="21"/>
          <w:szCs w:val="21"/>
        </w:rPr>
        <w:t>Oświadczam, że w stosunku do następującego/</w:t>
      </w:r>
      <w:proofErr w:type="spellStart"/>
      <w:r w:rsidRPr="0022269A">
        <w:rPr>
          <w:rFonts w:ascii="Calibri" w:hAnsi="Calibri" w:cs="Calibri"/>
          <w:sz w:val="21"/>
          <w:szCs w:val="21"/>
        </w:rPr>
        <w:t>ych</w:t>
      </w:r>
      <w:proofErr w:type="spellEnd"/>
      <w:r w:rsidRPr="0022269A">
        <w:rPr>
          <w:rFonts w:ascii="Calibri" w:hAnsi="Calibri" w:cs="Calibri"/>
          <w:sz w:val="21"/>
          <w:szCs w:val="21"/>
        </w:rPr>
        <w:t xml:space="preserve"> podmiotu/</w:t>
      </w:r>
      <w:proofErr w:type="spellStart"/>
      <w:r w:rsidRPr="0022269A">
        <w:rPr>
          <w:rFonts w:ascii="Calibri" w:hAnsi="Calibri" w:cs="Calibri"/>
          <w:sz w:val="21"/>
          <w:szCs w:val="21"/>
        </w:rPr>
        <w:t>tów</w:t>
      </w:r>
      <w:proofErr w:type="spellEnd"/>
      <w:r w:rsidRPr="0022269A">
        <w:rPr>
          <w:rFonts w:ascii="Calibri" w:hAnsi="Calibri" w:cs="Calibri"/>
          <w:sz w:val="21"/>
          <w:szCs w:val="21"/>
        </w:rPr>
        <w:t>, będącego/</w:t>
      </w:r>
      <w:proofErr w:type="spellStart"/>
      <w:r w:rsidRPr="0022269A">
        <w:rPr>
          <w:rFonts w:ascii="Calibri" w:hAnsi="Calibri" w:cs="Calibri"/>
          <w:sz w:val="21"/>
          <w:szCs w:val="21"/>
        </w:rPr>
        <w:t>ych</w:t>
      </w:r>
      <w:proofErr w:type="spellEnd"/>
      <w:r w:rsidRPr="0022269A">
        <w:rPr>
          <w:rFonts w:ascii="Calibri" w:hAnsi="Calibri" w:cs="Calibri"/>
          <w:sz w:val="21"/>
          <w:szCs w:val="21"/>
        </w:rPr>
        <w:t xml:space="preserve"> podwykonawcą/</w:t>
      </w:r>
      <w:proofErr w:type="spellStart"/>
      <w:r w:rsidRPr="0022269A">
        <w:rPr>
          <w:rFonts w:ascii="Calibri" w:hAnsi="Calibri" w:cs="Calibri"/>
          <w:sz w:val="21"/>
          <w:szCs w:val="21"/>
        </w:rPr>
        <w:t>ami</w:t>
      </w:r>
      <w:proofErr w:type="spellEnd"/>
      <w:r w:rsidRPr="0022269A">
        <w:rPr>
          <w:rFonts w:ascii="Calibri" w:hAnsi="Calibri" w:cs="Calibri"/>
          <w:sz w:val="21"/>
          <w:szCs w:val="21"/>
        </w:rPr>
        <w:t>: ……………………………………………………………………..….……</w:t>
      </w:r>
      <w:r w:rsidRPr="0022269A">
        <w:rPr>
          <w:rFonts w:ascii="Calibri" w:hAnsi="Calibri" w:cs="Calibri"/>
          <w:sz w:val="20"/>
          <w:szCs w:val="20"/>
        </w:rPr>
        <w:t xml:space="preserve"> </w:t>
      </w:r>
      <w:r w:rsidRPr="0022269A">
        <w:rPr>
          <w:rFonts w:ascii="Calibri" w:hAnsi="Calibri" w:cs="Calibri"/>
          <w:i/>
          <w:sz w:val="16"/>
          <w:szCs w:val="16"/>
        </w:rPr>
        <w:t>(podać pełną nazwę/firmę, adres, a także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r w:rsidRPr="0022269A">
        <w:rPr>
          <w:rFonts w:ascii="Calibri" w:hAnsi="Calibri" w:cs="Calibri"/>
          <w:sz w:val="16"/>
          <w:szCs w:val="16"/>
        </w:rPr>
        <w:t xml:space="preserve">, </w:t>
      </w:r>
      <w:r w:rsidRPr="0022269A">
        <w:rPr>
          <w:rFonts w:ascii="Calibri" w:hAnsi="Calibri" w:cs="Calibri"/>
          <w:sz w:val="21"/>
          <w:szCs w:val="21"/>
        </w:rPr>
        <w:t>nie</w:t>
      </w:r>
      <w:r w:rsidRPr="0022269A">
        <w:rPr>
          <w:rFonts w:ascii="Calibri" w:hAnsi="Calibri" w:cs="Calibri"/>
          <w:sz w:val="16"/>
          <w:szCs w:val="16"/>
        </w:rPr>
        <w:t xml:space="preserve"> </w:t>
      </w:r>
      <w:r w:rsidRPr="0022269A">
        <w:rPr>
          <w:rFonts w:ascii="Calibri" w:hAnsi="Calibri" w:cs="Calibri"/>
          <w:sz w:val="21"/>
          <w:szCs w:val="21"/>
        </w:rPr>
        <w:t>zachodzą podstawy wykluczenia z postępowania o udzielenie zamówienia.</w:t>
      </w:r>
    </w:p>
    <w:p w:rsidR="00BA36F0" w:rsidRPr="0022269A" w:rsidRDefault="00BA36F0" w:rsidP="00BA36F0">
      <w:pPr>
        <w:spacing w:after="120" w:line="240" w:lineRule="auto"/>
        <w:jc w:val="left"/>
        <w:rPr>
          <w:rFonts w:ascii="Calibri" w:hAnsi="Calibri" w:cs="Calibri"/>
          <w:sz w:val="20"/>
          <w:szCs w:val="20"/>
        </w:rPr>
      </w:pP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20"/>
          <w:szCs w:val="20"/>
        </w:rPr>
        <w:t xml:space="preserve"> </w:t>
      </w:r>
      <w:r w:rsidRPr="0022269A">
        <w:rPr>
          <w:rFonts w:ascii="Calibri" w:hAnsi="Calibri" w:cs="Calibri"/>
          <w:sz w:val="21"/>
          <w:szCs w:val="21"/>
        </w:rPr>
        <w:t>dnia …………………. r.</w:t>
      </w:r>
      <w:r w:rsidRPr="0022269A">
        <w:rPr>
          <w:rFonts w:ascii="Calibri" w:hAnsi="Calibri" w:cs="Calibri"/>
          <w:sz w:val="20"/>
          <w:szCs w:val="20"/>
        </w:rPr>
        <w:t xml:space="preserve"> </w:t>
      </w: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BA36F0" w:rsidRPr="0022269A" w:rsidRDefault="00BA36F0" w:rsidP="00BA36F0">
      <w:pPr>
        <w:spacing w:after="120" w:line="240" w:lineRule="auto"/>
        <w:ind w:firstLine="708"/>
        <w:jc w:val="left"/>
        <w:rPr>
          <w:rFonts w:ascii="Calibri" w:hAnsi="Calibri" w:cs="Calibri"/>
          <w:i/>
          <w:sz w:val="16"/>
          <w:szCs w:val="16"/>
        </w:rPr>
      </w:pPr>
      <w:r w:rsidRPr="0022269A">
        <w:rPr>
          <w:rFonts w:ascii="Calibri" w:hAnsi="Calibri" w:cs="Calibri"/>
          <w:i/>
          <w:sz w:val="16"/>
          <w:szCs w:val="16"/>
        </w:rPr>
        <w:t xml:space="preserve">                                                                                                                    </w:t>
      </w:r>
      <w:r w:rsidR="00054FD2" w:rsidRPr="0022269A">
        <w:rPr>
          <w:rFonts w:ascii="Calibri" w:hAnsi="Calibri" w:cs="Calibri"/>
          <w:i/>
          <w:sz w:val="16"/>
          <w:szCs w:val="16"/>
        </w:rPr>
        <w:t xml:space="preserve">                              (</w:t>
      </w:r>
      <w:r w:rsidRPr="0022269A">
        <w:rPr>
          <w:rFonts w:ascii="Calibri" w:hAnsi="Calibri" w:cs="Calibri"/>
          <w:i/>
          <w:sz w:val="16"/>
          <w:szCs w:val="16"/>
        </w:rPr>
        <w:t>podpis)</w:t>
      </w:r>
    </w:p>
    <w:p w:rsidR="00BA36F0" w:rsidRPr="0022269A" w:rsidRDefault="00BA36F0" w:rsidP="00BA36F0">
      <w:pPr>
        <w:spacing w:after="120" w:line="240" w:lineRule="auto"/>
        <w:jc w:val="left"/>
        <w:rPr>
          <w:rFonts w:ascii="Calibri" w:hAnsi="Calibri" w:cs="Calibri"/>
          <w:i/>
        </w:rPr>
      </w:pPr>
    </w:p>
    <w:p w:rsidR="00BA36F0" w:rsidRPr="0022269A" w:rsidRDefault="00BA36F0" w:rsidP="00BA36F0">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OŚWIADCZENIE DOTYCZĄCE PODANYCH INFORMACJI:</w:t>
      </w:r>
    </w:p>
    <w:p w:rsidR="00BA36F0" w:rsidRPr="0022269A" w:rsidRDefault="00BA36F0" w:rsidP="000C58D8">
      <w:pPr>
        <w:spacing w:line="240" w:lineRule="auto"/>
        <w:jc w:val="left"/>
        <w:rPr>
          <w:rFonts w:ascii="Calibri" w:hAnsi="Calibri" w:cs="Calibri"/>
          <w:b/>
        </w:rPr>
      </w:pPr>
    </w:p>
    <w:p w:rsidR="00BA36F0" w:rsidRPr="0022269A" w:rsidRDefault="00BA36F0" w:rsidP="00BA36F0">
      <w:pPr>
        <w:spacing w:after="120" w:line="240" w:lineRule="auto"/>
        <w:rPr>
          <w:rFonts w:ascii="Calibri" w:hAnsi="Calibri" w:cs="Calibri"/>
          <w:sz w:val="21"/>
          <w:szCs w:val="21"/>
        </w:rPr>
      </w:pPr>
      <w:r w:rsidRPr="0022269A">
        <w:rPr>
          <w:rFonts w:ascii="Calibri" w:hAnsi="Calibri" w:cs="Calibri"/>
          <w:sz w:val="21"/>
          <w:szCs w:val="21"/>
        </w:rPr>
        <w:t xml:space="preserve">Oświadczam, że wszystkie informacje podane w powyższych oświadczeniach są aktualne </w:t>
      </w:r>
      <w:r w:rsidRPr="0022269A">
        <w:rPr>
          <w:rFonts w:ascii="Calibri" w:hAnsi="Calibri" w:cs="Calibri"/>
          <w:sz w:val="21"/>
          <w:szCs w:val="21"/>
        </w:rPr>
        <w:br/>
        <w:t>i zgodne z prawdą oraz zostały przedstawione z pełną świadomością konsekwencji wprowadzenia zamawiającego w błąd przy przedstawianiu informacji.</w:t>
      </w:r>
    </w:p>
    <w:p w:rsidR="00BA36F0" w:rsidRPr="0022269A" w:rsidRDefault="00BA36F0" w:rsidP="00BA36F0">
      <w:pPr>
        <w:spacing w:after="120" w:line="240" w:lineRule="auto"/>
        <w:rPr>
          <w:rFonts w:ascii="Calibri" w:hAnsi="Calibri" w:cs="Calibri"/>
          <w:sz w:val="21"/>
          <w:szCs w:val="21"/>
        </w:rPr>
      </w:pP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20"/>
          <w:szCs w:val="20"/>
        </w:rPr>
        <w:t xml:space="preserve"> </w:t>
      </w:r>
      <w:r w:rsidRPr="0022269A">
        <w:rPr>
          <w:rFonts w:ascii="Calibri" w:hAnsi="Calibri" w:cs="Calibri"/>
          <w:sz w:val="21"/>
          <w:szCs w:val="21"/>
        </w:rPr>
        <w:t>dnia …………………. r.</w:t>
      </w:r>
      <w:r w:rsidRPr="0022269A">
        <w:rPr>
          <w:rFonts w:ascii="Calibri" w:hAnsi="Calibri" w:cs="Calibri"/>
          <w:sz w:val="20"/>
          <w:szCs w:val="20"/>
        </w:rPr>
        <w:t xml:space="preserve"> </w:t>
      </w:r>
    </w:p>
    <w:p w:rsidR="00BA36F0" w:rsidRPr="0022269A" w:rsidRDefault="00BA36F0" w:rsidP="00BA36F0">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BA36F0" w:rsidRPr="0022269A" w:rsidRDefault="00BA36F0" w:rsidP="00054FD2">
      <w:pPr>
        <w:spacing w:after="120" w:line="240" w:lineRule="auto"/>
        <w:ind w:firstLine="708"/>
        <w:jc w:val="left"/>
        <w:rPr>
          <w:rFonts w:ascii="Calibri" w:hAnsi="Calibri" w:cs="Calibri"/>
          <w:i/>
          <w:sz w:val="16"/>
          <w:szCs w:val="16"/>
        </w:rPr>
      </w:pPr>
      <w:r w:rsidRPr="0022269A">
        <w:rPr>
          <w:rFonts w:ascii="Calibri" w:hAnsi="Calibri" w:cs="Calibri"/>
          <w:i/>
          <w:sz w:val="16"/>
          <w:szCs w:val="16"/>
        </w:rPr>
        <w:t xml:space="preserve">                                                                                                                   </w:t>
      </w:r>
      <w:r w:rsidR="00856E7F" w:rsidRPr="0022269A">
        <w:rPr>
          <w:rFonts w:ascii="Calibri" w:hAnsi="Calibri" w:cs="Calibri"/>
          <w:i/>
          <w:sz w:val="16"/>
          <w:szCs w:val="16"/>
        </w:rPr>
        <w:t xml:space="preserve">                               </w:t>
      </w:r>
      <w:r w:rsidRPr="0022269A">
        <w:rPr>
          <w:rFonts w:ascii="Calibri" w:hAnsi="Calibri" w:cs="Calibri"/>
          <w:i/>
          <w:sz w:val="16"/>
          <w:szCs w:val="16"/>
        </w:rPr>
        <w:t>(podpis)</w:t>
      </w:r>
    </w:p>
    <w:p w:rsidR="00856E7F" w:rsidRPr="0022269A" w:rsidRDefault="00BA36F0" w:rsidP="000C58D8">
      <w:pPr>
        <w:spacing w:line="360" w:lineRule="auto"/>
        <w:rPr>
          <w:rFonts w:ascii="Calibri" w:hAnsi="Calibri" w:cs="Calibri"/>
          <w:b/>
          <w:sz w:val="21"/>
          <w:szCs w:val="21"/>
        </w:rPr>
      </w:pPr>
      <w:r w:rsidRPr="0022269A">
        <w:rPr>
          <w:rFonts w:ascii="Calibri" w:hAnsi="Calibri" w:cs="Calibri"/>
          <w:b/>
          <w:sz w:val="21"/>
          <w:szCs w:val="21"/>
        </w:rPr>
        <w:br w:type="page"/>
      </w:r>
    </w:p>
    <w:p w:rsidR="00856E7F" w:rsidRPr="0022269A" w:rsidRDefault="00856E7F" w:rsidP="00856E7F">
      <w:pPr>
        <w:spacing w:after="120" w:line="240" w:lineRule="auto"/>
        <w:ind w:hanging="142"/>
        <w:jc w:val="right"/>
        <w:rPr>
          <w:rFonts w:ascii="Calibri" w:hAnsi="Calibri" w:cs="Calibri"/>
          <w:b/>
          <w:i/>
          <w:sz w:val="22"/>
          <w:szCs w:val="22"/>
        </w:rPr>
      </w:pPr>
      <w:r w:rsidRPr="0022269A">
        <w:rPr>
          <w:rFonts w:ascii="Calibri" w:hAnsi="Calibri" w:cs="Calibri"/>
          <w:b/>
          <w:i/>
          <w:sz w:val="22"/>
          <w:szCs w:val="22"/>
        </w:rPr>
        <w:lastRenderedPageBreak/>
        <w:t>Załącznik nr 3 do SIWZ</w:t>
      </w:r>
    </w:p>
    <w:p w:rsidR="00981538" w:rsidRPr="0022269A" w:rsidRDefault="00981538" w:rsidP="00981538">
      <w:pPr>
        <w:tabs>
          <w:tab w:val="center" w:pos="7371"/>
        </w:tabs>
        <w:jc w:val="right"/>
        <w:rPr>
          <w:rFonts w:ascii="Calibri" w:hAnsi="Calibri" w:cs="Calibri"/>
        </w:rPr>
      </w:pPr>
    </w:p>
    <w:p w:rsidR="00981538" w:rsidRPr="0022269A" w:rsidRDefault="00981538" w:rsidP="00981538">
      <w:pPr>
        <w:widowControl/>
        <w:spacing w:after="120" w:line="259" w:lineRule="auto"/>
        <w:ind w:left="5246" w:firstLine="141"/>
        <w:jc w:val="left"/>
        <w:textAlignment w:val="auto"/>
        <w:rPr>
          <w:rFonts w:ascii="Calibri" w:eastAsia="Calibri" w:hAnsi="Calibri" w:cs="Calibri"/>
          <w:b/>
          <w:sz w:val="20"/>
          <w:szCs w:val="20"/>
          <w:u w:val="single"/>
          <w:lang w:eastAsia="en-US"/>
        </w:rPr>
      </w:pPr>
      <w:r w:rsidRPr="0022269A">
        <w:rPr>
          <w:rFonts w:ascii="Calibri" w:eastAsia="Calibri" w:hAnsi="Calibri" w:cs="Calibri"/>
          <w:b/>
          <w:sz w:val="20"/>
          <w:szCs w:val="20"/>
          <w:u w:val="single"/>
          <w:lang w:eastAsia="en-US"/>
        </w:rPr>
        <w:t>Zamawiający:</w:t>
      </w:r>
    </w:p>
    <w:p w:rsidR="00981538" w:rsidRPr="0022269A" w:rsidRDefault="00981538" w:rsidP="00981538">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Narodowe Centrum Badań Jądrowych</w:t>
      </w:r>
    </w:p>
    <w:p w:rsidR="00981538" w:rsidRPr="0022269A" w:rsidRDefault="00981538" w:rsidP="00981538">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ul. Andrzeja </w:t>
      </w:r>
      <w:proofErr w:type="spellStart"/>
      <w:r w:rsidRPr="0022269A">
        <w:rPr>
          <w:rFonts w:ascii="Calibri" w:eastAsia="Calibri" w:hAnsi="Calibri" w:cs="Calibri"/>
          <w:sz w:val="20"/>
          <w:szCs w:val="20"/>
          <w:lang w:eastAsia="en-US"/>
        </w:rPr>
        <w:t>Sołtana</w:t>
      </w:r>
      <w:proofErr w:type="spellEnd"/>
      <w:r w:rsidRPr="0022269A">
        <w:rPr>
          <w:rFonts w:ascii="Calibri" w:eastAsia="Calibri" w:hAnsi="Calibri" w:cs="Calibri"/>
          <w:sz w:val="20"/>
          <w:szCs w:val="20"/>
          <w:lang w:eastAsia="en-US"/>
        </w:rPr>
        <w:t xml:space="preserve"> 7</w:t>
      </w:r>
    </w:p>
    <w:p w:rsidR="00981538" w:rsidRPr="0022269A" w:rsidRDefault="00981538" w:rsidP="00981538">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05-400 Otwock</w:t>
      </w:r>
    </w:p>
    <w:p w:rsidR="00981538" w:rsidRPr="0022269A" w:rsidRDefault="00981538" w:rsidP="00981538">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Nr referencyjny: </w:t>
      </w:r>
      <w:r w:rsidR="00E40856" w:rsidRPr="0022269A">
        <w:rPr>
          <w:rFonts w:ascii="Calibri" w:eastAsia="Calibri" w:hAnsi="Calibri" w:cs="Calibri"/>
          <w:sz w:val="20"/>
          <w:szCs w:val="20"/>
          <w:lang w:eastAsia="en-US"/>
        </w:rPr>
        <w:t>AZP.270.27</w:t>
      </w:r>
      <w:r w:rsidR="009D0861" w:rsidRPr="0022269A">
        <w:rPr>
          <w:rFonts w:ascii="Calibri" w:eastAsia="Calibri" w:hAnsi="Calibri" w:cs="Calibri"/>
          <w:sz w:val="20"/>
          <w:szCs w:val="20"/>
          <w:lang w:eastAsia="en-US"/>
        </w:rPr>
        <w:t>.2019</w:t>
      </w:r>
    </w:p>
    <w:p w:rsidR="00981538" w:rsidRPr="0022269A" w:rsidRDefault="00981538" w:rsidP="00981538">
      <w:pPr>
        <w:widowControl/>
        <w:spacing w:line="480" w:lineRule="auto"/>
        <w:jc w:val="left"/>
        <w:textAlignment w:val="auto"/>
        <w:rPr>
          <w:rFonts w:ascii="Calibri" w:eastAsia="Calibri" w:hAnsi="Calibri" w:cs="Calibri"/>
          <w:b/>
          <w:sz w:val="21"/>
          <w:szCs w:val="21"/>
          <w:u w:val="single"/>
          <w:lang w:eastAsia="en-US"/>
        </w:rPr>
      </w:pPr>
      <w:r w:rsidRPr="0022269A">
        <w:rPr>
          <w:rFonts w:ascii="Calibri" w:eastAsia="Calibri" w:hAnsi="Calibri" w:cs="Calibri"/>
          <w:b/>
          <w:sz w:val="21"/>
          <w:szCs w:val="21"/>
          <w:u w:val="single"/>
          <w:lang w:eastAsia="en-US"/>
        </w:rPr>
        <w:t>Wykonawca:</w:t>
      </w:r>
    </w:p>
    <w:p w:rsidR="00981538" w:rsidRPr="0022269A" w:rsidRDefault="00981538" w:rsidP="00981538">
      <w:pPr>
        <w:spacing w:line="480" w:lineRule="auto"/>
        <w:ind w:right="5954"/>
        <w:rPr>
          <w:rFonts w:ascii="Calibri" w:hAnsi="Calibri" w:cs="Calibri"/>
          <w:sz w:val="20"/>
          <w:szCs w:val="20"/>
        </w:rPr>
      </w:pPr>
      <w:r w:rsidRPr="0022269A">
        <w:rPr>
          <w:rFonts w:ascii="Calibri" w:hAnsi="Calibri" w:cs="Calibri"/>
          <w:sz w:val="20"/>
          <w:szCs w:val="20"/>
        </w:rPr>
        <w:t>………………………………………………………………………………...........................................</w:t>
      </w:r>
    </w:p>
    <w:p w:rsidR="00981538" w:rsidRPr="0022269A" w:rsidRDefault="00981538" w:rsidP="00981538">
      <w:pPr>
        <w:spacing w:line="240" w:lineRule="auto"/>
        <w:ind w:right="5954"/>
        <w:rPr>
          <w:rFonts w:ascii="Calibri" w:hAnsi="Calibri" w:cs="Calibri"/>
          <w:i/>
          <w:sz w:val="16"/>
          <w:szCs w:val="16"/>
        </w:rPr>
      </w:pPr>
      <w:r w:rsidRPr="0022269A">
        <w:rPr>
          <w:rFonts w:ascii="Calibri" w:hAnsi="Calibri" w:cs="Calibri"/>
          <w:i/>
          <w:sz w:val="16"/>
          <w:szCs w:val="16"/>
        </w:rPr>
        <w:t>(pełna nazwa/firma, adres,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p>
    <w:p w:rsidR="00981538" w:rsidRPr="0022269A" w:rsidRDefault="00981538" w:rsidP="00981538">
      <w:pPr>
        <w:rPr>
          <w:rFonts w:ascii="Calibri" w:hAnsi="Calibri" w:cs="Calibri"/>
          <w:sz w:val="20"/>
          <w:szCs w:val="20"/>
          <w:u w:val="single"/>
        </w:rPr>
      </w:pPr>
      <w:r w:rsidRPr="0022269A">
        <w:rPr>
          <w:rFonts w:ascii="Calibri" w:hAnsi="Calibri" w:cs="Calibri"/>
          <w:sz w:val="20"/>
          <w:szCs w:val="20"/>
          <w:u w:val="single"/>
        </w:rPr>
        <w:t>reprezentowany przez:</w:t>
      </w:r>
    </w:p>
    <w:p w:rsidR="00981538" w:rsidRPr="0022269A" w:rsidRDefault="00981538" w:rsidP="00981538">
      <w:pPr>
        <w:rPr>
          <w:rFonts w:ascii="Calibri" w:hAnsi="Calibri" w:cs="Calibri"/>
          <w:sz w:val="20"/>
          <w:szCs w:val="20"/>
          <w:u w:val="single"/>
        </w:rPr>
      </w:pPr>
    </w:p>
    <w:p w:rsidR="00981538" w:rsidRPr="0022269A" w:rsidRDefault="00981538" w:rsidP="00981538">
      <w:pPr>
        <w:spacing w:line="480" w:lineRule="auto"/>
        <w:ind w:right="5954"/>
        <w:rPr>
          <w:rFonts w:ascii="Calibri" w:hAnsi="Calibri" w:cs="Calibri"/>
          <w:sz w:val="20"/>
          <w:szCs w:val="20"/>
        </w:rPr>
      </w:pPr>
      <w:r w:rsidRPr="0022269A">
        <w:rPr>
          <w:rFonts w:ascii="Calibri" w:hAnsi="Calibri" w:cs="Calibri"/>
          <w:sz w:val="20"/>
          <w:szCs w:val="20"/>
        </w:rPr>
        <w:t>……………………………………………………………………………….............................................</w:t>
      </w:r>
    </w:p>
    <w:p w:rsidR="00981538" w:rsidRPr="0022269A" w:rsidRDefault="00981538" w:rsidP="00981538">
      <w:pPr>
        <w:spacing w:line="240" w:lineRule="auto"/>
        <w:ind w:right="5954"/>
        <w:jc w:val="left"/>
        <w:rPr>
          <w:rFonts w:ascii="Calibri" w:hAnsi="Calibri" w:cs="Calibri"/>
          <w:i/>
          <w:sz w:val="16"/>
          <w:szCs w:val="16"/>
        </w:rPr>
      </w:pPr>
      <w:r w:rsidRPr="0022269A">
        <w:rPr>
          <w:rFonts w:ascii="Calibri" w:hAnsi="Calibri" w:cs="Calibri"/>
          <w:i/>
          <w:sz w:val="16"/>
          <w:szCs w:val="16"/>
        </w:rPr>
        <w:t>(imię, nazwisko, stanowisko/podstawa do reprezentacji)</w:t>
      </w:r>
    </w:p>
    <w:p w:rsidR="00981538" w:rsidRPr="0022269A" w:rsidRDefault="00981538" w:rsidP="00981538">
      <w:pPr>
        <w:rPr>
          <w:rFonts w:ascii="Calibri" w:hAnsi="Calibri" w:cs="Calibri"/>
        </w:rPr>
      </w:pPr>
    </w:p>
    <w:p w:rsidR="00981538" w:rsidRPr="0022269A" w:rsidRDefault="00981538" w:rsidP="00981538">
      <w:pPr>
        <w:spacing w:after="120" w:line="240" w:lineRule="auto"/>
        <w:jc w:val="center"/>
        <w:rPr>
          <w:rFonts w:ascii="Calibri" w:hAnsi="Calibri" w:cs="Calibri"/>
          <w:b/>
          <w:u w:val="single"/>
        </w:rPr>
      </w:pPr>
      <w:r w:rsidRPr="0022269A">
        <w:rPr>
          <w:rFonts w:ascii="Calibri" w:hAnsi="Calibri" w:cs="Calibri"/>
          <w:b/>
          <w:u w:val="single"/>
        </w:rPr>
        <w:t xml:space="preserve">Oświadczenie wykonawcy </w:t>
      </w:r>
    </w:p>
    <w:p w:rsidR="00856E7F" w:rsidRPr="0022269A" w:rsidRDefault="00856E7F" w:rsidP="00856E7F">
      <w:pPr>
        <w:spacing w:after="120" w:line="240" w:lineRule="auto"/>
        <w:jc w:val="center"/>
        <w:rPr>
          <w:rFonts w:ascii="Calibri" w:hAnsi="Calibri" w:cs="Calibri"/>
          <w:b/>
          <w:sz w:val="21"/>
          <w:szCs w:val="21"/>
        </w:rPr>
      </w:pPr>
      <w:r w:rsidRPr="0022269A">
        <w:rPr>
          <w:rFonts w:ascii="Calibri" w:hAnsi="Calibri" w:cs="Calibri"/>
          <w:b/>
          <w:sz w:val="21"/>
          <w:szCs w:val="21"/>
        </w:rPr>
        <w:t>składane na po</w:t>
      </w:r>
      <w:r w:rsidR="003900A2" w:rsidRPr="0022269A">
        <w:rPr>
          <w:rFonts w:ascii="Calibri" w:hAnsi="Calibri" w:cs="Calibri"/>
          <w:b/>
          <w:sz w:val="21"/>
          <w:szCs w:val="21"/>
        </w:rPr>
        <w:t xml:space="preserve">dstawie art. 25a ust. 1 ustawy </w:t>
      </w:r>
      <w:proofErr w:type="spellStart"/>
      <w:r w:rsidRPr="0022269A">
        <w:rPr>
          <w:rFonts w:ascii="Calibri" w:hAnsi="Calibri" w:cs="Calibri"/>
          <w:b/>
          <w:sz w:val="21"/>
          <w:szCs w:val="21"/>
        </w:rPr>
        <w:t>Pzp</w:t>
      </w:r>
      <w:proofErr w:type="spellEnd"/>
      <w:r w:rsidRPr="0022269A">
        <w:rPr>
          <w:rFonts w:ascii="Calibri" w:hAnsi="Calibri" w:cs="Calibri"/>
          <w:b/>
          <w:sz w:val="21"/>
          <w:szCs w:val="21"/>
        </w:rPr>
        <w:t>,</w:t>
      </w:r>
    </w:p>
    <w:p w:rsidR="00856E7F" w:rsidRPr="0022269A" w:rsidRDefault="00856E7F" w:rsidP="00856E7F">
      <w:pPr>
        <w:spacing w:after="120" w:line="240" w:lineRule="auto"/>
        <w:jc w:val="center"/>
        <w:rPr>
          <w:rFonts w:ascii="Calibri" w:hAnsi="Calibri" w:cs="Calibri"/>
          <w:b/>
          <w:sz w:val="21"/>
          <w:szCs w:val="21"/>
          <w:u w:val="single"/>
        </w:rPr>
      </w:pPr>
      <w:r w:rsidRPr="0022269A">
        <w:rPr>
          <w:rFonts w:ascii="Calibri" w:hAnsi="Calibri" w:cs="Calibri"/>
          <w:b/>
          <w:sz w:val="21"/>
          <w:szCs w:val="21"/>
          <w:u w:val="single"/>
        </w:rPr>
        <w:t xml:space="preserve">DOTYCZĄCE SPEŁNIANIA WARUNKÓW UDZIAŁU W POSTĘPOWANIU </w:t>
      </w:r>
      <w:r w:rsidRPr="0022269A">
        <w:rPr>
          <w:rFonts w:ascii="Calibri" w:hAnsi="Calibri" w:cs="Calibri"/>
          <w:b/>
          <w:sz w:val="21"/>
          <w:szCs w:val="21"/>
          <w:u w:val="single"/>
        </w:rPr>
        <w:br/>
      </w:r>
    </w:p>
    <w:p w:rsidR="00856E7F" w:rsidRPr="0022269A" w:rsidRDefault="00856E7F" w:rsidP="00856E7F">
      <w:pPr>
        <w:spacing w:line="360" w:lineRule="auto"/>
        <w:rPr>
          <w:rFonts w:ascii="Calibri" w:hAnsi="Calibri" w:cs="Calibri"/>
          <w:sz w:val="21"/>
          <w:szCs w:val="21"/>
        </w:rPr>
      </w:pPr>
    </w:p>
    <w:p w:rsidR="00981538" w:rsidRPr="0022269A" w:rsidRDefault="00981538" w:rsidP="00981538">
      <w:pPr>
        <w:spacing w:after="120" w:line="240" w:lineRule="auto"/>
        <w:rPr>
          <w:rFonts w:ascii="Calibri" w:hAnsi="Calibri" w:cs="Calibri"/>
          <w:b/>
          <w:sz w:val="21"/>
          <w:szCs w:val="21"/>
        </w:rPr>
      </w:pPr>
      <w:r w:rsidRPr="0022269A">
        <w:rPr>
          <w:rFonts w:ascii="Calibri" w:hAnsi="Calibri" w:cs="Calibri"/>
          <w:sz w:val="21"/>
          <w:szCs w:val="21"/>
        </w:rPr>
        <w:t>Na potrzeby postępowania o udzielenie zamówienia publicznego pn. „</w:t>
      </w:r>
      <w:r w:rsidRPr="0022269A">
        <w:rPr>
          <w:rFonts w:ascii="Calibri" w:hAnsi="Calibri" w:cs="Calibri"/>
          <w:b/>
          <w:sz w:val="21"/>
          <w:szCs w:val="21"/>
        </w:rPr>
        <w:t>Ubezpieczenie grupowe na życie i zdrowie pracowników oraz członków rodzin pracowników Narodowego Centrum Badań Jądrowych”</w:t>
      </w:r>
      <w:r w:rsidRPr="0022269A">
        <w:rPr>
          <w:rFonts w:ascii="Calibri" w:hAnsi="Calibri" w:cs="Calibri"/>
          <w:i/>
          <w:sz w:val="20"/>
          <w:szCs w:val="20"/>
        </w:rPr>
        <w:t xml:space="preserve"> </w:t>
      </w:r>
      <w:r w:rsidRPr="0022269A">
        <w:rPr>
          <w:rFonts w:ascii="Calibri" w:hAnsi="Calibri" w:cs="Calibri"/>
          <w:sz w:val="21"/>
          <w:szCs w:val="21"/>
        </w:rPr>
        <w:t>oświadczam, co następuje:</w:t>
      </w:r>
    </w:p>
    <w:p w:rsidR="00856E7F" w:rsidRPr="0022269A" w:rsidRDefault="00856E7F" w:rsidP="00856E7F">
      <w:pPr>
        <w:spacing w:after="120" w:line="240" w:lineRule="auto"/>
        <w:ind w:firstLine="709"/>
        <w:jc w:val="left"/>
        <w:rPr>
          <w:rFonts w:ascii="Calibri" w:hAnsi="Calibri" w:cs="Calibri"/>
          <w:sz w:val="21"/>
          <w:szCs w:val="21"/>
        </w:rPr>
      </w:pPr>
    </w:p>
    <w:p w:rsidR="00856E7F" w:rsidRPr="0022269A" w:rsidRDefault="00856E7F" w:rsidP="00856E7F">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INFORMACJA DOTYCZĄCA WYKONAWCY:</w:t>
      </w:r>
    </w:p>
    <w:p w:rsidR="00856E7F" w:rsidRPr="0022269A" w:rsidRDefault="00856E7F" w:rsidP="00856E7F">
      <w:pPr>
        <w:spacing w:after="120" w:line="240" w:lineRule="auto"/>
        <w:jc w:val="left"/>
        <w:rPr>
          <w:rFonts w:ascii="Calibri" w:hAnsi="Calibri" w:cs="Calibri"/>
          <w:sz w:val="21"/>
          <w:szCs w:val="21"/>
        </w:rPr>
      </w:pPr>
    </w:p>
    <w:p w:rsidR="00856E7F" w:rsidRPr="0022269A" w:rsidRDefault="00856E7F" w:rsidP="00856E7F">
      <w:pPr>
        <w:spacing w:after="120" w:line="240" w:lineRule="auto"/>
        <w:rPr>
          <w:rFonts w:ascii="Calibri" w:hAnsi="Calibri" w:cs="Calibri"/>
          <w:b/>
          <w:sz w:val="21"/>
          <w:szCs w:val="21"/>
        </w:rPr>
      </w:pPr>
      <w:r w:rsidRPr="0022269A">
        <w:rPr>
          <w:rFonts w:ascii="Calibri" w:hAnsi="Calibri" w:cs="Calibri"/>
          <w:b/>
          <w:sz w:val="21"/>
          <w:szCs w:val="21"/>
        </w:rPr>
        <w:t>Oświadczam, że spełniam warunki udziału w postępowaniu określone przez zamawiającego w rozdziale VI pkt. 2 SIWZ</w:t>
      </w:r>
      <w:r w:rsidRPr="0022269A">
        <w:rPr>
          <w:rFonts w:ascii="Calibri" w:hAnsi="Calibri" w:cs="Calibri"/>
          <w:b/>
          <w:sz w:val="16"/>
          <w:szCs w:val="16"/>
        </w:rPr>
        <w:t>.</w:t>
      </w:r>
    </w:p>
    <w:p w:rsidR="00856E7F" w:rsidRPr="0022269A" w:rsidRDefault="00856E7F" w:rsidP="00856E7F">
      <w:pPr>
        <w:spacing w:after="120" w:line="240" w:lineRule="auto"/>
        <w:jc w:val="left"/>
        <w:rPr>
          <w:rFonts w:ascii="Calibri" w:hAnsi="Calibri" w:cs="Calibri"/>
          <w:sz w:val="21"/>
          <w:szCs w:val="21"/>
        </w:rPr>
      </w:pP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856E7F" w:rsidRPr="0022269A" w:rsidRDefault="00856E7F" w:rsidP="00856E7F">
      <w:pPr>
        <w:spacing w:after="120" w:line="240" w:lineRule="auto"/>
        <w:ind w:left="5664" w:firstLine="708"/>
        <w:jc w:val="left"/>
        <w:rPr>
          <w:rFonts w:ascii="Calibri" w:hAnsi="Calibri" w:cs="Calibri"/>
          <w:i/>
          <w:sz w:val="16"/>
          <w:szCs w:val="16"/>
        </w:rPr>
      </w:pPr>
      <w:r w:rsidRPr="0022269A">
        <w:rPr>
          <w:rFonts w:ascii="Calibri" w:hAnsi="Calibri" w:cs="Calibri"/>
          <w:i/>
          <w:sz w:val="16"/>
          <w:szCs w:val="16"/>
        </w:rPr>
        <w:t>(podpis)</w:t>
      </w:r>
    </w:p>
    <w:p w:rsidR="00856E7F" w:rsidRPr="0022269A" w:rsidRDefault="00856E7F" w:rsidP="00856E7F">
      <w:pPr>
        <w:spacing w:after="120" w:line="240" w:lineRule="auto"/>
        <w:jc w:val="left"/>
        <w:rPr>
          <w:rFonts w:ascii="Calibri" w:hAnsi="Calibri" w:cs="Calibri"/>
          <w:i/>
          <w:sz w:val="21"/>
          <w:szCs w:val="21"/>
        </w:rPr>
      </w:pPr>
    </w:p>
    <w:p w:rsidR="00856E7F" w:rsidRPr="0022269A" w:rsidRDefault="00856E7F" w:rsidP="00856E7F">
      <w:pPr>
        <w:spacing w:after="120" w:line="240" w:lineRule="auto"/>
        <w:jc w:val="left"/>
        <w:rPr>
          <w:rFonts w:ascii="Calibri" w:hAnsi="Calibri" w:cs="Calibri"/>
          <w:i/>
          <w:sz w:val="21"/>
          <w:szCs w:val="21"/>
        </w:rPr>
      </w:pPr>
    </w:p>
    <w:p w:rsidR="00856E7F" w:rsidRPr="0022269A" w:rsidRDefault="00856E7F" w:rsidP="00856E7F">
      <w:pPr>
        <w:spacing w:after="120" w:line="240" w:lineRule="auto"/>
        <w:jc w:val="left"/>
        <w:rPr>
          <w:rFonts w:ascii="Calibri" w:hAnsi="Calibri" w:cs="Calibri"/>
          <w:i/>
          <w:sz w:val="21"/>
          <w:szCs w:val="21"/>
        </w:rPr>
      </w:pPr>
    </w:p>
    <w:p w:rsidR="00856E7F" w:rsidRPr="0022269A" w:rsidRDefault="00856E7F" w:rsidP="00856E7F">
      <w:pPr>
        <w:spacing w:after="120" w:line="240" w:lineRule="auto"/>
        <w:jc w:val="left"/>
        <w:rPr>
          <w:rFonts w:ascii="Calibri" w:hAnsi="Calibri" w:cs="Calibri"/>
          <w:i/>
          <w:sz w:val="21"/>
          <w:szCs w:val="21"/>
        </w:rPr>
      </w:pPr>
    </w:p>
    <w:p w:rsidR="00856E7F" w:rsidRPr="0022269A" w:rsidRDefault="00856E7F" w:rsidP="00856E7F">
      <w:pPr>
        <w:spacing w:after="120" w:line="240" w:lineRule="auto"/>
        <w:ind w:left="5664" w:firstLine="708"/>
        <w:jc w:val="left"/>
        <w:rPr>
          <w:rFonts w:ascii="Calibri" w:hAnsi="Calibri" w:cs="Calibri"/>
          <w:i/>
          <w:sz w:val="16"/>
          <w:szCs w:val="16"/>
        </w:rPr>
      </w:pPr>
    </w:p>
    <w:p w:rsidR="00856E7F" w:rsidRPr="0022269A" w:rsidRDefault="00856E7F" w:rsidP="00856E7F">
      <w:pPr>
        <w:shd w:val="clear" w:color="auto" w:fill="BFBFBF"/>
        <w:spacing w:after="120" w:line="240" w:lineRule="auto"/>
        <w:jc w:val="left"/>
        <w:rPr>
          <w:rFonts w:ascii="Calibri" w:hAnsi="Calibri" w:cs="Calibri"/>
          <w:sz w:val="21"/>
          <w:szCs w:val="21"/>
        </w:rPr>
      </w:pPr>
      <w:r w:rsidRPr="0022269A">
        <w:rPr>
          <w:rFonts w:ascii="Calibri" w:hAnsi="Calibri" w:cs="Calibri"/>
          <w:b/>
          <w:sz w:val="21"/>
          <w:szCs w:val="21"/>
        </w:rPr>
        <w:t>INFORMACJA W ZWIĄZKU Z POLEGANIEM NA ZASOBACH INNYCH PODMIOTÓW</w:t>
      </w:r>
      <w:r w:rsidRPr="0022269A">
        <w:rPr>
          <w:rFonts w:ascii="Calibri" w:hAnsi="Calibri" w:cs="Calibri"/>
          <w:sz w:val="21"/>
          <w:szCs w:val="21"/>
        </w:rPr>
        <w:t xml:space="preserve">: </w:t>
      </w:r>
    </w:p>
    <w:p w:rsidR="00856E7F" w:rsidRPr="0022269A" w:rsidRDefault="00856E7F" w:rsidP="00BD6D6F">
      <w:pPr>
        <w:spacing w:after="120" w:line="240" w:lineRule="auto"/>
        <w:rPr>
          <w:rFonts w:ascii="Calibri" w:hAnsi="Calibri" w:cs="Calibri"/>
          <w:sz w:val="21"/>
          <w:szCs w:val="21"/>
        </w:rPr>
      </w:pPr>
      <w:r w:rsidRPr="0022269A">
        <w:rPr>
          <w:rFonts w:ascii="Calibri" w:hAnsi="Calibri" w:cs="Calibri"/>
          <w:sz w:val="21"/>
          <w:szCs w:val="21"/>
        </w:rPr>
        <w:t xml:space="preserve">Oświadczam, że w celu wykazania spełniania warunków udziału w postępowaniu, określonych przez zamawiającego </w:t>
      </w:r>
      <w:r w:rsidRPr="0022269A">
        <w:rPr>
          <w:rFonts w:ascii="Calibri" w:hAnsi="Calibri" w:cs="Calibri"/>
          <w:b/>
          <w:sz w:val="21"/>
          <w:szCs w:val="21"/>
        </w:rPr>
        <w:t>w rozdziale</w:t>
      </w:r>
      <w:r w:rsidRPr="0022269A">
        <w:rPr>
          <w:rFonts w:ascii="Calibri" w:hAnsi="Calibri" w:cs="Calibri"/>
          <w:sz w:val="21"/>
          <w:szCs w:val="21"/>
        </w:rPr>
        <w:t xml:space="preserve"> </w:t>
      </w:r>
      <w:r w:rsidRPr="0022269A">
        <w:rPr>
          <w:rFonts w:ascii="Calibri" w:hAnsi="Calibri" w:cs="Calibri"/>
          <w:b/>
          <w:sz w:val="21"/>
          <w:szCs w:val="21"/>
        </w:rPr>
        <w:t>VI pkt.2 SIWZ</w:t>
      </w:r>
      <w:r w:rsidRPr="0022269A">
        <w:rPr>
          <w:rFonts w:ascii="Calibri" w:hAnsi="Calibri" w:cs="Calibri"/>
          <w:i/>
          <w:sz w:val="16"/>
          <w:szCs w:val="16"/>
        </w:rPr>
        <w:t>,</w:t>
      </w:r>
      <w:r w:rsidRPr="0022269A">
        <w:rPr>
          <w:rFonts w:ascii="Calibri" w:hAnsi="Calibri" w:cs="Calibri"/>
          <w:sz w:val="21"/>
          <w:szCs w:val="21"/>
        </w:rPr>
        <w:t xml:space="preserve"> polegam na zasobach następującego/</w:t>
      </w:r>
      <w:proofErr w:type="spellStart"/>
      <w:r w:rsidRPr="0022269A">
        <w:rPr>
          <w:rFonts w:ascii="Calibri" w:hAnsi="Calibri" w:cs="Calibri"/>
          <w:sz w:val="21"/>
          <w:szCs w:val="21"/>
        </w:rPr>
        <w:t>ych</w:t>
      </w:r>
      <w:proofErr w:type="spellEnd"/>
      <w:r w:rsidRPr="0022269A">
        <w:rPr>
          <w:rFonts w:ascii="Calibri" w:hAnsi="Calibri" w:cs="Calibri"/>
          <w:sz w:val="21"/>
          <w:szCs w:val="21"/>
        </w:rPr>
        <w:t xml:space="preserve"> podmiotu/ów: ………………………………………………………………………...........................................</w:t>
      </w:r>
      <w:r w:rsidR="00BD6D6F" w:rsidRPr="0022269A">
        <w:rPr>
          <w:rFonts w:ascii="Calibri" w:hAnsi="Calibri" w:cs="Calibri"/>
          <w:sz w:val="21"/>
          <w:szCs w:val="21"/>
        </w:rPr>
        <w:t>..............................................</w:t>
      </w:r>
      <w:r w:rsidRPr="0022269A">
        <w:rPr>
          <w:rFonts w:ascii="Calibri" w:hAnsi="Calibri" w:cs="Calibri"/>
          <w:sz w:val="21"/>
          <w:szCs w:val="21"/>
        </w:rPr>
        <w:t>.................…………………………………………………………………………………………………………</w:t>
      </w:r>
      <w:r w:rsidR="00BD6D6F" w:rsidRPr="0022269A">
        <w:rPr>
          <w:rFonts w:ascii="Calibri" w:hAnsi="Calibri" w:cs="Calibri"/>
          <w:sz w:val="21"/>
          <w:szCs w:val="21"/>
        </w:rPr>
        <w:t>……………………………………………………….</w:t>
      </w:r>
      <w:r w:rsidRPr="0022269A">
        <w:rPr>
          <w:rFonts w:ascii="Calibri" w:hAnsi="Calibri" w:cs="Calibri"/>
          <w:sz w:val="21"/>
          <w:szCs w:val="21"/>
        </w:rPr>
        <w:t xml:space="preserve">… </w:t>
      </w:r>
    </w:p>
    <w:p w:rsidR="00856E7F" w:rsidRPr="0022269A" w:rsidRDefault="00856E7F" w:rsidP="00856E7F">
      <w:pPr>
        <w:spacing w:after="120" w:line="240" w:lineRule="auto"/>
        <w:jc w:val="left"/>
        <w:rPr>
          <w:rFonts w:ascii="Calibri" w:hAnsi="Calibri" w:cs="Calibri"/>
          <w:sz w:val="21"/>
          <w:szCs w:val="21"/>
        </w:rPr>
      </w:pPr>
      <w:r w:rsidRPr="0022269A">
        <w:rPr>
          <w:rFonts w:ascii="Calibri" w:hAnsi="Calibri" w:cs="Calibri"/>
          <w:sz w:val="21"/>
          <w:szCs w:val="21"/>
        </w:rPr>
        <w:t>w następującym zakresie: …………………………………………............................................................</w:t>
      </w:r>
    </w:p>
    <w:p w:rsidR="00856E7F" w:rsidRPr="0022269A" w:rsidRDefault="00856E7F" w:rsidP="00856E7F">
      <w:pPr>
        <w:spacing w:after="120" w:line="240" w:lineRule="auto"/>
        <w:jc w:val="left"/>
        <w:rPr>
          <w:rFonts w:ascii="Calibri" w:hAnsi="Calibri" w:cs="Calibri"/>
          <w:i/>
          <w:sz w:val="16"/>
          <w:szCs w:val="16"/>
        </w:rPr>
      </w:pPr>
      <w:r w:rsidRPr="0022269A">
        <w:rPr>
          <w:rFonts w:ascii="Calibri" w:hAnsi="Calibri" w:cs="Calibri"/>
          <w:sz w:val="21"/>
          <w:szCs w:val="21"/>
        </w:rPr>
        <w:t xml:space="preserve">……………………………………………… </w:t>
      </w:r>
      <w:r w:rsidRPr="0022269A">
        <w:rPr>
          <w:rFonts w:ascii="Calibri" w:hAnsi="Calibri" w:cs="Calibri"/>
          <w:i/>
          <w:sz w:val="16"/>
          <w:szCs w:val="16"/>
        </w:rPr>
        <w:t xml:space="preserve">(wskazać podmiot i określić odpowiedni zakres dla wskazanego podmiotu). </w:t>
      </w:r>
    </w:p>
    <w:p w:rsidR="00856E7F" w:rsidRPr="0022269A" w:rsidRDefault="00856E7F" w:rsidP="00856E7F">
      <w:pPr>
        <w:spacing w:after="120" w:line="240" w:lineRule="auto"/>
        <w:jc w:val="left"/>
        <w:rPr>
          <w:rFonts w:ascii="Calibri" w:hAnsi="Calibri" w:cs="Calibri"/>
          <w:sz w:val="21"/>
          <w:szCs w:val="21"/>
        </w:rPr>
      </w:pP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856E7F" w:rsidRPr="0022269A" w:rsidRDefault="00856E7F" w:rsidP="00856E7F">
      <w:pPr>
        <w:spacing w:after="120" w:line="240" w:lineRule="auto"/>
        <w:ind w:left="5664" w:firstLine="708"/>
        <w:jc w:val="left"/>
        <w:rPr>
          <w:rFonts w:ascii="Calibri" w:hAnsi="Calibri" w:cs="Calibri"/>
          <w:i/>
          <w:sz w:val="16"/>
          <w:szCs w:val="16"/>
        </w:rPr>
      </w:pPr>
      <w:r w:rsidRPr="0022269A">
        <w:rPr>
          <w:rFonts w:ascii="Calibri" w:hAnsi="Calibri" w:cs="Calibri"/>
          <w:i/>
          <w:sz w:val="16"/>
          <w:szCs w:val="16"/>
        </w:rPr>
        <w:t>(podpis)</w:t>
      </w:r>
    </w:p>
    <w:p w:rsidR="00856E7F" w:rsidRPr="0022269A" w:rsidRDefault="00856E7F" w:rsidP="00856E7F">
      <w:pPr>
        <w:spacing w:after="120" w:line="240" w:lineRule="auto"/>
        <w:ind w:left="5664" w:firstLine="708"/>
        <w:jc w:val="left"/>
        <w:rPr>
          <w:rFonts w:ascii="Calibri" w:hAnsi="Calibri" w:cs="Calibri"/>
          <w:i/>
          <w:sz w:val="16"/>
          <w:szCs w:val="16"/>
        </w:rPr>
      </w:pPr>
    </w:p>
    <w:p w:rsidR="00856E7F" w:rsidRPr="0022269A" w:rsidRDefault="00856E7F" w:rsidP="00856E7F">
      <w:pPr>
        <w:spacing w:after="120" w:line="240" w:lineRule="auto"/>
        <w:ind w:left="5664" w:firstLine="708"/>
        <w:jc w:val="left"/>
        <w:rPr>
          <w:rFonts w:ascii="Calibri" w:hAnsi="Calibri" w:cs="Calibri"/>
          <w:i/>
          <w:sz w:val="16"/>
          <w:szCs w:val="16"/>
        </w:rPr>
      </w:pPr>
    </w:p>
    <w:p w:rsidR="00856E7F" w:rsidRPr="0022269A" w:rsidRDefault="00856E7F" w:rsidP="00856E7F">
      <w:pPr>
        <w:shd w:val="clear" w:color="auto" w:fill="BFBFBF"/>
        <w:spacing w:after="120" w:line="240" w:lineRule="auto"/>
        <w:jc w:val="left"/>
        <w:rPr>
          <w:rFonts w:ascii="Calibri" w:hAnsi="Calibri" w:cs="Calibri"/>
          <w:b/>
          <w:sz w:val="21"/>
          <w:szCs w:val="21"/>
        </w:rPr>
      </w:pPr>
      <w:r w:rsidRPr="0022269A">
        <w:rPr>
          <w:rFonts w:ascii="Calibri" w:hAnsi="Calibri" w:cs="Calibri"/>
          <w:b/>
          <w:sz w:val="21"/>
          <w:szCs w:val="21"/>
        </w:rPr>
        <w:t>OŚWIADCZENIE DOTYCZĄCE PODANYCH INFORMACJI:</w:t>
      </w:r>
    </w:p>
    <w:p w:rsidR="00856E7F" w:rsidRPr="0022269A" w:rsidRDefault="00856E7F" w:rsidP="00856E7F">
      <w:pPr>
        <w:spacing w:after="120" w:line="240" w:lineRule="auto"/>
        <w:jc w:val="left"/>
        <w:rPr>
          <w:rFonts w:ascii="Calibri" w:hAnsi="Calibri" w:cs="Calibri"/>
          <w:sz w:val="21"/>
          <w:szCs w:val="21"/>
        </w:rPr>
      </w:pPr>
    </w:p>
    <w:p w:rsidR="00856E7F" w:rsidRPr="0022269A" w:rsidRDefault="00856E7F" w:rsidP="00856E7F">
      <w:pPr>
        <w:spacing w:after="120" w:line="240" w:lineRule="auto"/>
        <w:rPr>
          <w:rFonts w:ascii="Calibri" w:hAnsi="Calibri" w:cs="Calibri"/>
          <w:sz w:val="21"/>
          <w:szCs w:val="21"/>
        </w:rPr>
      </w:pPr>
      <w:r w:rsidRPr="0022269A">
        <w:rPr>
          <w:rFonts w:ascii="Calibri" w:hAnsi="Calibri" w:cs="Calibri"/>
          <w:sz w:val="21"/>
          <w:szCs w:val="21"/>
        </w:rPr>
        <w:t xml:space="preserve">Oświadczam, że wszystkie informacje podane w powyższych oświadczeniach są aktualne </w:t>
      </w:r>
      <w:r w:rsidRPr="0022269A">
        <w:rPr>
          <w:rFonts w:ascii="Calibri" w:hAnsi="Calibri" w:cs="Calibri"/>
          <w:sz w:val="21"/>
          <w:szCs w:val="21"/>
        </w:rPr>
        <w:br/>
        <w:t>i zgodne z prawdą oraz zostały przedstawione z pełną świadomością konsekwencji wprowadzenia zamawiającego w błąd przy przedstawianiu informacji.</w:t>
      </w:r>
    </w:p>
    <w:p w:rsidR="00856E7F" w:rsidRPr="0022269A" w:rsidRDefault="00856E7F" w:rsidP="00856E7F">
      <w:pPr>
        <w:spacing w:after="120" w:line="240" w:lineRule="auto"/>
        <w:jc w:val="left"/>
        <w:rPr>
          <w:rFonts w:ascii="Calibri" w:hAnsi="Calibri" w:cs="Calibri"/>
          <w:sz w:val="20"/>
          <w:szCs w:val="20"/>
        </w:rPr>
      </w:pP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856E7F" w:rsidRPr="0022269A" w:rsidRDefault="00856E7F" w:rsidP="00856E7F">
      <w:pPr>
        <w:spacing w:after="120" w:line="240" w:lineRule="auto"/>
        <w:jc w:val="left"/>
        <w:rPr>
          <w:rFonts w:ascii="Calibri" w:hAnsi="Calibri" w:cs="Calibri"/>
          <w:sz w:val="20"/>
          <w:szCs w:val="20"/>
        </w:rPr>
      </w:pP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r>
      <w:r w:rsidRPr="0022269A">
        <w:rPr>
          <w:rFonts w:ascii="Calibri" w:hAnsi="Calibri" w:cs="Calibri"/>
          <w:sz w:val="20"/>
          <w:szCs w:val="20"/>
        </w:rPr>
        <w:tab/>
        <w:t>…………………………………………</w:t>
      </w:r>
    </w:p>
    <w:p w:rsidR="00856E7F" w:rsidRPr="0022269A" w:rsidRDefault="00856E7F" w:rsidP="00856E7F">
      <w:pPr>
        <w:spacing w:after="120" w:line="240" w:lineRule="auto"/>
        <w:ind w:left="5664" w:firstLine="708"/>
        <w:jc w:val="left"/>
        <w:rPr>
          <w:rFonts w:ascii="Calibri" w:hAnsi="Calibri" w:cs="Calibri"/>
          <w:i/>
          <w:sz w:val="16"/>
          <w:szCs w:val="16"/>
        </w:rPr>
      </w:pPr>
      <w:r w:rsidRPr="0022269A">
        <w:rPr>
          <w:rFonts w:ascii="Calibri" w:hAnsi="Calibri" w:cs="Calibri"/>
          <w:i/>
          <w:sz w:val="16"/>
          <w:szCs w:val="16"/>
        </w:rPr>
        <w:t>(podpis)</w:t>
      </w:r>
    </w:p>
    <w:p w:rsidR="00856E7F" w:rsidRPr="0022269A" w:rsidRDefault="00856E7F" w:rsidP="004C2DDB">
      <w:pPr>
        <w:spacing w:line="360" w:lineRule="auto"/>
        <w:rPr>
          <w:rFonts w:ascii="Calibri" w:hAnsi="Calibri" w:cs="Calibri"/>
          <w:b/>
          <w:sz w:val="21"/>
          <w:szCs w:val="21"/>
        </w:rPr>
      </w:pPr>
      <w:r w:rsidRPr="0022269A">
        <w:rPr>
          <w:rFonts w:ascii="Calibri" w:hAnsi="Calibri" w:cs="Calibri"/>
        </w:rPr>
        <w:br w:type="page"/>
      </w:r>
    </w:p>
    <w:p w:rsidR="00856E7F" w:rsidRPr="0022269A" w:rsidRDefault="00856E7F" w:rsidP="00856E7F">
      <w:pPr>
        <w:spacing w:after="120" w:line="240" w:lineRule="auto"/>
        <w:ind w:left="5664" w:firstLine="708"/>
        <w:jc w:val="left"/>
        <w:rPr>
          <w:rFonts w:ascii="Calibri" w:hAnsi="Calibri" w:cs="Calibri"/>
          <w:b/>
          <w:i/>
          <w:sz w:val="22"/>
          <w:szCs w:val="22"/>
        </w:rPr>
      </w:pPr>
      <w:r w:rsidRPr="0022269A">
        <w:rPr>
          <w:rFonts w:ascii="Calibri" w:hAnsi="Calibri" w:cs="Calibri"/>
          <w:b/>
          <w:i/>
          <w:sz w:val="22"/>
          <w:szCs w:val="22"/>
        </w:rPr>
        <w:lastRenderedPageBreak/>
        <w:t xml:space="preserve">   Załącznik nr 4 do SIWZ</w:t>
      </w:r>
    </w:p>
    <w:p w:rsidR="00856E7F" w:rsidRPr="0022269A" w:rsidRDefault="00856E7F" w:rsidP="00856E7F">
      <w:pPr>
        <w:tabs>
          <w:tab w:val="center" w:pos="7371"/>
        </w:tabs>
        <w:jc w:val="left"/>
        <w:rPr>
          <w:rFonts w:ascii="Calibri" w:hAnsi="Calibri" w:cs="Calibri"/>
          <w:b/>
          <w:i/>
          <w:sz w:val="22"/>
          <w:szCs w:val="22"/>
        </w:rPr>
      </w:pPr>
    </w:p>
    <w:p w:rsidR="00BD6D6F" w:rsidRPr="0022269A" w:rsidRDefault="00BD6D6F" w:rsidP="00BD6D6F">
      <w:pPr>
        <w:widowControl/>
        <w:spacing w:after="120" w:line="259" w:lineRule="auto"/>
        <w:ind w:left="5246" w:firstLine="141"/>
        <w:jc w:val="left"/>
        <w:textAlignment w:val="auto"/>
        <w:rPr>
          <w:rFonts w:ascii="Calibri" w:eastAsia="Calibri" w:hAnsi="Calibri" w:cs="Calibri"/>
          <w:b/>
          <w:sz w:val="20"/>
          <w:szCs w:val="20"/>
          <w:u w:val="single"/>
          <w:lang w:eastAsia="en-US"/>
        </w:rPr>
      </w:pPr>
      <w:r w:rsidRPr="0022269A">
        <w:rPr>
          <w:rFonts w:ascii="Calibri" w:eastAsia="Calibri" w:hAnsi="Calibri" w:cs="Calibri"/>
          <w:b/>
          <w:sz w:val="20"/>
          <w:szCs w:val="20"/>
          <w:u w:val="single"/>
          <w:lang w:eastAsia="en-US"/>
        </w:rPr>
        <w:t>Zamawiający:</w:t>
      </w:r>
    </w:p>
    <w:p w:rsidR="00BD6D6F" w:rsidRPr="0022269A" w:rsidRDefault="00BD6D6F" w:rsidP="00BD6D6F">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Narodowe Centrum Badań Jądrowych</w:t>
      </w:r>
    </w:p>
    <w:p w:rsidR="00BD6D6F" w:rsidRPr="0022269A" w:rsidRDefault="00BD6D6F" w:rsidP="00BD6D6F">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ul. Andrzeja </w:t>
      </w:r>
      <w:proofErr w:type="spellStart"/>
      <w:r w:rsidRPr="0022269A">
        <w:rPr>
          <w:rFonts w:ascii="Calibri" w:eastAsia="Calibri" w:hAnsi="Calibri" w:cs="Calibri"/>
          <w:sz w:val="20"/>
          <w:szCs w:val="20"/>
          <w:lang w:eastAsia="en-US"/>
        </w:rPr>
        <w:t>Sołtana</w:t>
      </w:r>
      <w:proofErr w:type="spellEnd"/>
      <w:r w:rsidRPr="0022269A">
        <w:rPr>
          <w:rFonts w:ascii="Calibri" w:eastAsia="Calibri" w:hAnsi="Calibri" w:cs="Calibri"/>
          <w:sz w:val="20"/>
          <w:szCs w:val="20"/>
          <w:lang w:eastAsia="en-US"/>
        </w:rPr>
        <w:t xml:space="preserve"> 7</w:t>
      </w:r>
    </w:p>
    <w:p w:rsidR="00BD6D6F" w:rsidRPr="0022269A" w:rsidRDefault="00BD6D6F" w:rsidP="00BD6D6F">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05-400 Otwock</w:t>
      </w:r>
    </w:p>
    <w:p w:rsidR="00BD6D6F" w:rsidRPr="0022269A" w:rsidRDefault="00BD6D6F" w:rsidP="00BD6D6F">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Nr referencyjny: </w:t>
      </w:r>
      <w:r w:rsidR="00E40856" w:rsidRPr="0022269A">
        <w:rPr>
          <w:rFonts w:ascii="Calibri" w:eastAsia="Calibri" w:hAnsi="Calibri" w:cs="Calibri"/>
          <w:sz w:val="20"/>
          <w:szCs w:val="20"/>
          <w:lang w:eastAsia="en-US"/>
        </w:rPr>
        <w:t>AZP.270.27</w:t>
      </w:r>
      <w:r w:rsidR="009D0861" w:rsidRPr="0022269A">
        <w:rPr>
          <w:rFonts w:ascii="Calibri" w:eastAsia="Calibri" w:hAnsi="Calibri" w:cs="Calibri"/>
          <w:sz w:val="20"/>
          <w:szCs w:val="20"/>
          <w:lang w:eastAsia="en-US"/>
        </w:rPr>
        <w:t>.2019</w:t>
      </w:r>
    </w:p>
    <w:p w:rsidR="00BD6D6F" w:rsidRPr="0022269A" w:rsidRDefault="00BD6D6F" w:rsidP="00BD6D6F">
      <w:pPr>
        <w:widowControl/>
        <w:spacing w:line="480" w:lineRule="auto"/>
        <w:jc w:val="left"/>
        <w:textAlignment w:val="auto"/>
        <w:rPr>
          <w:rFonts w:ascii="Calibri" w:eastAsia="Calibri" w:hAnsi="Calibri" w:cs="Calibri"/>
          <w:b/>
          <w:sz w:val="21"/>
          <w:szCs w:val="21"/>
          <w:u w:val="single"/>
          <w:lang w:eastAsia="en-US"/>
        </w:rPr>
      </w:pPr>
      <w:r w:rsidRPr="0022269A">
        <w:rPr>
          <w:rFonts w:ascii="Calibri" w:eastAsia="Calibri" w:hAnsi="Calibri" w:cs="Calibri"/>
          <w:b/>
          <w:sz w:val="21"/>
          <w:szCs w:val="21"/>
          <w:u w:val="single"/>
          <w:lang w:eastAsia="en-US"/>
        </w:rPr>
        <w:t>Wykonawca:</w:t>
      </w:r>
    </w:p>
    <w:p w:rsidR="00BD6D6F" w:rsidRPr="0022269A" w:rsidRDefault="00BD6D6F" w:rsidP="00BD6D6F">
      <w:pPr>
        <w:spacing w:line="480" w:lineRule="auto"/>
        <w:ind w:right="5954"/>
        <w:rPr>
          <w:rFonts w:ascii="Calibri" w:hAnsi="Calibri" w:cs="Calibri"/>
          <w:sz w:val="20"/>
          <w:szCs w:val="20"/>
        </w:rPr>
      </w:pPr>
      <w:r w:rsidRPr="0022269A">
        <w:rPr>
          <w:rFonts w:ascii="Calibri" w:hAnsi="Calibri" w:cs="Calibri"/>
          <w:sz w:val="20"/>
          <w:szCs w:val="20"/>
        </w:rPr>
        <w:t>………………………………………………………………………………...........................................</w:t>
      </w:r>
    </w:p>
    <w:p w:rsidR="00BD6D6F" w:rsidRPr="0022269A" w:rsidRDefault="00BD6D6F" w:rsidP="00BD6D6F">
      <w:pPr>
        <w:spacing w:line="240" w:lineRule="auto"/>
        <w:ind w:right="5954"/>
        <w:rPr>
          <w:rFonts w:ascii="Calibri" w:hAnsi="Calibri" w:cs="Calibri"/>
          <w:i/>
          <w:sz w:val="16"/>
          <w:szCs w:val="16"/>
        </w:rPr>
      </w:pPr>
      <w:r w:rsidRPr="0022269A">
        <w:rPr>
          <w:rFonts w:ascii="Calibri" w:hAnsi="Calibri" w:cs="Calibri"/>
          <w:i/>
          <w:sz w:val="16"/>
          <w:szCs w:val="16"/>
        </w:rPr>
        <w:t>(pełna nazwa/firma, adres,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p>
    <w:p w:rsidR="00BD6D6F" w:rsidRPr="0022269A" w:rsidRDefault="00BD6D6F" w:rsidP="00BD6D6F">
      <w:pPr>
        <w:rPr>
          <w:rFonts w:ascii="Calibri" w:hAnsi="Calibri" w:cs="Calibri"/>
          <w:sz w:val="20"/>
          <w:szCs w:val="20"/>
          <w:u w:val="single"/>
        </w:rPr>
      </w:pPr>
      <w:r w:rsidRPr="0022269A">
        <w:rPr>
          <w:rFonts w:ascii="Calibri" w:hAnsi="Calibri" w:cs="Calibri"/>
          <w:sz w:val="20"/>
          <w:szCs w:val="20"/>
          <w:u w:val="single"/>
        </w:rPr>
        <w:t>reprezentowany przez:</w:t>
      </w:r>
    </w:p>
    <w:p w:rsidR="00BD6D6F" w:rsidRPr="0022269A" w:rsidRDefault="00BD6D6F" w:rsidP="00BD6D6F">
      <w:pPr>
        <w:rPr>
          <w:rFonts w:ascii="Calibri" w:hAnsi="Calibri" w:cs="Calibri"/>
          <w:sz w:val="20"/>
          <w:szCs w:val="20"/>
          <w:u w:val="single"/>
        </w:rPr>
      </w:pPr>
    </w:p>
    <w:p w:rsidR="00BD6D6F" w:rsidRPr="0022269A" w:rsidRDefault="00BD6D6F" w:rsidP="00BD6D6F">
      <w:pPr>
        <w:spacing w:line="480" w:lineRule="auto"/>
        <w:ind w:right="5954"/>
        <w:rPr>
          <w:rFonts w:ascii="Calibri" w:hAnsi="Calibri" w:cs="Calibri"/>
          <w:sz w:val="20"/>
          <w:szCs w:val="20"/>
        </w:rPr>
      </w:pPr>
      <w:r w:rsidRPr="0022269A">
        <w:rPr>
          <w:rFonts w:ascii="Calibri" w:hAnsi="Calibri" w:cs="Calibri"/>
          <w:sz w:val="20"/>
          <w:szCs w:val="20"/>
        </w:rPr>
        <w:t>……………………………………………………………………………….............................................</w:t>
      </w:r>
    </w:p>
    <w:p w:rsidR="00BD6D6F" w:rsidRPr="0022269A" w:rsidRDefault="00BD6D6F" w:rsidP="00BD6D6F">
      <w:pPr>
        <w:spacing w:line="240" w:lineRule="auto"/>
        <w:ind w:right="5954"/>
        <w:jc w:val="left"/>
        <w:rPr>
          <w:rFonts w:ascii="Calibri" w:hAnsi="Calibri" w:cs="Calibri"/>
          <w:i/>
          <w:sz w:val="16"/>
          <w:szCs w:val="16"/>
        </w:rPr>
      </w:pPr>
      <w:r w:rsidRPr="0022269A">
        <w:rPr>
          <w:rFonts w:ascii="Calibri" w:hAnsi="Calibri" w:cs="Calibri"/>
          <w:i/>
          <w:sz w:val="16"/>
          <w:szCs w:val="16"/>
        </w:rPr>
        <w:t>(imię, nazwisko, stanowisko/podstawa do reprezentacji)</w:t>
      </w:r>
    </w:p>
    <w:p w:rsidR="00BD6D6F" w:rsidRPr="0022269A" w:rsidRDefault="00BD6D6F" w:rsidP="00903104">
      <w:pPr>
        <w:spacing w:after="120" w:line="240" w:lineRule="auto"/>
        <w:rPr>
          <w:rFonts w:ascii="Calibri" w:hAnsi="Calibri" w:cs="Calibri"/>
          <w:b/>
          <w:sz w:val="21"/>
          <w:szCs w:val="21"/>
          <w:u w:val="single"/>
        </w:rPr>
      </w:pPr>
    </w:p>
    <w:p w:rsidR="00856E7F" w:rsidRPr="0022269A" w:rsidRDefault="00510E38" w:rsidP="00856E7F">
      <w:pPr>
        <w:spacing w:line="360" w:lineRule="auto"/>
        <w:jc w:val="center"/>
        <w:rPr>
          <w:rFonts w:ascii="Calibri" w:hAnsi="Calibri" w:cs="Calibri"/>
          <w:b/>
          <w:bCs/>
          <w:sz w:val="22"/>
          <w:szCs w:val="22"/>
        </w:rPr>
      </w:pPr>
      <w:r w:rsidRPr="0022269A">
        <w:rPr>
          <w:rFonts w:ascii="Calibri" w:hAnsi="Calibri" w:cs="Calibri"/>
          <w:b/>
          <w:sz w:val="22"/>
          <w:szCs w:val="22"/>
        </w:rPr>
        <w:t>OŚWIADCZENIE</w:t>
      </w:r>
      <w:r w:rsidR="00856E7F" w:rsidRPr="0022269A">
        <w:rPr>
          <w:rFonts w:ascii="Calibri" w:hAnsi="Calibri" w:cs="Calibri"/>
          <w:b/>
          <w:bCs/>
          <w:sz w:val="22"/>
          <w:szCs w:val="22"/>
        </w:rPr>
        <w:t xml:space="preserve"> O PRZYNALEŻNOŚCI DO GRUPY KAPITAŁOWEJ</w:t>
      </w:r>
    </w:p>
    <w:p w:rsidR="00856E7F" w:rsidRPr="0022269A" w:rsidRDefault="00856E7F" w:rsidP="00BD6D6F">
      <w:pPr>
        <w:widowControl/>
        <w:spacing w:line="360" w:lineRule="auto"/>
        <w:ind w:firstLine="708"/>
        <w:jc w:val="left"/>
        <w:textAlignment w:val="auto"/>
        <w:rPr>
          <w:rFonts w:ascii="Calibri" w:hAnsi="Calibri" w:cs="Calibri"/>
          <w:sz w:val="22"/>
          <w:szCs w:val="22"/>
        </w:rPr>
      </w:pPr>
    </w:p>
    <w:p w:rsidR="00BD6D6F" w:rsidRPr="0022269A" w:rsidRDefault="00BD6D6F" w:rsidP="00903104">
      <w:pPr>
        <w:spacing w:after="120" w:line="240" w:lineRule="auto"/>
        <w:rPr>
          <w:rFonts w:ascii="Calibri" w:hAnsi="Calibri" w:cs="Calibri"/>
          <w:b/>
          <w:sz w:val="21"/>
          <w:szCs w:val="21"/>
        </w:rPr>
      </w:pPr>
      <w:r w:rsidRPr="0022269A">
        <w:rPr>
          <w:rFonts w:ascii="Calibri" w:hAnsi="Calibri" w:cs="Calibri"/>
          <w:sz w:val="21"/>
          <w:szCs w:val="21"/>
        </w:rPr>
        <w:t>Na potrzeby postępowania o udzielenie zamówienia publicznego pn. „</w:t>
      </w:r>
      <w:r w:rsidRPr="0022269A">
        <w:rPr>
          <w:rFonts w:ascii="Calibri" w:hAnsi="Calibri" w:cs="Calibri"/>
          <w:b/>
          <w:sz w:val="21"/>
          <w:szCs w:val="21"/>
        </w:rPr>
        <w:t>Ubezpieczenie grupowe na życie i zdrowie pracowników oraz członków rodzin pracowników Narodowego Centrum Badań Jądrowych”</w:t>
      </w:r>
      <w:r w:rsidRPr="0022269A">
        <w:rPr>
          <w:rFonts w:ascii="Calibri" w:hAnsi="Calibri" w:cs="Calibri"/>
          <w:i/>
          <w:sz w:val="20"/>
          <w:szCs w:val="20"/>
        </w:rPr>
        <w:t xml:space="preserve"> </w:t>
      </w:r>
      <w:r w:rsidRPr="0022269A">
        <w:rPr>
          <w:rFonts w:ascii="Calibri" w:hAnsi="Calibri" w:cs="Calibri"/>
          <w:sz w:val="21"/>
          <w:szCs w:val="21"/>
        </w:rPr>
        <w:t>oświadczam, co następuje:</w:t>
      </w:r>
    </w:p>
    <w:p w:rsidR="00BD6D6F" w:rsidRPr="0022269A" w:rsidRDefault="00510E38" w:rsidP="00903104">
      <w:pPr>
        <w:spacing w:line="240" w:lineRule="auto"/>
        <w:rPr>
          <w:rFonts w:ascii="Calibri" w:hAnsi="Calibri" w:cs="Calibri"/>
          <w:b/>
          <w:sz w:val="22"/>
          <w:szCs w:val="22"/>
        </w:rPr>
      </w:pPr>
      <w:r w:rsidRPr="0022269A">
        <w:rPr>
          <w:rFonts w:ascii="Calibri" w:hAnsi="Calibri" w:cs="Calibri"/>
          <w:b/>
          <w:sz w:val="22"/>
          <w:szCs w:val="22"/>
        </w:rPr>
        <w:t>Oświadczam, że</w:t>
      </w:r>
      <w:r w:rsidR="00856E7F" w:rsidRPr="0022269A">
        <w:rPr>
          <w:rFonts w:ascii="Calibri" w:hAnsi="Calibri" w:cs="Calibri"/>
          <w:b/>
          <w:sz w:val="22"/>
          <w:szCs w:val="22"/>
        </w:rPr>
        <w:t xml:space="preserve"> nie należymy /należymy</w:t>
      </w:r>
      <w:r w:rsidRPr="0022269A">
        <w:rPr>
          <w:rFonts w:ascii="Calibri" w:hAnsi="Calibri" w:cs="Calibri"/>
          <w:b/>
          <w:sz w:val="22"/>
          <w:szCs w:val="22"/>
          <w:vertAlign w:val="superscript"/>
        </w:rPr>
        <w:t>*)</w:t>
      </w:r>
      <w:r w:rsidR="00856E7F" w:rsidRPr="0022269A">
        <w:rPr>
          <w:rFonts w:ascii="Calibri" w:hAnsi="Calibri" w:cs="Calibri"/>
          <w:b/>
          <w:sz w:val="22"/>
          <w:szCs w:val="22"/>
        </w:rPr>
        <w:t xml:space="preserve"> do tej samej grupy kapitałowej, </w:t>
      </w:r>
      <w:r w:rsidRPr="0022269A">
        <w:rPr>
          <w:rFonts w:ascii="Calibri" w:hAnsi="Calibri" w:cs="Calibri"/>
          <w:b/>
          <w:sz w:val="22"/>
          <w:szCs w:val="22"/>
        </w:rPr>
        <w:t>w </w:t>
      </w:r>
      <w:r w:rsidR="00856E7F" w:rsidRPr="0022269A">
        <w:rPr>
          <w:rFonts w:ascii="Calibri" w:hAnsi="Calibri" w:cs="Calibri"/>
          <w:b/>
          <w:sz w:val="22"/>
          <w:szCs w:val="22"/>
        </w:rPr>
        <w:t>rozumieniu ustawy z dnia 16 lutego 2007r o ochr</w:t>
      </w:r>
      <w:r w:rsidR="009B2053" w:rsidRPr="0022269A">
        <w:rPr>
          <w:rFonts w:ascii="Calibri" w:hAnsi="Calibri" w:cs="Calibri"/>
          <w:b/>
          <w:sz w:val="22"/>
          <w:szCs w:val="22"/>
        </w:rPr>
        <w:t>onie konkurencji i konsumentów (</w:t>
      </w:r>
      <w:proofErr w:type="spellStart"/>
      <w:r w:rsidR="009B2053" w:rsidRPr="0022269A">
        <w:rPr>
          <w:rFonts w:ascii="Calibri" w:hAnsi="Calibri" w:cs="Calibri"/>
          <w:b/>
          <w:sz w:val="22"/>
          <w:szCs w:val="22"/>
        </w:rPr>
        <w:t>t.j</w:t>
      </w:r>
      <w:proofErr w:type="spellEnd"/>
      <w:r w:rsidR="009B2053" w:rsidRPr="0022269A">
        <w:rPr>
          <w:rFonts w:ascii="Calibri" w:hAnsi="Calibri" w:cs="Calibri"/>
          <w:b/>
          <w:sz w:val="22"/>
          <w:szCs w:val="22"/>
        </w:rPr>
        <w:t>. Dz.U. 2018 poz. 798),</w:t>
      </w:r>
      <w:r w:rsidR="00856E7F" w:rsidRPr="0022269A">
        <w:rPr>
          <w:rFonts w:ascii="Calibri" w:hAnsi="Calibri" w:cs="Calibri"/>
          <w:b/>
          <w:sz w:val="22"/>
          <w:szCs w:val="22"/>
        </w:rPr>
        <w:t xml:space="preserve"> razem z innym wykonawcą/wykonawcami, którzy złożyli ofe</w:t>
      </w:r>
      <w:r w:rsidR="003900A2" w:rsidRPr="0022269A">
        <w:rPr>
          <w:rFonts w:ascii="Calibri" w:hAnsi="Calibri" w:cs="Calibri"/>
          <w:b/>
          <w:sz w:val="22"/>
          <w:szCs w:val="22"/>
        </w:rPr>
        <w:t>rty w niniejszym postępowaniu.</w:t>
      </w:r>
    </w:p>
    <w:p w:rsidR="00BD6D6F" w:rsidRPr="0022269A" w:rsidRDefault="00BD6D6F" w:rsidP="00BD6D6F">
      <w:pPr>
        <w:spacing w:line="240" w:lineRule="auto"/>
        <w:jc w:val="left"/>
        <w:rPr>
          <w:rFonts w:ascii="Calibri" w:hAnsi="Calibri"/>
          <w:b/>
          <w:sz w:val="22"/>
          <w:szCs w:val="22"/>
        </w:rPr>
      </w:pPr>
    </w:p>
    <w:p w:rsidR="00BD6D6F" w:rsidRPr="0022269A" w:rsidRDefault="00BD6D6F" w:rsidP="00BD6D6F">
      <w:pPr>
        <w:spacing w:line="240" w:lineRule="auto"/>
        <w:jc w:val="left"/>
        <w:rPr>
          <w:rFonts w:ascii="Calibri" w:hAnsi="Calibri"/>
          <w:b/>
          <w:sz w:val="22"/>
          <w:szCs w:val="22"/>
        </w:rPr>
      </w:pPr>
      <w:r w:rsidRPr="0022269A">
        <w:rPr>
          <w:rFonts w:ascii="Calibri" w:hAnsi="Calibri"/>
          <w:b/>
          <w:sz w:val="22"/>
          <w:szCs w:val="22"/>
        </w:rPr>
        <w:t>lub</w:t>
      </w:r>
    </w:p>
    <w:p w:rsidR="00BD6D6F" w:rsidRPr="0022269A" w:rsidRDefault="00BD6D6F" w:rsidP="00BD6D6F">
      <w:pPr>
        <w:spacing w:line="240" w:lineRule="auto"/>
        <w:jc w:val="left"/>
        <w:rPr>
          <w:rFonts w:ascii="Calibri" w:hAnsi="Calibri"/>
          <w:b/>
          <w:sz w:val="22"/>
          <w:szCs w:val="22"/>
        </w:rPr>
      </w:pPr>
    </w:p>
    <w:p w:rsidR="00BD6D6F" w:rsidRPr="0022269A" w:rsidRDefault="00903104" w:rsidP="00903104">
      <w:pPr>
        <w:spacing w:line="240" w:lineRule="auto"/>
        <w:rPr>
          <w:rFonts w:ascii="Calibri" w:hAnsi="Calibri"/>
          <w:b/>
          <w:sz w:val="22"/>
          <w:szCs w:val="22"/>
        </w:rPr>
      </w:pPr>
      <w:r w:rsidRPr="0022269A">
        <w:rPr>
          <w:rFonts w:ascii="Calibri" w:hAnsi="Calibri"/>
          <w:b/>
          <w:sz w:val="22"/>
          <w:szCs w:val="22"/>
        </w:rPr>
        <w:t>Oświadczam, że nie należymy</w:t>
      </w:r>
      <w:r w:rsidR="00BD6D6F" w:rsidRPr="0022269A">
        <w:rPr>
          <w:rFonts w:ascii="Calibri" w:hAnsi="Calibri"/>
          <w:b/>
          <w:sz w:val="22"/>
          <w:szCs w:val="22"/>
        </w:rPr>
        <w:t xml:space="preserve"> do żadnej grupy kapitałowej w rozumieniu ustawy z dnia 16 lutego 2007r o ochro</w:t>
      </w:r>
      <w:r w:rsidR="009B2053" w:rsidRPr="0022269A">
        <w:rPr>
          <w:rFonts w:ascii="Calibri" w:hAnsi="Calibri"/>
          <w:b/>
          <w:sz w:val="22"/>
          <w:szCs w:val="22"/>
        </w:rPr>
        <w:t>nie konkurencji i konsumentów  (</w:t>
      </w:r>
      <w:proofErr w:type="spellStart"/>
      <w:r w:rsidR="009B2053" w:rsidRPr="0022269A">
        <w:rPr>
          <w:rFonts w:ascii="Calibri" w:hAnsi="Calibri"/>
          <w:b/>
          <w:sz w:val="22"/>
          <w:szCs w:val="22"/>
        </w:rPr>
        <w:t>t.j</w:t>
      </w:r>
      <w:proofErr w:type="spellEnd"/>
      <w:r w:rsidR="009B2053" w:rsidRPr="0022269A">
        <w:rPr>
          <w:rFonts w:ascii="Calibri" w:hAnsi="Calibri"/>
          <w:b/>
          <w:sz w:val="22"/>
          <w:szCs w:val="22"/>
        </w:rPr>
        <w:t>. Dz.U. 2018 poz. 798)</w:t>
      </w:r>
      <w:r w:rsidR="00BD6D6F" w:rsidRPr="0022269A">
        <w:rPr>
          <w:rFonts w:ascii="Calibri" w:hAnsi="Calibri"/>
          <w:b/>
          <w:sz w:val="22"/>
          <w:szCs w:val="22"/>
        </w:rPr>
        <w:t xml:space="preserve">. </w:t>
      </w:r>
      <w:r w:rsidR="00BD6D6F" w:rsidRPr="0022269A">
        <w:rPr>
          <w:rFonts w:ascii="Calibri" w:hAnsi="Calibri"/>
          <w:b/>
          <w:sz w:val="22"/>
          <w:szCs w:val="22"/>
          <w:vertAlign w:val="superscript"/>
        </w:rPr>
        <w:t>*)</w:t>
      </w:r>
    </w:p>
    <w:p w:rsidR="00BD6D6F" w:rsidRPr="0022269A" w:rsidRDefault="00BD6D6F" w:rsidP="00BD6D6F">
      <w:pPr>
        <w:jc w:val="left"/>
        <w:rPr>
          <w:rFonts w:ascii="Calibri" w:hAnsi="Calibri"/>
          <w:i/>
          <w:sz w:val="18"/>
          <w:szCs w:val="18"/>
        </w:rPr>
      </w:pPr>
      <w:r w:rsidRPr="0022269A">
        <w:rPr>
          <w:rFonts w:ascii="Calibri" w:hAnsi="Calibri"/>
          <w:i/>
          <w:sz w:val="18"/>
          <w:szCs w:val="18"/>
        </w:rPr>
        <w:t xml:space="preserve">(*) – niepotrzebne skreślić </w:t>
      </w:r>
    </w:p>
    <w:p w:rsidR="00BD6D6F" w:rsidRPr="0022269A" w:rsidRDefault="00BD6D6F" w:rsidP="00856E7F">
      <w:pPr>
        <w:jc w:val="left"/>
        <w:rPr>
          <w:rFonts w:ascii="Calibri" w:hAnsi="Calibri" w:cs="Calibri"/>
          <w:i/>
        </w:rPr>
      </w:pPr>
    </w:p>
    <w:p w:rsidR="00856E7F" w:rsidRPr="0022269A" w:rsidRDefault="00856E7F" w:rsidP="003900A2">
      <w:pPr>
        <w:spacing w:line="240" w:lineRule="auto"/>
        <w:rPr>
          <w:rFonts w:ascii="Calibri" w:hAnsi="Calibri" w:cs="Calibri"/>
          <w:i/>
          <w:sz w:val="20"/>
          <w:szCs w:val="20"/>
        </w:rPr>
      </w:pPr>
      <w:r w:rsidRPr="0022269A">
        <w:rPr>
          <w:rFonts w:ascii="Calibri" w:hAnsi="Calibri" w:cs="Calibri"/>
          <w:i/>
          <w:sz w:val="20"/>
          <w:szCs w:val="20"/>
        </w:rPr>
        <w:t>W przypadku przynależności do tej samej grupy kapitałowej Wykonawca może złożyć wraz z oświadczeniem dokumenty lub informacje potwierdzające, że po</w:t>
      </w:r>
      <w:r w:rsidR="003900A2" w:rsidRPr="0022269A">
        <w:rPr>
          <w:rFonts w:ascii="Calibri" w:hAnsi="Calibri" w:cs="Calibri"/>
          <w:i/>
          <w:sz w:val="20"/>
          <w:szCs w:val="20"/>
        </w:rPr>
        <w:t xml:space="preserve">wiązania z innym wykonawcą nie </w:t>
      </w:r>
      <w:r w:rsidRPr="0022269A">
        <w:rPr>
          <w:rFonts w:ascii="Calibri" w:hAnsi="Calibri" w:cs="Calibri"/>
          <w:i/>
          <w:sz w:val="20"/>
          <w:szCs w:val="20"/>
        </w:rPr>
        <w:t>prowadzą do zakłócenia konkurencji w postępowaniu o udzielenie zamówienia.</w:t>
      </w:r>
    </w:p>
    <w:p w:rsidR="00856E7F" w:rsidRPr="0022269A" w:rsidRDefault="00856E7F" w:rsidP="00856E7F">
      <w:pPr>
        <w:jc w:val="left"/>
        <w:rPr>
          <w:rFonts w:ascii="Calibri" w:hAnsi="Calibri" w:cs="Calibri"/>
          <w:sz w:val="22"/>
          <w:szCs w:val="22"/>
        </w:rPr>
      </w:pPr>
    </w:p>
    <w:p w:rsidR="00856E7F" w:rsidRPr="0022269A" w:rsidRDefault="00856E7F" w:rsidP="00856E7F">
      <w:pPr>
        <w:jc w:val="left"/>
        <w:rPr>
          <w:rFonts w:ascii="Calibri" w:hAnsi="Calibri" w:cs="Calibri"/>
          <w:sz w:val="22"/>
          <w:szCs w:val="22"/>
        </w:rPr>
      </w:pPr>
    </w:p>
    <w:p w:rsidR="00856E7F" w:rsidRPr="0022269A" w:rsidRDefault="00856E7F" w:rsidP="00856E7F">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856E7F" w:rsidRPr="0022269A" w:rsidRDefault="00856E7F" w:rsidP="00856E7F">
      <w:pPr>
        <w:jc w:val="center"/>
        <w:rPr>
          <w:rFonts w:ascii="Calibri" w:hAnsi="Calibri" w:cs="Calibri"/>
          <w:sz w:val="22"/>
          <w:szCs w:val="22"/>
        </w:rPr>
      </w:pPr>
      <w:r w:rsidRPr="0022269A">
        <w:rPr>
          <w:rFonts w:ascii="Calibri" w:hAnsi="Calibri" w:cs="Calibri"/>
          <w:sz w:val="22"/>
          <w:szCs w:val="22"/>
        </w:rPr>
        <w:t xml:space="preserve">                                                                             .................................................</w:t>
      </w:r>
    </w:p>
    <w:p w:rsidR="00856E7F" w:rsidRPr="0022269A" w:rsidRDefault="00856E7F" w:rsidP="00856E7F">
      <w:pPr>
        <w:pStyle w:val="Tekstpodstawowy"/>
        <w:spacing w:line="240" w:lineRule="auto"/>
        <w:jc w:val="left"/>
        <w:rPr>
          <w:rFonts w:ascii="Calibri" w:hAnsi="Calibri" w:cs="Calibri"/>
          <w:i/>
          <w:sz w:val="22"/>
          <w:szCs w:val="22"/>
        </w:rPr>
      </w:pPr>
      <w:r w:rsidRPr="0022269A">
        <w:rPr>
          <w:rFonts w:ascii="Calibri" w:hAnsi="Calibri" w:cs="Calibri"/>
          <w:i/>
          <w:iCs/>
          <w:sz w:val="22"/>
          <w:szCs w:val="22"/>
        </w:rPr>
        <w:t xml:space="preserve">                                                                                                                     (</w:t>
      </w:r>
      <w:r w:rsidRPr="0022269A">
        <w:rPr>
          <w:rFonts w:ascii="Calibri" w:hAnsi="Calibri" w:cs="Calibri"/>
          <w:i/>
          <w:iCs/>
          <w:sz w:val="18"/>
          <w:szCs w:val="18"/>
        </w:rPr>
        <w:t>podpis</w:t>
      </w:r>
      <w:r w:rsidRPr="0022269A">
        <w:rPr>
          <w:rFonts w:ascii="Calibri" w:hAnsi="Calibri" w:cs="Calibri"/>
          <w:i/>
          <w:iCs/>
          <w:sz w:val="22"/>
          <w:szCs w:val="22"/>
        </w:rPr>
        <w:t xml:space="preserve"> </w:t>
      </w:r>
      <w:r w:rsidRPr="0022269A">
        <w:rPr>
          <w:rFonts w:ascii="Calibri" w:hAnsi="Calibri" w:cs="Calibri"/>
          <w:i/>
          <w:sz w:val="22"/>
          <w:szCs w:val="22"/>
        </w:rPr>
        <w:t>)</w:t>
      </w:r>
    </w:p>
    <w:p w:rsidR="004F204E" w:rsidRPr="0022269A" w:rsidRDefault="00856E7F" w:rsidP="004C2DDB">
      <w:pPr>
        <w:spacing w:line="360" w:lineRule="auto"/>
        <w:jc w:val="center"/>
        <w:rPr>
          <w:rFonts w:ascii="Calibri" w:hAnsi="Calibri" w:cs="Calibri"/>
        </w:rPr>
      </w:pPr>
      <w:r w:rsidRPr="0022269A">
        <w:rPr>
          <w:rFonts w:ascii="Calibri" w:hAnsi="Calibri" w:cs="Calibri"/>
          <w:i/>
          <w:sz w:val="22"/>
          <w:szCs w:val="22"/>
        </w:rPr>
        <w:br w:type="page"/>
      </w:r>
    </w:p>
    <w:p w:rsidR="004C2DDB" w:rsidRPr="0022269A" w:rsidRDefault="004C2DDB" w:rsidP="004C2DDB">
      <w:pPr>
        <w:tabs>
          <w:tab w:val="left" w:pos="6720"/>
          <w:tab w:val="right" w:pos="9072"/>
        </w:tabs>
        <w:spacing w:line="360" w:lineRule="auto"/>
        <w:jc w:val="right"/>
        <w:rPr>
          <w:rFonts w:ascii="Calibri" w:hAnsi="Calibri" w:cs="Calibri"/>
          <w:b/>
          <w:i/>
          <w:sz w:val="22"/>
          <w:szCs w:val="22"/>
          <w:lang w:eastAsia="ar-SA"/>
        </w:rPr>
      </w:pPr>
      <w:r w:rsidRPr="0022269A">
        <w:rPr>
          <w:rFonts w:ascii="Calibri" w:hAnsi="Calibri" w:cs="Calibri"/>
          <w:b/>
          <w:i/>
          <w:sz w:val="22"/>
          <w:szCs w:val="22"/>
          <w:lang w:eastAsia="ar-SA"/>
        </w:rPr>
        <w:lastRenderedPageBreak/>
        <w:t>Załącznik Nr 5 do SIWZ</w:t>
      </w:r>
    </w:p>
    <w:p w:rsidR="004C2DDB" w:rsidRPr="0022269A" w:rsidRDefault="004C2DDB" w:rsidP="004C2DDB">
      <w:pPr>
        <w:widowControl/>
        <w:spacing w:after="120" w:line="259" w:lineRule="auto"/>
        <w:ind w:left="5246" w:firstLine="141"/>
        <w:jc w:val="left"/>
        <w:textAlignment w:val="auto"/>
        <w:rPr>
          <w:rFonts w:ascii="Calibri" w:eastAsia="Calibri" w:hAnsi="Calibri" w:cs="Calibri"/>
          <w:b/>
          <w:sz w:val="20"/>
          <w:szCs w:val="20"/>
          <w:u w:val="single"/>
          <w:lang w:eastAsia="en-US"/>
        </w:rPr>
      </w:pPr>
    </w:p>
    <w:p w:rsidR="008928F9" w:rsidRPr="0022269A" w:rsidRDefault="008928F9" w:rsidP="008928F9">
      <w:pPr>
        <w:widowControl/>
        <w:spacing w:after="120" w:line="259" w:lineRule="auto"/>
        <w:ind w:left="5246" w:firstLine="141"/>
        <w:jc w:val="left"/>
        <w:textAlignment w:val="auto"/>
        <w:rPr>
          <w:rFonts w:ascii="Calibri" w:eastAsia="Calibri" w:hAnsi="Calibri" w:cs="Calibri"/>
          <w:b/>
          <w:sz w:val="20"/>
          <w:szCs w:val="20"/>
          <w:u w:val="single"/>
          <w:lang w:eastAsia="en-US"/>
        </w:rPr>
      </w:pPr>
      <w:r w:rsidRPr="0022269A">
        <w:rPr>
          <w:rFonts w:ascii="Calibri" w:eastAsia="Calibri" w:hAnsi="Calibri" w:cs="Calibri"/>
          <w:b/>
          <w:sz w:val="20"/>
          <w:szCs w:val="20"/>
          <w:u w:val="single"/>
          <w:lang w:eastAsia="en-US"/>
        </w:rPr>
        <w:t>Zamawiający:</w:t>
      </w:r>
    </w:p>
    <w:p w:rsidR="008928F9" w:rsidRPr="0022269A" w:rsidRDefault="008928F9" w:rsidP="008928F9">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Narodowe Centrum Badań Jądrowych</w:t>
      </w:r>
    </w:p>
    <w:p w:rsidR="008928F9" w:rsidRPr="0022269A" w:rsidRDefault="008928F9" w:rsidP="008928F9">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 xml:space="preserve">ul. Andrzeja </w:t>
      </w:r>
      <w:proofErr w:type="spellStart"/>
      <w:r w:rsidRPr="0022269A">
        <w:rPr>
          <w:rFonts w:ascii="Calibri" w:eastAsia="Calibri" w:hAnsi="Calibri" w:cs="Calibri"/>
          <w:sz w:val="20"/>
          <w:szCs w:val="20"/>
          <w:lang w:eastAsia="en-US"/>
        </w:rPr>
        <w:t>Sołtana</w:t>
      </w:r>
      <w:proofErr w:type="spellEnd"/>
      <w:r w:rsidRPr="0022269A">
        <w:rPr>
          <w:rFonts w:ascii="Calibri" w:eastAsia="Calibri" w:hAnsi="Calibri" w:cs="Calibri"/>
          <w:sz w:val="20"/>
          <w:szCs w:val="20"/>
          <w:lang w:eastAsia="en-US"/>
        </w:rPr>
        <w:t xml:space="preserve"> 7</w:t>
      </w:r>
    </w:p>
    <w:p w:rsidR="008928F9" w:rsidRPr="0022269A" w:rsidRDefault="008928F9" w:rsidP="008928F9">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05-400 Otwock</w:t>
      </w:r>
    </w:p>
    <w:p w:rsidR="008928F9" w:rsidRPr="0022269A" w:rsidRDefault="008928F9" w:rsidP="008928F9">
      <w:pPr>
        <w:widowControl/>
        <w:spacing w:line="276" w:lineRule="auto"/>
        <w:ind w:left="5387"/>
        <w:jc w:val="left"/>
        <w:textAlignment w:val="auto"/>
        <w:rPr>
          <w:rFonts w:ascii="Calibri" w:eastAsia="Calibri" w:hAnsi="Calibri" w:cs="Calibri"/>
          <w:sz w:val="20"/>
          <w:szCs w:val="20"/>
          <w:lang w:eastAsia="en-US"/>
        </w:rPr>
      </w:pPr>
      <w:r w:rsidRPr="0022269A">
        <w:rPr>
          <w:rFonts w:ascii="Calibri" w:eastAsia="Calibri" w:hAnsi="Calibri" w:cs="Calibri"/>
          <w:sz w:val="20"/>
          <w:szCs w:val="20"/>
          <w:lang w:eastAsia="en-US"/>
        </w:rPr>
        <w:t>Nr referencyjny:</w:t>
      </w:r>
      <w:r w:rsidR="00E40856" w:rsidRPr="0022269A">
        <w:rPr>
          <w:rFonts w:ascii="Calibri" w:eastAsia="Calibri" w:hAnsi="Calibri" w:cs="Calibri"/>
          <w:sz w:val="20"/>
          <w:szCs w:val="20"/>
          <w:lang w:eastAsia="en-US"/>
        </w:rPr>
        <w:t>AZP.270.27</w:t>
      </w:r>
      <w:r w:rsidR="00E8050F" w:rsidRPr="0022269A">
        <w:rPr>
          <w:rFonts w:ascii="Calibri" w:eastAsia="Calibri" w:hAnsi="Calibri" w:cs="Calibri"/>
          <w:sz w:val="20"/>
          <w:szCs w:val="20"/>
          <w:lang w:eastAsia="en-US"/>
        </w:rPr>
        <w:t>.2019</w:t>
      </w:r>
    </w:p>
    <w:p w:rsidR="008928F9" w:rsidRPr="0022269A" w:rsidRDefault="008928F9" w:rsidP="008928F9">
      <w:pPr>
        <w:widowControl/>
        <w:spacing w:line="480" w:lineRule="auto"/>
        <w:jc w:val="left"/>
        <w:textAlignment w:val="auto"/>
        <w:rPr>
          <w:rFonts w:ascii="Calibri" w:eastAsia="Calibri" w:hAnsi="Calibri" w:cs="Calibri"/>
          <w:b/>
          <w:sz w:val="21"/>
          <w:szCs w:val="21"/>
          <w:u w:val="single"/>
          <w:lang w:eastAsia="en-US"/>
        </w:rPr>
      </w:pPr>
      <w:r w:rsidRPr="0022269A">
        <w:rPr>
          <w:rFonts w:ascii="Calibri" w:eastAsia="Calibri" w:hAnsi="Calibri" w:cs="Calibri"/>
          <w:b/>
          <w:sz w:val="21"/>
          <w:szCs w:val="21"/>
          <w:u w:val="single"/>
          <w:lang w:eastAsia="en-US"/>
        </w:rPr>
        <w:t>Wykonawca:</w:t>
      </w:r>
    </w:p>
    <w:p w:rsidR="008928F9" w:rsidRPr="0022269A" w:rsidRDefault="008928F9" w:rsidP="008928F9">
      <w:pPr>
        <w:spacing w:line="480" w:lineRule="auto"/>
        <w:ind w:right="5954"/>
        <w:rPr>
          <w:rFonts w:ascii="Calibri" w:hAnsi="Calibri" w:cs="Calibri"/>
          <w:sz w:val="20"/>
          <w:szCs w:val="20"/>
        </w:rPr>
      </w:pPr>
      <w:r w:rsidRPr="0022269A">
        <w:rPr>
          <w:rFonts w:ascii="Calibri" w:hAnsi="Calibri" w:cs="Calibri"/>
          <w:sz w:val="20"/>
          <w:szCs w:val="20"/>
        </w:rPr>
        <w:t>………………………………………………………………………………...........................................</w:t>
      </w:r>
    </w:p>
    <w:p w:rsidR="008928F9" w:rsidRPr="0022269A" w:rsidRDefault="008928F9" w:rsidP="008928F9">
      <w:pPr>
        <w:spacing w:line="240" w:lineRule="auto"/>
        <w:ind w:right="5954"/>
        <w:rPr>
          <w:rFonts w:ascii="Calibri" w:hAnsi="Calibri" w:cs="Calibri"/>
          <w:i/>
          <w:sz w:val="16"/>
          <w:szCs w:val="16"/>
        </w:rPr>
      </w:pPr>
      <w:r w:rsidRPr="0022269A">
        <w:rPr>
          <w:rFonts w:ascii="Calibri" w:hAnsi="Calibri" w:cs="Calibri"/>
          <w:i/>
          <w:sz w:val="16"/>
          <w:szCs w:val="16"/>
        </w:rPr>
        <w:t>(pełna nazwa/firma, adres, w zależności od podmiotu: NIP/PESEL, KRS/</w:t>
      </w:r>
      <w:proofErr w:type="spellStart"/>
      <w:r w:rsidRPr="0022269A">
        <w:rPr>
          <w:rFonts w:ascii="Calibri" w:hAnsi="Calibri" w:cs="Calibri"/>
          <w:i/>
          <w:sz w:val="16"/>
          <w:szCs w:val="16"/>
        </w:rPr>
        <w:t>CEiDG</w:t>
      </w:r>
      <w:proofErr w:type="spellEnd"/>
      <w:r w:rsidRPr="0022269A">
        <w:rPr>
          <w:rFonts w:ascii="Calibri" w:hAnsi="Calibri" w:cs="Calibri"/>
          <w:i/>
          <w:sz w:val="16"/>
          <w:szCs w:val="16"/>
        </w:rPr>
        <w:t>)</w:t>
      </w:r>
    </w:p>
    <w:p w:rsidR="008928F9" w:rsidRPr="0022269A" w:rsidRDefault="008928F9" w:rsidP="008928F9">
      <w:pPr>
        <w:rPr>
          <w:rFonts w:ascii="Calibri" w:hAnsi="Calibri" w:cs="Calibri"/>
          <w:sz w:val="20"/>
          <w:szCs w:val="20"/>
          <w:u w:val="single"/>
        </w:rPr>
      </w:pPr>
      <w:r w:rsidRPr="0022269A">
        <w:rPr>
          <w:rFonts w:ascii="Calibri" w:hAnsi="Calibri" w:cs="Calibri"/>
          <w:sz w:val="20"/>
          <w:szCs w:val="20"/>
          <w:u w:val="single"/>
        </w:rPr>
        <w:t>reprezentowany przez:</w:t>
      </w:r>
    </w:p>
    <w:p w:rsidR="008928F9" w:rsidRPr="0022269A" w:rsidRDefault="008928F9" w:rsidP="008928F9">
      <w:pPr>
        <w:rPr>
          <w:rFonts w:ascii="Calibri" w:hAnsi="Calibri" w:cs="Calibri"/>
          <w:sz w:val="20"/>
          <w:szCs w:val="20"/>
          <w:u w:val="single"/>
        </w:rPr>
      </w:pPr>
    </w:p>
    <w:p w:rsidR="008928F9" w:rsidRPr="0022269A" w:rsidRDefault="008928F9" w:rsidP="008928F9">
      <w:pPr>
        <w:spacing w:line="480" w:lineRule="auto"/>
        <w:ind w:right="5954"/>
        <w:rPr>
          <w:rFonts w:ascii="Calibri" w:hAnsi="Calibri" w:cs="Calibri"/>
          <w:sz w:val="20"/>
          <w:szCs w:val="20"/>
        </w:rPr>
      </w:pPr>
      <w:r w:rsidRPr="0022269A">
        <w:rPr>
          <w:rFonts w:ascii="Calibri" w:hAnsi="Calibri" w:cs="Calibri"/>
          <w:sz w:val="20"/>
          <w:szCs w:val="20"/>
        </w:rPr>
        <w:t>……………………………………………………………………………….............................................</w:t>
      </w:r>
    </w:p>
    <w:p w:rsidR="008928F9" w:rsidRPr="0022269A" w:rsidRDefault="008928F9" w:rsidP="008928F9">
      <w:pPr>
        <w:spacing w:line="240" w:lineRule="auto"/>
        <w:ind w:right="5954"/>
        <w:jc w:val="left"/>
        <w:rPr>
          <w:rFonts w:ascii="Calibri" w:hAnsi="Calibri" w:cs="Calibri"/>
          <w:i/>
          <w:sz w:val="16"/>
          <w:szCs w:val="16"/>
        </w:rPr>
      </w:pPr>
      <w:r w:rsidRPr="0022269A">
        <w:rPr>
          <w:rFonts w:ascii="Calibri" w:hAnsi="Calibri" w:cs="Calibri"/>
          <w:i/>
          <w:sz w:val="16"/>
          <w:szCs w:val="16"/>
        </w:rPr>
        <w:t>(imię, nazwisko, stanowisko/podstawa do reprezentacji)</w:t>
      </w:r>
    </w:p>
    <w:p w:rsidR="008928F9" w:rsidRPr="0022269A" w:rsidRDefault="008928F9" w:rsidP="008928F9">
      <w:pPr>
        <w:spacing w:after="120" w:line="240" w:lineRule="auto"/>
        <w:rPr>
          <w:rFonts w:ascii="Calibri" w:hAnsi="Calibri" w:cs="Calibri"/>
          <w:b/>
          <w:sz w:val="21"/>
          <w:szCs w:val="21"/>
          <w:u w:val="single"/>
        </w:rPr>
      </w:pPr>
    </w:p>
    <w:p w:rsidR="008928F9" w:rsidRPr="0022269A" w:rsidRDefault="008928F9" w:rsidP="008928F9">
      <w:pPr>
        <w:autoSpaceDE w:val="0"/>
        <w:spacing w:line="360" w:lineRule="auto"/>
        <w:rPr>
          <w:rFonts w:ascii="Calibri" w:hAnsi="Calibri" w:cs="Calibri"/>
          <w:sz w:val="20"/>
          <w:szCs w:val="20"/>
          <w:lang w:eastAsia="ar-SA"/>
        </w:rPr>
      </w:pPr>
    </w:p>
    <w:p w:rsidR="008928F9" w:rsidRPr="0022269A" w:rsidRDefault="008928F9" w:rsidP="004C2DDB">
      <w:pPr>
        <w:autoSpaceDE w:val="0"/>
        <w:spacing w:line="360" w:lineRule="auto"/>
        <w:jc w:val="center"/>
        <w:rPr>
          <w:rFonts w:ascii="Calibri" w:hAnsi="Calibri" w:cs="Calibri"/>
          <w:sz w:val="20"/>
          <w:szCs w:val="20"/>
          <w:lang w:eastAsia="ar-SA"/>
        </w:rPr>
      </w:pPr>
    </w:p>
    <w:p w:rsidR="004C2DDB" w:rsidRPr="0022269A" w:rsidRDefault="003900A2" w:rsidP="004C2DDB">
      <w:pPr>
        <w:autoSpaceDE w:val="0"/>
        <w:spacing w:line="360" w:lineRule="auto"/>
        <w:jc w:val="center"/>
        <w:rPr>
          <w:rFonts w:ascii="Calibri" w:hAnsi="Calibri" w:cs="Calibri"/>
          <w:b/>
          <w:sz w:val="22"/>
          <w:szCs w:val="22"/>
          <w:lang w:eastAsia="ar-SA"/>
        </w:rPr>
      </w:pPr>
      <w:r w:rsidRPr="0022269A">
        <w:rPr>
          <w:rFonts w:ascii="Calibri" w:hAnsi="Calibri" w:cs="Calibri"/>
          <w:b/>
          <w:sz w:val="22"/>
          <w:szCs w:val="22"/>
          <w:lang w:eastAsia="ar-SA"/>
        </w:rPr>
        <w:t>WYKAZ</w:t>
      </w:r>
      <w:r w:rsidRPr="0022269A">
        <w:rPr>
          <w:rFonts w:ascii="Calibri" w:hAnsi="Calibri" w:cs="Calibri"/>
          <w:b/>
          <w:sz w:val="22"/>
          <w:szCs w:val="22"/>
          <w:lang w:eastAsia="ar-SA"/>
        </w:rPr>
        <w:tab/>
        <w:t xml:space="preserve"> WYKONANYCH  </w:t>
      </w:r>
      <w:r w:rsidR="004C2DDB" w:rsidRPr="0022269A">
        <w:rPr>
          <w:rFonts w:ascii="Calibri" w:hAnsi="Calibri" w:cs="Calibri"/>
          <w:b/>
          <w:sz w:val="22"/>
          <w:szCs w:val="22"/>
          <w:lang w:eastAsia="ar-SA"/>
        </w:rPr>
        <w:t>USŁUG</w:t>
      </w:r>
    </w:p>
    <w:p w:rsidR="004C2DDB" w:rsidRPr="0022269A" w:rsidRDefault="004C2DDB" w:rsidP="004C2DDB">
      <w:pPr>
        <w:autoSpaceDE w:val="0"/>
        <w:spacing w:line="240" w:lineRule="auto"/>
        <w:jc w:val="center"/>
        <w:rPr>
          <w:rFonts w:ascii="Calibri" w:hAnsi="Calibri" w:cs="Calibri"/>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2"/>
        <w:gridCol w:w="1985"/>
        <w:gridCol w:w="1991"/>
        <w:gridCol w:w="2016"/>
        <w:gridCol w:w="749"/>
      </w:tblGrid>
      <w:tr w:rsidR="0022269A" w:rsidRPr="0022269A" w:rsidTr="008928F9">
        <w:tc>
          <w:tcPr>
            <w:tcW w:w="0" w:type="auto"/>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Lp.</w:t>
            </w:r>
          </w:p>
        </w:tc>
        <w:tc>
          <w:tcPr>
            <w:tcW w:w="2362" w:type="dxa"/>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 xml:space="preserve">Nazwa Zamawiającego na rzecz, którego została wykonana usługa </w:t>
            </w:r>
          </w:p>
        </w:tc>
        <w:tc>
          <w:tcPr>
            <w:tcW w:w="1985" w:type="dxa"/>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 xml:space="preserve">Przedmiot zamówienia </w:t>
            </w:r>
          </w:p>
          <w:p w:rsidR="004C2DDB" w:rsidRPr="0022269A" w:rsidRDefault="004C2DDB" w:rsidP="005E6CEE">
            <w:pPr>
              <w:autoSpaceDE w:val="0"/>
              <w:spacing w:line="240" w:lineRule="auto"/>
              <w:jc w:val="center"/>
              <w:rPr>
                <w:rFonts w:ascii="Calibri" w:hAnsi="Calibri" w:cs="Calibri"/>
                <w:sz w:val="21"/>
                <w:szCs w:val="21"/>
                <w:lang w:eastAsia="ar-SA"/>
              </w:rPr>
            </w:pPr>
          </w:p>
        </w:tc>
        <w:tc>
          <w:tcPr>
            <w:tcW w:w="1991" w:type="dxa"/>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Wartość brutto w PLN</w:t>
            </w:r>
          </w:p>
        </w:tc>
        <w:tc>
          <w:tcPr>
            <w:tcW w:w="0" w:type="auto"/>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 xml:space="preserve">Data (dzień , miesiąc i rok) wykonania </w:t>
            </w:r>
          </w:p>
        </w:tc>
        <w:tc>
          <w:tcPr>
            <w:tcW w:w="0" w:type="auto"/>
            <w:tcBorders>
              <w:top w:val="single" w:sz="4" w:space="0" w:color="auto"/>
              <w:left w:val="single" w:sz="4" w:space="0" w:color="auto"/>
              <w:bottom w:val="single" w:sz="4" w:space="0" w:color="auto"/>
              <w:right w:val="single" w:sz="4" w:space="0" w:color="auto"/>
            </w:tcBorders>
            <w:vAlign w:val="center"/>
          </w:tcPr>
          <w:p w:rsidR="004C2DDB" w:rsidRPr="0022269A" w:rsidRDefault="004C2DDB" w:rsidP="005E6CEE">
            <w:pPr>
              <w:autoSpaceDE w:val="0"/>
              <w:spacing w:line="240" w:lineRule="auto"/>
              <w:jc w:val="center"/>
              <w:rPr>
                <w:rFonts w:ascii="Calibri" w:hAnsi="Calibri" w:cs="Calibri"/>
                <w:sz w:val="21"/>
                <w:szCs w:val="21"/>
                <w:lang w:eastAsia="ar-SA"/>
              </w:rPr>
            </w:pPr>
            <w:r w:rsidRPr="0022269A">
              <w:rPr>
                <w:rFonts w:ascii="Calibri" w:hAnsi="Calibri" w:cs="Calibri"/>
                <w:sz w:val="21"/>
                <w:szCs w:val="21"/>
                <w:lang w:eastAsia="ar-SA"/>
              </w:rPr>
              <w:t>Uwagi</w:t>
            </w:r>
          </w:p>
        </w:tc>
      </w:tr>
      <w:tr w:rsidR="0022269A" w:rsidRPr="0022269A" w:rsidTr="008928F9">
        <w:trPr>
          <w:trHeight w:val="680"/>
        </w:trPr>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2362" w:type="dxa"/>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1991" w:type="dxa"/>
            <w:tcBorders>
              <w:top w:val="single" w:sz="4" w:space="0" w:color="auto"/>
              <w:left w:val="single" w:sz="4" w:space="0" w:color="auto"/>
              <w:bottom w:val="single" w:sz="4" w:space="0" w:color="auto"/>
              <w:right w:val="single" w:sz="4" w:space="0" w:color="auto"/>
            </w:tcBorders>
          </w:tcPr>
          <w:p w:rsidR="004C2DDB" w:rsidRPr="0022269A" w:rsidRDefault="004C2DDB" w:rsidP="004C2DDB">
            <w:pPr>
              <w:autoSpaceDE w:val="0"/>
              <w:spacing w:line="240" w:lineRule="auto"/>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r>
      <w:tr w:rsidR="008928F9" w:rsidRPr="0022269A" w:rsidTr="008928F9">
        <w:trPr>
          <w:trHeight w:val="680"/>
        </w:trPr>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2362" w:type="dxa"/>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1991" w:type="dxa"/>
            <w:tcBorders>
              <w:top w:val="single" w:sz="4" w:space="0" w:color="auto"/>
              <w:left w:val="single" w:sz="4" w:space="0" w:color="auto"/>
              <w:bottom w:val="single" w:sz="4" w:space="0" w:color="auto"/>
              <w:right w:val="single" w:sz="4" w:space="0" w:color="auto"/>
            </w:tcBorders>
          </w:tcPr>
          <w:p w:rsidR="004C2DDB" w:rsidRPr="0022269A" w:rsidRDefault="004C2DDB" w:rsidP="004C2DDB">
            <w:pPr>
              <w:autoSpaceDE w:val="0"/>
              <w:spacing w:line="240" w:lineRule="auto"/>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4C2DDB" w:rsidRPr="0022269A" w:rsidRDefault="004C2DDB" w:rsidP="005E6CEE">
            <w:pPr>
              <w:autoSpaceDE w:val="0"/>
              <w:spacing w:line="240" w:lineRule="auto"/>
              <w:jc w:val="center"/>
              <w:rPr>
                <w:rFonts w:ascii="Calibri" w:hAnsi="Calibri" w:cs="Calibri"/>
                <w:b/>
                <w:sz w:val="22"/>
                <w:szCs w:val="22"/>
                <w:lang w:eastAsia="ar-SA"/>
              </w:rPr>
            </w:pPr>
          </w:p>
        </w:tc>
      </w:tr>
    </w:tbl>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jc w:val="left"/>
        <w:rPr>
          <w:rFonts w:ascii="Calibri" w:hAnsi="Calibri" w:cs="Calibri"/>
          <w:sz w:val="22"/>
          <w:szCs w:val="22"/>
        </w:rPr>
      </w:pPr>
    </w:p>
    <w:p w:rsidR="004C2DDB" w:rsidRPr="0022269A" w:rsidRDefault="004C2DDB" w:rsidP="004C2DDB">
      <w:pPr>
        <w:spacing w:after="120" w:line="240" w:lineRule="auto"/>
        <w:jc w:val="left"/>
        <w:rPr>
          <w:rFonts w:ascii="Calibri" w:hAnsi="Calibri" w:cs="Calibri"/>
          <w:sz w:val="20"/>
          <w:szCs w:val="20"/>
        </w:rPr>
      </w:pPr>
      <w:r w:rsidRPr="0022269A">
        <w:rPr>
          <w:rFonts w:ascii="Calibri" w:hAnsi="Calibri" w:cs="Calibri"/>
          <w:sz w:val="20"/>
          <w:szCs w:val="20"/>
        </w:rPr>
        <w:t xml:space="preserve">…………….……...... </w:t>
      </w:r>
      <w:r w:rsidRPr="0022269A">
        <w:rPr>
          <w:rFonts w:ascii="Calibri" w:hAnsi="Calibri" w:cs="Calibri"/>
          <w:i/>
          <w:sz w:val="16"/>
          <w:szCs w:val="16"/>
        </w:rPr>
        <w:t>(miejscowość),</w:t>
      </w:r>
      <w:r w:rsidRPr="0022269A">
        <w:rPr>
          <w:rFonts w:ascii="Calibri" w:hAnsi="Calibri" w:cs="Calibri"/>
          <w:i/>
          <w:sz w:val="18"/>
          <w:szCs w:val="18"/>
        </w:rPr>
        <w:t xml:space="preserve"> </w:t>
      </w:r>
      <w:r w:rsidRPr="0022269A">
        <w:rPr>
          <w:rFonts w:ascii="Calibri" w:hAnsi="Calibri" w:cs="Calibri"/>
          <w:sz w:val="20"/>
          <w:szCs w:val="20"/>
        </w:rPr>
        <w:t xml:space="preserve">dnia ………….……. r. </w:t>
      </w:r>
    </w:p>
    <w:p w:rsidR="004C2DDB" w:rsidRPr="0022269A" w:rsidRDefault="004C2DDB" w:rsidP="004C2DDB">
      <w:pPr>
        <w:jc w:val="center"/>
        <w:rPr>
          <w:rFonts w:ascii="Calibri" w:hAnsi="Calibri" w:cs="Calibri"/>
          <w:sz w:val="22"/>
          <w:szCs w:val="22"/>
        </w:rPr>
      </w:pPr>
      <w:r w:rsidRPr="0022269A">
        <w:rPr>
          <w:rFonts w:ascii="Calibri" w:hAnsi="Calibri" w:cs="Calibri"/>
          <w:sz w:val="22"/>
          <w:szCs w:val="22"/>
        </w:rPr>
        <w:t xml:space="preserve">                                                                             .................................................</w:t>
      </w:r>
    </w:p>
    <w:p w:rsidR="004C2DDB" w:rsidRPr="0022269A" w:rsidRDefault="004C2DDB" w:rsidP="004C2DDB">
      <w:pPr>
        <w:pStyle w:val="Tekstpodstawowy"/>
        <w:spacing w:line="240" w:lineRule="auto"/>
        <w:jc w:val="left"/>
        <w:rPr>
          <w:rFonts w:ascii="Calibri" w:hAnsi="Calibri" w:cs="Calibri"/>
          <w:i/>
          <w:sz w:val="22"/>
          <w:szCs w:val="22"/>
        </w:rPr>
      </w:pPr>
      <w:r w:rsidRPr="0022269A">
        <w:rPr>
          <w:rFonts w:ascii="Calibri" w:hAnsi="Calibri" w:cs="Calibri"/>
          <w:i/>
          <w:iCs/>
          <w:sz w:val="22"/>
          <w:szCs w:val="22"/>
        </w:rPr>
        <w:t xml:space="preserve">                                                                                                                     (</w:t>
      </w:r>
      <w:r w:rsidRPr="0022269A">
        <w:rPr>
          <w:rFonts w:ascii="Calibri" w:hAnsi="Calibri" w:cs="Calibri"/>
          <w:i/>
          <w:iCs/>
          <w:sz w:val="18"/>
          <w:szCs w:val="18"/>
        </w:rPr>
        <w:t>podpis</w:t>
      </w:r>
      <w:r w:rsidRPr="0022269A">
        <w:rPr>
          <w:rFonts w:ascii="Calibri" w:hAnsi="Calibri" w:cs="Calibri"/>
          <w:i/>
          <w:iCs/>
          <w:sz w:val="22"/>
          <w:szCs w:val="22"/>
        </w:rPr>
        <w:t xml:space="preserve"> </w:t>
      </w:r>
      <w:r w:rsidRPr="0022269A">
        <w:rPr>
          <w:rFonts w:ascii="Calibri" w:hAnsi="Calibri" w:cs="Calibri"/>
          <w:i/>
          <w:sz w:val="22"/>
          <w:szCs w:val="22"/>
        </w:rPr>
        <w:t>)</w:t>
      </w:r>
    </w:p>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autoSpaceDE w:val="0"/>
        <w:spacing w:line="240" w:lineRule="auto"/>
        <w:jc w:val="left"/>
        <w:rPr>
          <w:rFonts w:ascii="Calibri" w:hAnsi="Calibri" w:cs="Calibri"/>
          <w:sz w:val="20"/>
          <w:szCs w:val="20"/>
          <w:lang w:eastAsia="ar-SA"/>
        </w:rPr>
      </w:pPr>
    </w:p>
    <w:p w:rsidR="004C2DDB" w:rsidRPr="0022269A" w:rsidRDefault="004C2DDB" w:rsidP="004C2DDB">
      <w:pPr>
        <w:tabs>
          <w:tab w:val="left" w:pos="6720"/>
          <w:tab w:val="right" w:pos="9072"/>
        </w:tabs>
        <w:spacing w:after="120" w:line="240" w:lineRule="auto"/>
        <w:jc w:val="right"/>
        <w:rPr>
          <w:rFonts w:ascii="Calibri" w:hAnsi="Calibri" w:cs="Calibri"/>
          <w:i/>
          <w:sz w:val="22"/>
          <w:szCs w:val="22"/>
        </w:rPr>
        <w:sectPr w:rsidR="004C2DDB" w:rsidRPr="0022269A" w:rsidSect="00396F8F">
          <w:footerReference w:type="default" r:id="rId68"/>
          <w:pgSz w:w="11906" w:h="16838"/>
          <w:pgMar w:top="1418" w:right="1247" w:bottom="1418" w:left="1304" w:header="709" w:footer="709" w:gutter="0"/>
          <w:cols w:space="708"/>
          <w:docGrid w:linePitch="360"/>
        </w:sectPr>
      </w:pPr>
    </w:p>
    <w:p w:rsidR="004C2DDB" w:rsidRPr="0022269A" w:rsidRDefault="004C2DDB" w:rsidP="005C5322">
      <w:pPr>
        <w:spacing w:line="360" w:lineRule="auto"/>
        <w:rPr>
          <w:rFonts w:ascii="Calibri" w:hAnsi="Calibri" w:cs="Calibri"/>
          <w:sz w:val="22"/>
          <w:szCs w:val="22"/>
        </w:rPr>
      </w:pPr>
    </w:p>
    <w:p w:rsidR="00083865" w:rsidRPr="0022269A" w:rsidRDefault="004C2DDB" w:rsidP="00083865">
      <w:pPr>
        <w:jc w:val="right"/>
        <w:rPr>
          <w:rFonts w:ascii="Calibri" w:hAnsi="Calibri" w:cs="Calibri"/>
          <w:b/>
          <w:i/>
          <w:sz w:val="22"/>
          <w:szCs w:val="22"/>
        </w:rPr>
      </w:pPr>
      <w:r w:rsidRPr="0022269A">
        <w:rPr>
          <w:rFonts w:ascii="Calibri" w:hAnsi="Calibri" w:cs="Calibri"/>
          <w:b/>
          <w:i/>
          <w:sz w:val="22"/>
          <w:szCs w:val="22"/>
        </w:rPr>
        <w:t>Załącznik Nr 6</w:t>
      </w:r>
      <w:r w:rsidR="00083865" w:rsidRPr="0022269A">
        <w:rPr>
          <w:rFonts w:ascii="Calibri" w:hAnsi="Calibri" w:cs="Calibri"/>
          <w:b/>
          <w:i/>
          <w:sz w:val="22"/>
          <w:szCs w:val="22"/>
        </w:rPr>
        <w:t xml:space="preserve"> do SIWZ</w:t>
      </w:r>
    </w:p>
    <w:p w:rsidR="00083865" w:rsidRPr="0022269A" w:rsidRDefault="00083865" w:rsidP="00083865">
      <w:pPr>
        <w:jc w:val="center"/>
        <w:rPr>
          <w:rFonts w:ascii="Calibri" w:hAnsi="Calibri" w:cs="Calibri"/>
          <w:b/>
          <w:sz w:val="28"/>
          <w:szCs w:val="28"/>
        </w:rPr>
      </w:pPr>
    </w:p>
    <w:p w:rsidR="00B20084" w:rsidRPr="0022269A" w:rsidRDefault="00B20084" w:rsidP="0064368B">
      <w:pPr>
        <w:pStyle w:val="Tekstpodstawowy"/>
        <w:tabs>
          <w:tab w:val="num" w:pos="0"/>
        </w:tabs>
        <w:spacing w:line="240" w:lineRule="auto"/>
        <w:jc w:val="center"/>
        <w:rPr>
          <w:rFonts w:ascii="Calibri" w:hAnsi="Calibri" w:cs="Calibri"/>
          <w:b/>
          <w:smallCaps/>
          <w:sz w:val="21"/>
          <w:szCs w:val="21"/>
        </w:rPr>
      </w:pPr>
    </w:p>
    <w:p w:rsidR="008709B5" w:rsidRPr="0022269A" w:rsidRDefault="008709B5" w:rsidP="008709B5">
      <w:pPr>
        <w:tabs>
          <w:tab w:val="num" w:pos="0"/>
        </w:tabs>
        <w:spacing w:line="240" w:lineRule="auto"/>
        <w:jc w:val="center"/>
        <w:textAlignment w:val="auto"/>
        <w:rPr>
          <w:rFonts w:ascii="Calibri" w:hAnsi="Calibri" w:cs="Calibri"/>
          <w:b/>
          <w:smallCaps/>
          <w:sz w:val="22"/>
          <w:szCs w:val="22"/>
        </w:rPr>
      </w:pPr>
      <w:r w:rsidRPr="0022269A">
        <w:rPr>
          <w:rFonts w:ascii="Calibri" w:hAnsi="Calibri" w:cs="Calibri"/>
          <w:b/>
          <w:smallCaps/>
          <w:sz w:val="22"/>
          <w:szCs w:val="22"/>
        </w:rPr>
        <w:t>Umowa generalna ubezpieczenia</w:t>
      </w:r>
    </w:p>
    <w:p w:rsidR="008709B5" w:rsidRPr="0022269A" w:rsidRDefault="008709B5" w:rsidP="008709B5">
      <w:pPr>
        <w:tabs>
          <w:tab w:val="num" w:pos="0"/>
        </w:tabs>
        <w:spacing w:line="240" w:lineRule="auto"/>
        <w:jc w:val="center"/>
        <w:textAlignment w:val="auto"/>
        <w:rPr>
          <w:rFonts w:ascii="Calibri" w:hAnsi="Calibri" w:cs="Calibri"/>
          <w:b/>
          <w:smallCaps/>
          <w:sz w:val="21"/>
          <w:szCs w:val="21"/>
        </w:rPr>
      </w:pPr>
      <w:r w:rsidRPr="0022269A">
        <w:rPr>
          <w:rFonts w:ascii="Calibri" w:hAnsi="Calibri" w:cs="Calibri"/>
          <w:b/>
          <w:smallCaps/>
          <w:sz w:val="21"/>
          <w:szCs w:val="21"/>
        </w:rPr>
        <w:t>grupowego na życie i zdrowie pracowników oraz członków rodzin pracowników</w:t>
      </w:r>
    </w:p>
    <w:p w:rsidR="008709B5" w:rsidRPr="0022269A" w:rsidRDefault="008709B5" w:rsidP="008709B5">
      <w:pPr>
        <w:tabs>
          <w:tab w:val="num" w:pos="0"/>
        </w:tabs>
        <w:spacing w:line="240" w:lineRule="auto"/>
        <w:jc w:val="center"/>
        <w:textAlignment w:val="auto"/>
        <w:rPr>
          <w:rFonts w:ascii="Calibri" w:hAnsi="Calibri" w:cs="Calibri"/>
          <w:b/>
          <w:smallCaps/>
          <w:sz w:val="21"/>
          <w:szCs w:val="21"/>
        </w:rPr>
      </w:pPr>
      <w:r w:rsidRPr="0022269A">
        <w:rPr>
          <w:rFonts w:ascii="Calibri" w:hAnsi="Calibri" w:cs="Calibri"/>
          <w:b/>
          <w:smallCaps/>
          <w:sz w:val="21"/>
          <w:szCs w:val="21"/>
        </w:rPr>
        <w:t>Narodowego Centrum Badań Jądrowych</w:t>
      </w:r>
    </w:p>
    <w:p w:rsidR="008709B5" w:rsidRPr="0022269A" w:rsidRDefault="008709B5" w:rsidP="008709B5">
      <w:pPr>
        <w:shd w:val="clear" w:color="auto" w:fill="FFFFFF"/>
        <w:spacing w:after="120"/>
        <w:textAlignment w:val="auto"/>
        <w:rPr>
          <w:rFonts w:ascii="Calibri" w:hAnsi="Calibri" w:cs="Calibri"/>
          <w:bCs/>
          <w:sz w:val="22"/>
        </w:rPr>
      </w:pPr>
    </w:p>
    <w:p w:rsidR="008709B5" w:rsidRPr="0022269A" w:rsidRDefault="008709B5" w:rsidP="008709B5">
      <w:pPr>
        <w:tabs>
          <w:tab w:val="num" w:pos="0"/>
        </w:tabs>
        <w:spacing w:line="240" w:lineRule="auto"/>
        <w:textAlignment w:val="auto"/>
        <w:rPr>
          <w:rFonts w:ascii="Calibri" w:hAnsi="Calibri" w:cs="Calibri"/>
          <w:b/>
          <w:smallCaps/>
          <w:sz w:val="21"/>
          <w:szCs w:val="21"/>
        </w:rPr>
      </w:pP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Calibri"/>
          <w:sz w:val="20"/>
          <w:szCs w:val="20"/>
        </w:rPr>
        <w:t>ZAWARTA W …………………………… DNIA .......................</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Calibri"/>
          <w:sz w:val="20"/>
          <w:szCs w:val="20"/>
        </w:rPr>
        <w:t>POMIĘDZY:</w:t>
      </w:r>
    </w:p>
    <w:p w:rsidR="008709B5" w:rsidRPr="0022269A" w:rsidRDefault="008709B5" w:rsidP="008709B5">
      <w:pPr>
        <w:spacing w:line="240" w:lineRule="auto"/>
        <w:textAlignment w:val="auto"/>
        <w:rPr>
          <w:rFonts w:ascii="Calibri" w:hAnsi="Calibri" w:cs="Calibri"/>
          <w:b/>
          <w:sz w:val="20"/>
          <w:szCs w:val="20"/>
        </w:rPr>
      </w:pPr>
      <w:r w:rsidRPr="0022269A">
        <w:rPr>
          <w:rFonts w:ascii="Calibri" w:hAnsi="Calibri" w:cs="Calibri"/>
          <w:b/>
          <w:sz w:val="20"/>
          <w:szCs w:val="20"/>
        </w:rPr>
        <w:t>NARODOWYM CENTRUM BADAŃ JĄDROWYCH</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Z SIEDZIBĄ W OTWOCKU, UL. ANDRZEJA SOŁTANA 7, KOD POCZTOWY 05-400,</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 xml:space="preserve">ZAREJESTROWANYM W REJESTRZE PRZEDSIĘBIORCÓW KRAJOWEGO REJESTRU SĄDOWEGO PRZEZ SĄD REJONOWY DLA M. ST. WARSZAWY W WARSZAWIE, XIV WYDZIAŁ GOSPODARCZY KRS, NR KRS: 0000171393, </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 xml:space="preserve">POSIADAJĄCYM NIP:  532-010-01-25, REGON: </w:t>
      </w:r>
      <w:r w:rsidRPr="0022269A">
        <w:rPr>
          <w:rFonts w:ascii="Calibri" w:eastAsia="Calibri" w:hAnsi="Calibri" w:cs="Calibri"/>
          <w:sz w:val="20"/>
          <w:szCs w:val="20"/>
        </w:rPr>
        <w:t>001024043</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REPREZENTOWANYM PRZEZ:</w:t>
      </w:r>
    </w:p>
    <w:p w:rsidR="008709B5" w:rsidRPr="0022269A" w:rsidRDefault="008709B5" w:rsidP="00D34EB3">
      <w:pPr>
        <w:numPr>
          <w:ilvl w:val="0"/>
          <w:numId w:val="34"/>
        </w:numPr>
        <w:spacing w:line="240" w:lineRule="auto"/>
        <w:textAlignment w:val="auto"/>
        <w:rPr>
          <w:rFonts w:ascii="Calibri" w:hAnsi="Calibri" w:cs="Calibri"/>
          <w:sz w:val="20"/>
          <w:szCs w:val="20"/>
        </w:rPr>
      </w:pPr>
      <w:r w:rsidRPr="0022269A">
        <w:rPr>
          <w:rFonts w:ascii="Calibri" w:hAnsi="Calibri" w:cs="Calibri"/>
          <w:sz w:val="20"/>
          <w:szCs w:val="20"/>
        </w:rPr>
        <w:t>………………………………………………………………………………………</w:t>
      </w:r>
    </w:p>
    <w:p w:rsidR="008709B5" w:rsidRPr="0022269A" w:rsidRDefault="008709B5" w:rsidP="008709B5">
      <w:pPr>
        <w:spacing w:line="240" w:lineRule="auto"/>
        <w:textAlignment w:val="auto"/>
        <w:rPr>
          <w:rFonts w:ascii="Calibri" w:hAnsi="Calibri" w:cs="Calibri"/>
          <w:b/>
          <w:sz w:val="20"/>
          <w:szCs w:val="20"/>
        </w:rPr>
      </w:pPr>
      <w:r w:rsidRPr="0022269A">
        <w:rPr>
          <w:rFonts w:ascii="Calibri" w:hAnsi="Calibri" w:cs="Calibri"/>
          <w:sz w:val="20"/>
          <w:szCs w:val="20"/>
        </w:rPr>
        <w:t xml:space="preserve">ZWANYM DALEJ </w:t>
      </w:r>
      <w:r w:rsidRPr="0022269A">
        <w:rPr>
          <w:rFonts w:ascii="Calibri" w:hAnsi="Calibri" w:cs="Calibri"/>
          <w:b/>
          <w:sz w:val="20"/>
          <w:szCs w:val="20"/>
        </w:rPr>
        <w:t>UBEZPIECZAJĄCYM,</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Calibri"/>
          <w:sz w:val="20"/>
          <w:szCs w:val="20"/>
        </w:rPr>
        <w:t>A /PEŁNA NAZWA/:</w:t>
      </w: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Calibri"/>
          <w:sz w:val="20"/>
          <w:szCs w:val="20"/>
        </w:rPr>
        <w:t>………………………………………………………………………………………………………………</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 xml:space="preserve">Z SIEDZIBĄ W …………………………………, KOD POCZTOWY: ……………, </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 xml:space="preserve">ZAREJESTROWANYM W ………………………………………, NR KRS: …………………., </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POSIADAJĄCYM NIP: ………………………, REGON:  ………………….. Z KAPITAŁEM</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 xml:space="preserve">ZAKŁADOWYM ………………………… ZŁ WPŁACONYM W CAŁOŚCI, </w:t>
      </w:r>
    </w:p>
    <w:p w:rsidR="008709B5" w:rsidRPr="0022269A" w:rsidRDefault="008709B5" w:rsidP="008709B5">
      <w:pPr>
        <w:spacing w:line="240" w:lineRule="auto"/>
        <w:ind w:left="540" w:firstLine="12"/>
        <w:textAlignment w:val="auto"/>
        <w:rPr>
          <w:rFonts w:ascii="Calibri" w:hAnsi="Calibri" w:cs="Calibri"/>
          <w:sz w:val="20"/>
          <w:szCs w:val="20"/>
        </w:rPr>
      </w:pPr>
      <w:r w:rsidRPr="0022269A">
        <w:rPr>
          <w:rFonts w:ascii="Calibri" w:hAnsi="Calibri" w:cs="Calibri"/>
          <w:sz w:val="20"/>
          <w:szCs w:val="20"/>
        </w:rPr>
        <w:t>REPREZENTOWANYM PRZEZ:</w:t>
      </w:r>
    </w:p>
    <w:p w:rsidR="008709B5" w:rsidRPr="0022269A" w:rsidRDefault="008709B5" w:rsidP="00D34EB3">
      <w:pPr>
        <w:widowControl/>
        <w:numPr>
          <w:ilvl w:val="0"/>
          <w:numId w:val="35"/>
        </w:numPr>
        <w:adjustRightInd/>
        <w:spacing w:line="240" w:lineRule="auto"/>
        <w:ind w:left="1423" w:hanging="357"/>
        <w:jc w:val="left"/>
        <w:textAlignment w:val="auto"/>
        <w:rPr>
          <w:rFonts w:ascii="Calibri" w:hAnsi="Calibri" w:cs="Calibri"/>
          <w:sz w:val="20"/>
          <w:szCs w:val="20"/>
        </w:rPr>
      </w:pPr>
      <w:r w:rsidRPr="0022269A">
        <w:rPr>
          <w:rFonts w:ascii="Calibri" w:hAnsi="Calibri" w:cs="Calibri"/>
          <w:sz w:val="20"/>
          <w:szCs w:val="20"/>
        </w:rPr>
        <w:t>………………………………………………………………………………………</w:t>
      </w:r>
    </w:p>
    <w:p w:rsidR="008709B5" w:rsidRPr="0022269A" w:rsidRDefault="008709B5" w:rsidP="00D34EB3">
      <w:pPr>
        <w:widowControl/>
        <w:numPr>
          <w:ilvl w:val="0"/>
          <w:numId w:val="35"/>
        </w:numPr>
        <w:adjustRightInd/>
        <w:spacing w:line="240" w:lineRule="auto"/>
        <w:ind w:left="1423" w:hanging="357"/>
        <w:jc w:val="left"/>
        <w:textAlignment w:val="auto"/>
        <w:rPr>
          <w:rFonts w:ascii="Calibri" w:hAnsi="Calibri" w:cs="Calibri"/>
          <w:sz w:val="20"/>
          <w:szCs w:val="20"/>
        </w:rPr>
      </w:pPr>
      <w:r w:rsidRPr="0022269A">
        <w:rPr>
          <w:rFonts w:ascii="Calibri" w:hAnsi="Calibri" w:cs="Calibri"/>
          <w:sz w:val="20"/>
          <w:szCs w:val="20"/>
        </w:rPr>
        <w:t>………………………………………………………………………………………</w:t>
      </w:r>
    </w:p>
    <w:p w:rsidR="008709B5" w:rsidRPr="0022269A" w:rsidRDefault="008709B5" w:rsidP="008709B5">
      <w:pPr>
        <w:spacing w:line="240" w:lineRule="auto"/>
        <w:textAlignment w:val="auto"/>
        <w:rPr>
          <w:rFonts w:ascii="Calibri" w:hAnsi="Calibri" w:cs="Calibri"/>
          <w:b/>
          <w:sz w:val="20"/>
          <w:szCs w:val="20"/>
        </w:rPr>
      </w:pPr>
      <w:r w:rsidRPr="0022269A">
        <w:rPr>
          <w:rFonts w:ascii="Calibri" w:hAnsi="Calibri" w:cs="Calibri"/>
          <w:sz w:val="20"/>
          <w:szCs w:val="20"/>
        </w:rPr>
        <w:t xml:space="preserve">ZWANYM DALEJ </w:t>
      </w:r>
      <w:r w:rsidRPr="0022269A">
        <w:rPr>
          <w:rFonts w:ascii="Calibri" w:hAnsi="Calibri" w:cs="Calibri"/>
          <w:b/>
          <w:sz w:val="20"/>
          <w:szCs w:val="20"/>
        </w:rPr>
        <w:t>UBEZPIECZYCIELEM.</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tabs>
          <w:tab w:val="num" w:pos="360"/>
        </w:tabs>
        <w:spacing w:line="240" w:lineRule="auto"/>
        <w:textAlignment w:val="auto"/>
        <w:rPr>
          <w:rFonts w:ascii="Calibri" w:hAnsi="Calibri" w:cs="Calibri"/>
          <w:i/>
          <w:smallCaps/>
          <w:sz w:val="20"/>
          <w:szCs w:val="20"/>
        </w:rPr>
      </w:pPr>
      <w:r w:rsidRPr="0022269A">
        <w:rPr>
          <w:rFonts w:ascii="Calibri" w:hAnsi="Calibri" w:cs="Calibri"/>
          <w:i/>
          <w:smallCaps/>
          <w:sz w:val="20"/>
          <w:szCs w:val="20"/>
        </w:rPr>
        <w:t>Umowa ubezpieczenia jest zawarta i będzie wykonywana za pośrednictwem i przy udziale brokera ubezpieczeniowego:</w:t>
      </w:r>
    </w:p>
    <w:p w:rsidR="008709B5" w:rsidRPr="0022269A" w:rsidRDefault="008709B5" w:rsidP="008709B5">
      <w:pPr>
        <w:tabs>
          <w:tab w:val="num" w:pos="0"/>
        </w:tabs>
        <w:spacing w:line="240" w:lineRule="auto"/>
        <w:textAlignment w:val="auto"/>
        <w:rPr>
          <w:rFonts w:ascii="Calibri" w:hAnsi="Calibri" w:cs="Calibri"/>
          <w:b/>
          <w:i/>
          <w:smallCaps/>
          <w:sz w:val="20"/>
          <w:szCs w:val="20"/>
        </w:rPr>
      </w:pPr>
      <w:r w:rsidRPr="0022269A">
        <w:rPr>
          <w:rFonts w:ascii="Calibri" w:hAnsi="Calibri" w:cs="Calibri"/>
          <w:b/>
          <w:i/>
          <w:smallCaps/>
          <w:sz w:val="20"/>
          <w:szCs w:val="20"/>
        </w:rPr>
        <w:t>Biuro Brokerów Ubezpieczeniowych Maxima Fides Sp. z o.o.</w:t>
      </w:r>
    </w:p>
    <w:p w:rsidR="008709B5" w:rsidRPr="0022269A" w:rsidRDefault="008709B5" w:rsidP="008709B5">
      <w:pPr>
        <w:tabs>
          <w:tab w:val="right" w:pos="9781"/>
        </w:tabs>
        <w:spacing w:line="240" w:lineRule="auto"/>
        <w:ind w:left="708" w:firstLine="12"/>
        <w:textAlignment w:val="auto"/>
        <w:rPr>
          <w:rFonts w:ascii="Calibri" w:hAnsi="Calibri" w:cs="Calibri"/>
          <w:sz w:val="20"/>
          <w:szCs w:val="20"/>
        </w:rPr>
      </w:pPr>
      <w:r w:rsidRPr="0022269A">
        <w:rPr>
          <w:rFonts w:ascii="Calibri" w:hAnsi="Calibri" w:cs="Calibri"/>
          <w:sz w:val="20"/>
          <w:szCs w:val="20"/>
        </w:rPr>
        <w:t xml:space="preserve">Z SIEDZIBĄ W ŁODZI, UL. GDAŃSKA 91, KOD POCZTOWY: 90-613, </w:t>
      </w:r>
      <w:r w:rsidRPr="0022269A">
        <w:rPr>
          <w:rFonts w:ascii="Calibri" w:hAnsi="Calibri" w:cs="Calibri"/>
          <w:sz w:val="20"/>
          <w:szCs w:val="20"/>
        </w:rPr>
        <w:tab/>
      </w:r>
    </w:p>
    <w:p w:rsidR="008709B5" w:rsidRPr="0022269A" w:rsidRDefault="008709B5" w:rsidP="008709B5">
      <w:pPr>
        <w:spacing w:line="240" w:lineRule="auto"/>
        <w:ind w:left="708" w:firstLine="12"/>
        <w:textAlignment w:val="auto"/>
        <w:rPr>
          <w:rFonts w:ascii="Calibri" w:hAnsi="Calibri" w:cs="Calibri"/>
          <w:sz w:val="20"/>
          <w:szCs w:val="20"/>
        </w:rPr>
      </w:pPr>
      <w:r w:rsidRPr="0022269A">
        <w:rPr>
          <w:rFonts w:ascii="Calibri" w:hAnsi="Calibri" w:cs="Calibri"/>
          <w:sz w:val="20"/>
          <w:szCs w:val="20"/>
        </w:rPr>
        <w:t>ZAREJESTROWANYM W REJESTRZE PRZEDSIĘBIORCÓW KRAJOWEGO REJESTRU SĄDOWEGO  PRZEZ SĄD REJONOWY DLA ŁODZI-ŚRÓDMIEŚCIA W ŁODZI, XX WYDZIAŁ GOSPODARCZY KRS , NR KRS: 0000047653,</w:t>
      </w:r>
    </w:p>
    <w:p w:rsidR="008709B5" w:rsidRPr="0022269A" w:rsidRDefault="008709B5" w:rsidP="008709B5">
      <w:pPr>
        <w:spacing w:line="240" w:lineRule="auto"/>
        <w:ind w:left="708" w:firstLine="12"/>
        <w:textAlignment w:val="auto"/>
        <w:rPr>
          <w:rFonts w:ascii="Calibri" w:hAnsi="Calibri" w:cs="Calibri"/>
          <w:sz w:val="20"/>
          <w:szCs w:val="20"/>
        </w:rPr>
      </w:pPr>
      <w:r w:rsidRPr="0022269A">
        <w:rPr>
          <w:rFonts w:ascii="Calibri" w:hAnsi="Calibri" w:cs="Calibri"/>
          <w:sz w:val="20"/>
          <w:szCs w:val="20"/>
        </w:rPr>
        <w:t xml:space="preserve">POSIADAJĄCYM NIP:  </w:t>
      </w:r>
      <w:r w:rsidRPr="0022269A">
        <w:rPr>
          <w:rFonts w:ascii="Calibri" w:hAnsi="Calibri" w:cs="Calibri"/>
          <w:snapToGrid w:val="0"/>
          <w:sz w:val="20"/>
          <w:szCs w:val="20"/>
        </w:rPr>
        <w:t>727-22-70-042</w:t>
      </w:r>
      <w:r w:rsidRPr="0022269A">
        <w:rPr>
          <w:rFonts w:ascii="Calibri" w:hAnsi="Calibri" w:cs="Calibri"/>
          <w:sz w:val="20"/>
          <w:szCs w:val="20"/>
        </w:rPr>
        <w:t xml:space="preserve">, REGON: </w:t>
      </w:r>
      <w:r w:rsidRPr="0022269A">
        <w:rPr>
          <w:rFonts w:ascii="Calibri" w:hAnsi="Calibri" w:cs="Calibri"/>
          <w:snapToGrid w:val="0"/>
          <w:sz w:val="20"/>
          <w:szCs w:val="20"/>
        </w:rPr>
        <w:t>471628890</w:t>
      </w:r>
      <w:r w:rsidRPr="0022269A">
        <w:rPr>
          <w:rFonts w:ascii="Calibri" w:hAnsi="Calibri" w:cs="Calibri"/>
          <w:sz w:val="20"/>
          <w:szCs w:val="20"/>
        </w:rPr>
        <w:t xml:space="preserve"> Z KAPITAŁEM</w:t>
      </w:r>
    </w:p>
    <w:p w:rsidR="008709B5" w:rsidRPr="0022269A" w:rsidRDefault="008709B5" w:rsidP="008709B5">
      <w:pPr>
        <w:spacing w:line="240" w:lineRule="auto"/>
        <w:ind w:left="708" w:firstLine="12"/>
        <w:textAlignment w:val="auto"/>
        <w:rPr>
          <w:rFonts w:ascii="Calibri" w:hAnsi="Calibri" w:cs="Calibri"/>
          <w:sz w:val="20"/>
          <w:szCs w:val="20"/>
        </w:rPr>
      </w:pPr>
      <w:r w:rsidRPr="0022269A">
        <w:rPr>
          <w:rFonts w:ascii="Calibri" w:hAnsi="Calibri" w:cs="Calibri"/>
          <w:sz w:val="20"/>
          <w:szCs w:val="20"/>
        </w:rPr>
        <w:t xml:space="preserve">ZAKŁADOWYM </w:t>
      </w:r>
      <w:r w:rsidRPr="0022269A">
        <w:rPr>
          <w:rFonts w:ascii="Calibri" w:hAnsi="Calibri" w:cs="Calibri"/>
          <w:snapToGrid w:val="0"/>
          <w:sz w:val="20"/>
          <w:szCs w:val="20"/>
        </w:rPr>
        <w:t>552.800,00</w:t>
      </w:r>
      <w:r w:rsidRPr="0022269A">
        <w:rPr>
          <w:rFonts w:ascii="Calibri" w:hAnsi="Calibri" w:cs="Calibri"/>
          <w:sz w:val="20"/>
          <w:szCs w:val="20"/>
        </w:rPr>
        <w:t xml:space="preserve"> ZŁ WPŁACONYM W CAŁOŚCI, </w:t>
      </w:r>
    </w:p>
    <w:p w:rsidR="008709B5" w:rsidRPr="0022269A" w:rsidRDefault="008709B5" w:rsidP="008709B5">
      <w:pPr>
        <w:spacing w:line="240" w:lineRule="auto"/>
        <w:ind w:left="708" w:firstLine="12"/>
        <w:textAlignment w:val="auto"/>
        <w:rPr>
          <w:rFonts w:ascii="Calibri" w:hAnsi="Calibri" w:cs="Calibri"/>
          <w:sz w:val="20"/>
          <w:szCs w:val="20"/>
        </w:rPr>
      </w:pPr>
      <w:r w:rsidRPr="0022269A">
        <w:rPr>
          <w:rFonts w:ascii="Calibri" w:hAnsi="Calibri" w:cs="Calibri"/>
          <w:sz w:val="20"/>
          <w:szCs w:val="20"/>
        </w:rPr>
        <w:t>REPREZENTOWANYM PRZEZ:</w:t>
      </w:r>
    </w:p>
    <w:p w:rsidR="008709B5" w:rsidRPr="0022269A" w:rsidRDefault="008709B5" w:rsidP="00D34EB3">
      <w:pPr>
        <w:numPr>
          <w:ilvl w:val="0"/>
          <w:numId w:val="36"/>
        </w:numPr>
        <w:spacing w:line="240" w:lineRule="auto"/>
        <w:textAlignment w:val="auto"/>
        <w:rPr>
          <w:rFonts w:ascii="Calibri" w:hAnsi="Calibri" w:cs="Calibri"/>
          <w:sz w:val="20"/>
          <w:szCs w:val="20"/>
        </w:rPr>
      </w:pPr>
      <w:r w:rsidRPr="0022269A">
        <w:rPr>
          <w:rFonts w:ascii="Calibri" w:hAnsi="Calibri" w:cs="Calibri"/>
          <w:sz w:val="20"/>
          <w:szCs w:val="20"/>
        </w:rPr>
        <w:t>Katarzyna Pastusiak – Wiceprezes Zarządu</w:t>
      </w:r>
    </w:p>
    <w:p w:rsidR="008709B5" w:rsidRPr="0022269A" w:rsidRDefault="008709B5" w:rsidP="008709B5">
      <w:pPr>
        <w:spacing w:line="240" w:lineRule="auto"/>
        <w:textAlignment w:val="auto"/>
        <w:rPr>
          <w:rFonts w:ascii="Calibri" w:hAnsi="Calibri" w:cs="Calibri"/>
          <w:b/>
          <w:sz w:val="20"/>
          <w:szCs w:val="20"/>
        </w:rPr>
      </w:pPr>
      <w:r w:rsidRPr="0022269A">
        <w:rPr>
          <w:rFonts w:ascii="Calibri" w:hAnsi="Calibri" w:cs="Calibri"/>
          <w:sz w:val="20"/>
          <w:szCs w:val="20"/>
        </w:rPr>
        <w:t xml:space="preserve">ZWANEGO DALEJ </w:t>
      </w:r>
      <w:r w:rsidRPr="0022269A">
        <w:rPr>
          <w:rFonts w:ascii="Calibri" w:hAnsi="Calibri" w:cs="Calibri"/>
          <w:b/>
          <w:sz w:val="20"/>
          <w:szCs w:val="20"/>
        </w:rPr>
        <w:t>BROKEREM UBEZPIECZENIOWYM.</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tabs>
          <w:tab w:val="num" w:pos="0"/>
        </w:tabs>
        <w:spacing w:line="240" w:lineRule="auto"/>
        <w:textAlignment w:val="auto"/>
        <w:rPr>
          <w:rFonts w:ascii="Calibri" w:hAnsi="Calibri" w:cs="Calibri"/>
          <w:smallCaps/>
          <w:sz w:val="20"/>
          <w:szCs w:val="20"/>
        </w:rPr>
      </w:pPr>
      <w:r w:rsidRPr="0022269A">
        <w:rPr>
          <w:rFonts w:ascii="Calibri" w:hAnsi="Calibri" w:cs="Calibri"/>
          <w:smallCaps/>
          <w:sz w:val="20"/>
          <w:szCs w:val="20"/>
        </w:rPr>
        <w:t>podstawą zawarcia niniejszej umowy ubezpieczenia jest umowa o wykonanie zamówienia publicznego zawarta po rozstrzygnięciu przetargu o zamówienie publiczne, podpisana w dniu ……………</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textAlignment w:val="auto"/>
        <w:rPr>
          <w:rFonts w:ascii="Calibri" w:hAnsi="Calibri" w:cs="Calibri"/>
          <w:b/>
          <w:sz w:val="20"/>
          <w:szCs w:val="20"/>
        </w:rPr>
      </w:pPr>
    </w:p>
    <w:p w:rsidR="008709B5" w:rsidRPr="0022269A" w:rsidRDefault="008709B5" w:rsidP="008709B5">
      <w:pPr>
        <w:textAlignment w:val="auto"/>
        <w:rPr>
          <w:rFonts w:ascii="Calibri" w:hAnsi="Calibri" w:cs="Calibri"/>
          <w:b/>
          <w:sz w:val="20"/>
          <w:szCs w:val="20"/>
        </w:rPr>
      </w:pPr>
    </w:p>
    <w:p w:rsidR="008709B5" w:rsidRPr="0022269A" w:rsidRDefault="008709B5" w:rsidP="008709B5">
      <w:pPr>
        <w:textAlignment w:val="auto"/>
        <w:rPr>
          <w:rFonts w:ascii="Calibri" w:hAnsi="Calibri" w:cs="Calibri"/>
          <w:b/>
          <w:sz w:val="20"/>
          <w:szCs w:val="20"/>
        </w:rPr>
      </w:pPr>
    </w:p>
    <w:p w:rsidR="008709B5" w:rsidRPr="0022269A" w:rsidRDefault="008709B5" w:rsidP="008709B5">
      <w:pPr>
        <w:textAlignment w:val="auto"/>
        <w:rPr>
          <w:rFonts w:ascii="Calibri" w:hAnsi="Calibri" w:cs="Calibri"/>
          <w:b/>
          <w:smallCaps/>
          <w:sz w:val="22"/>
          <w:szCs w:val="22"/>
          <w:u w:val="single"/>
        </w:rPr>
      </w:pPr>
    </w:p>
    <w:p w:rsidR="008709B5" w:rsidRPr="0022269A" w:rsidRDefault="008709B5" w:rsidP="008709B5">
      <w:pPr>
        <w:tabs>
          <w:tab w:val="center" w:pos="4890"/>
        </w:tabs>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Rozdział I</w:t>
      </w: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Postanowienia dotyczące Umowy generalnej ubezpieczenia</w:t>
      </w:r>
    </w:p>
    <w:p w:rsidR="008709B5" w:rsidRPr="0022269A" w:rsidRDefault="008709B5" w:rsidP="008709B5">
      <w:pPr>
        <w:spacing w:line="240" w:lineRule="auto"/>
        <w:jc w:val="center"/>
        <w:textAlignment w:val="auto"/>
        <w:rPr>
          <w:rFonts w:ascii="Calibri" w:hAnsi="Calibri" w:cs="Calibri"/>
          <w:b/>
          <w:smallCaps/>
          <w:sz w:val="20"/>
          <w:szCs w:val="20"/>
        </w:rPr>
      </w:pPr>
    </w:p>
    <w:p w:rsidR="008709B5" w:rsidRPr="0022269A" w:rsidRDefault="008709B5" w:rsidP="00D34EB3">
      <w:pPr>
        <w:widowControl/>
        <w:numPr>
          <w:ilvl w:val="0"/>
          <w:numId w:val="37"/>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ogólne</w:t>
      </w:r>
    </w:p>
    <w:p w:rsidR="008709B5" w:rsidRPr="0022269A" w:rsidRDefault="008709B5" w:rsidP="00D34EB3">
      <w:pPr>
        <w:widowControl/>
        <w:numPr>
          <w:ilvl w:val="0"/>
          <w:numId w:val="38"/>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Niniejsza umowa generalna ubezpieczenia grupowego na życie i zdrowie pracowników oraz członków rodzin pracowników Narodowego Centrum Badań Jądrowych nazywana będzie dalej Umową generalną ubezpieczenia.</w:t>
      </w:r>
    </w:p>
    <w:p w:rsidR="008709B5" w:rsidRPr="0022269A" w:rsidRDefault="008709B5" w:rsidP="00D34EB3">
      <w:pPr>
        <w:widowControl/>
        <w:numPr>
          <w:ilvl w:val="0"/>
          <w:numId w:val="38"/>
        </w:numPr>
        <w:tabs>
          <w:tab w:val="left" w:pos="709"/>
        </w:tabs>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Ochroną ubezpieczeniową w ramach Umowy generalnej ubezpieczenia zostaną objęci </w:t>
      </w:r>
      <w:r w:rsidRPr="0022269A">
        <w:rPr>
          <w:rFonts w:ascii="Calibri" w:hAnsi="Calibri"/>
          <w:sz w:val="20"/>
          <w:szCs w:val="20"/>
        </w:rPr>
        <w:t xml:space="preserve">pracownicy oraz członkowie rodzin pracowników </w:t>
      </w:r>
      <w:r w:rsidRPr="0022269A">
        <w:rPr>
          <w:rFonts w:ascii="Calibri" w:hAnsi="Calibri" w:cs="Calibri"/>
          <w:sz w:val="20"/>
          <w:szCs w:val="20"/>
        </w:rPr>
        <w:t>Narodowego Centrum Badań Jądrowych.</w:t>
      </w:r>
    </w:p>
    <w:p w:rsidR="008709B5" w:rsidRPr="0022269A" w:rsidRDefault="008709B5" w:rsidP="00D34EB3">
      <w:pPr>
        <w:widowControl/>
        <w:numPr>
          <w:ilvl w:val="0"/>
          <w:numId w:val="38"/>
        </w:numPr>
        <w:tabs>
          <w:tab w:val="left" w:pos="709"/>
        </w:tabs>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Zapisy Umowy generalnej ubezpieczenia mają pierwszeństwo przed postanowieniami ogólnych warunków ubezpieczenia złożonymi przez Ubezpieczyciela. </w:t>
      </w:r>
    </w:p>
    <w:p w:rsidR="008709B5" w:rsidRPr="0022269A" w:rsidRDefault="008709B5" w:rsidP="00D34EB3">
      <w:pPr>
        <w:widowControl/>
        <w:numPr>
          <w:ilvl w:val="0"/>
          <w:numId w:val="38"/>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Zakres ubezpieczenia określony w Umowie generalnej ubezpieczenia jest zakresem minimalnym, wymaganym przez Ubezpieczającego. Jeżeli w oferowanych przez Ubezpieczyciela ogólnych warunkach ubezpieczenia znajdują się zapisy korzystniejsze dla Ubezpieczającego i Ubezpieczonych, Ubezpieczyciel może je wyłączyć z oferowanych ogólnych warunków ubezpieczenia poprzez precyzyjne wskazanie tych zapisów.</w:t>
      </w:r>
    </w:p>
    <w:p w:rsidR="008709B5" w:rsidRPr="0022269A" w:rsidRDefault="008709B5" w:rsidP="00D34EB3">
      <w:pPr>
        <w:widowControl/>
        <w:numPr>
          <w:ilvl w:val="0"/>
          <w:numId w:val="38"/>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W kwestiach nieuregulowanych w Umowie generalnej ubezpieczenia mają zastosowanie odpowiednie przepisy prawa polskiego oraz ogólne warunki ubezpieczenia (obowiązujące u Ubezpieczyciela w dacie składania oferty) wskazane w ofercie złożonej w postępowaniu o udzielenie zamówienia publicznego na ubezpieczenie</w:t>
      </w:r>
      <w:r w:rsidRPr="0022269A">
        <w:rPr>
          <w:rFonts w:ascii="Calibri" w:hAnsi="Calibri" w:cs="Calibri"/>
          <w:sz w:val="20"/>
          <w:szCs w:val="20"/>
        </w:rPr>
        <w:t xml:space="preserve"> grupowe na życie i zdrowie pracowników oraz członków rodzin pracowników Narodowego Centrum Badań Jądrowych</w:t>
      </w:r>
      <w:r w:rsidRPr="0022269A">
        <w:rPr>
          <w:rFonts w:ascii="Calibri" w:hAnsi="Calibri" w:cs="Arial"/>
          <w:sz w:val="20"/>
          <w:szCs w:val="20"/>
        </w:rPr>
        <w:t>.</w:t>
      </w:r>
    </w:p>
    <w:p w:rsidR="008709B5" w:rsidRPr="0022269A" w:rsidRDefault="008709B5" w:rsidP="00D34EB3">
      <w:pPr>
        <w:widowControl/>
        <w:numPr>
          <w:ilvl w:val="0"/>
          <w:numId w:val="38"/>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Do Umowy mają zastosowanie przepisy Rozporządzenia Parlamentu Europejskiego i Rady (UE) 2016/679 z dnia 27 kwietnia 2016 r. w sprawie ochrony osób fizycznych w związku z przetwarzaniem danych osobowych i w sprawie swobodnego przepływu takich danych oraz uchylenia dyrektywy 95/46/WE (zwanego Ogólnym rozporządzeniem o ochronie danych). Wdrożenie i zapewnienie stosowania powyższych przepisów w związku z realizacją usługi objętej zamówieniem i niniejszej Umowy, w zakresie przetwarzania danych obciąża Ubezpieczyciela. Ubezpieczyciel będzie zobowiązany w szczególności do zapewnienia zawarcia przez osoby zaangażowane w wykonanie Umowy generalnej ubezpieczenia stosownych umów lub złożenia wymaganych oświadczeń (dotyczyć to może w szczególności Ubezpieczających, Brokera, osób wyznaczonych przez Ubezpieczających do zadań dokumentacyjnych, Ubezpieczonych).</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widowControl/>
        <w:numPr>
          <w:ilvl w:val="0"/>
          <w:numId w:val="37"/>
        </w:numPr>
        <w:adjustRightInd/>
        <w:spacing w:line="240" w:lineRule="auto"/>
        <w:ind w:left="709" w:hanging="709"/>
        <w:textAlignment w:val="auto"/>
        <w:rPr>
          <w:rFonts w:ascii="Calibri" w:hAnsi="Calibri" w:cs="Calibri"/>
          <w:b/>
          <w:smallCaps/>
          <w:sz w:val="20"/>
          <w:szCs w:val="20"/>
        </w:rPr>
      </w:pPr>
      <w:r w:rsidRPr="0022269A">
        <w:rPr>
          <w:rFonts w:ascii="Calibri" w:hAnsi="Calibri" w:cs="Arial"/>
          <w:b/>
          <w:smallCaps/>
          <w:sz w:val="20"/>
          <w:szCs w:val="20"/>
        </w:rPr>
        <w:t>Definicje obowiązujące w Umowie generalnej ubezpieczenia</w:t>
      </w:r>
    </w:p>
    <w:p w:rsidR="008709B5" w:rsidRPr="0022269A" w:rsidRDefault="008709B5" w:rsidP="008709B5">
      <w:pPr>
        <w:widowControl/>
        <w:overflowPunct w:val="0"/>
        <w:autoSpaceDE w:val="0"/>
        <w:autoSpaceDN w:val="0"/>
        <w:spacing w:line="240" w:lineRule="auto"/>
        <w:ind w:left="720"/>
        <w:textAlignment w:val="auto"/>
        <w:rPr>
          <w:rFonts w:ascii="Calibri" w:eastAsia="Calibri" w:hAnsi="Calibri"/>
          <w:bCs/>
          <w:sz w:val="20"/>
          <w:szCs w:val="20"/>
        </w:rPr>
      </w:pPr>
      <w:r w:rsidRPr="0022269A">
        <w:rPr>
          <w:rFonts w:ascii="Calibri" w:eastAsia="Calibri" w:hAnsi="Calibri"/>
          <w:bCs/>
          <w:sz w:val="20"/>
          <w:szCs w:val="20"/>
        </w:rPr>
        <w:t>Na potrzeby niniejszej Umowy przez poniższe pojęcia należy rozumieć:</w:t>
      </w:r>
    </w:p>
    <w:p w:rsidR="008709B5" w:rsidRPr="0022269A" w:rsidRDefault="008709B5" w:rsidP="00D34EB3">
      <w:pPr>
        <w:widowControl/>
        <w:numPr>
          <w:ilvl w:val="1"/>
          <w:numId w:val="39"/>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Arial"/>
          <w:b/>
          <w:sz w:val="20"/>
          <w:szCs w:val="20"/>
        </w:rPr>
        <w:t>Akty terrorystyczne</w:t>
      </w:r>
      <w:r w:rsidRPr="0022269A">
        <w:rPr>
          <w:rFonts w:ascii="Calibri" w:hAnsi="Calibri" w:cs="Arial"/>
          <w:sz w:val="20"/>
          <w:szCs w:val="20"/>
        </w:rPr>
        <w:t xml:space="preserve"> – wszelkiego rodzaju działania pojedynczych osób lub grup mające na celu wprowadzenie chaosu, zastraszenie ludności lub dezorganizację życia publicznego dla osiągnięcia określonych skutków ekonomicznych, politycznych, religijnych, ideologiczny</w:t>
      </w:r>
      <w:r w:rsidR="00096DAD" w:rsidRPr="0022269A">
        <w:rPr>
          <w:rFonts w:ascii="Calibri" w:hAnsi="Calibri" w:cs="Arial"/>
          <w:sz w:val="20"/>
          <w:szCs w:val="20"/>
        </w:rPr>
        <w:t>ch, socjalnych lub społecznych.</w:t>
      </w:r>
    </w:p>
    <w:p w:rsidR="008709B5" w:rsidRPr="0022269A" w:rsidRDefault="008709B5" w:rsidP="00096DAD">
      <w:pPr>
        <w:widowControl/>
        <w:numPr>
          <w:ilvl w:val="1"/>
          <w:numId w:val="39"/>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Arial"/>
          <w:b/>
          <w:sz w:val="20"/>
          <w:szCs w:val="20"/>
        </w:rPr>
        <w:t>Broker –</w:t>
      </w:r>
      <w:r w:rsidRPr="0022269A">
        <w:rPr>
          <w:rFonts w:ascii="Calibri" w:hAnsi="Calibri" w:cs="Arial"/>
          <w:sz w:val="20"/>
          <w:szCs w:val="20"/>
        </w:rPr>
        <w:t xml:space="preserve"> Pełnomocnik Ubezpieczającego, Biuro Brokerów Ubezpieczeniowych Maxima Fides Sp. z o.o.</w:t>
      </w:r>
    </w:p>
    <w:p w:rsidR="008709B5" w:rsidRPr="0022269A" w:rsidRDefault="008709B5" w:rsidP="00096DAD">
      <w:pPr>
        <w:widowControl/>
        <w:numPr>
          <w:ilvl w:val="1"/>
          <w:numId w:val="39"/>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Arial"/>
          <w:b/>
          <w:sz w:val="20"/>
          <w:szCs w:val="20"/>
        </w:rPr>
        <w:t>Certyfikat ubezpieczenia</w:t>
      </w:r>
      <w:r w:rsidRPr="0022269A">
        <w:rPr>
          <w:rFonts w:ascii="Calibri" w:hAnsi="Calibri" w:cs="Arial"/>
          <w:sz w:val="20"/>
          <w:szCs w:val="20"/>
        </w:rPr>
        <w:t xml:space="preserve"> – dokument potwierdzający objęcie osoby ubezpieczonej ochroną ubezpieczeniową wystawione odrębnie dla każdego Ubezpieczonego.</w:t>
      </w:r>
    </w:p>
    <w:p w:rsidR="008709B5" w:rsidRPr="0022269A" w:rsidRDefault="008709B5" w:rsidP="00096DAD">
      <w:pPr>
        <w:widowControl/>
        <w:numPr>
          <w:ilvl w:val="1"/>
          <w:numId w:val="39"/>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Arial"/>
          <w:b/>
          <w:sz w:val="20"/>
          <w:szCs w:val="20"/>
        </w:rPr>
        <w:t xml:space="preserve">Deklaracja ubezpieczenia </w:t>
      </w:r>
      <w:r w:rsidRPr="0022269A">
        <w:rPr>
          <w:rFonts w:ascii="Calibri" w:hAnsi="Calibri" w:cs="Arial"/>
          <w:sz w:val="20"/>
          <w:szCs w:val="20"/>
        </w:rPr>
        <w:t>– dokument Ubezpieczyciela podpisany przez osobę wyrażającą wolę przystąpienia do Umowy generalnej ubezpieczenia, zawierający wymagane przepisami prawa oraz zgodne z wymogami zapisów niniejszej Umowy, oświadczenia woli osoby ubezpieczonej.</w:t>
      </w:r>
    </w:p>
    <w:p w:rsidR="00096DAD" w:rsidRPr="0022269A" w:rsidRDefault="008709B5" w:rsidP="00096DAD">
      <w:pPr>
        <w:widowControl/>
        <w:numPr>
          <w:ilvl w:val="1"/>
          <w:numId w:val="39"/>
        </w:numPr>
        <w:tabs>
          <w:tab w:val="left" w:pos="709"/>
        </w:tabs>
        <w:adjustRightInd/>
        <w:spacing w:line="240" w:lineRule="auto"/>
        <w:ind w:left="709" w:hanging="709"/>
        <w:textAlignment w:val="auto"/>
        <w:rPr>
          <w:rFonts w:ascii="Calibri" w:hAnsi="Calibri" w:cs="Calibri"/>
          <w:sz w:val="20"/>
          <w:szCs w:val="20"/>
        </w:rPr>
      </w:pPr>
      <w:r w:rsidRPr="0022269A">
        <w:rPr>
          <w:rFonts w:ascii="Calibri" w:hAnsi="Calibri" w:cs="Arial"/>
          <w:b/>
          <w:sz w:val="20"/>
          <w:szCs w:val="20"/>
        </w:rPr>
        <w:t xml:space="preserve">Diagnoza – </w:t>
      </w:r>
      <w:r w:rsidRPr="0022269A">
        <w:rPr>
          <w:rFonts w:ascii="Calibri" w:hAnsi="Calibri"/>
          <w:sz w:val="20"/>
          <w:szCs w:val="20"/>
        </w:rPr>
        <w:t xml:space="preserve">identyfikacja choroby, </w:t>
      </w:r>
      <w:r w:rsidRPr="0022269A">
        <w:rPr>
          <w:rFonts w:ascii="Calibri" w:hAnsi="Calibri" w:cs="Arial"/>
          <w:sz w:val="20"/>
          <w:szCs w:val="20"/>
        </w:rPr>
        <w:t>lub zespołu chorobowego ew. powypadkowego,</w:t>
      </w:r>
      <w:r w:rsidRPr="0022269A">
        <w:rPr>
          <w:rFonts w:ascii="Calibri" w:hAnsi="Calibri"/>
          <w:sz w:val="20"/>
          <w:szCs w:val="20"/>
        </w:rPr>
        <w:t xml:space="preserve"> na którą cierpi pacjent. Diagnoza medyczna to wniosek wynikający z dokonanej przez lekarza  oceny objawów subiektywnych (odczuć pacjenta, jego osobistych doświadczeń, np. ból, duszność, zmęczenie, itp.) i objawów obiektywnych (zaobserwowanych właściwości stanu pacjenta poddających się ocenie lekarskiej stanowiących podstawę do wnioskowania o czynnościach ustroju, jego narządów i tkanek zarówno w stanie zdrowia, jak i choroby) oraz badań dodatkowych (badań laboratoryjnych lub badań obrazowych).</w:t>
      </w:r>
    </w:p>
    <w:p w:rsidR="00096DAD" w:rsidRPr="0022269A" w:rsidRDefault="008709B5" w:rsidP="00096DAD">
      <w:pPr>
        <w:widowControl/>
        <w:adjustRightInd/>
        <w:spacing w:line="240" w:lineRule="auto"/>
        <w:ind w:left="720" w:hanging="11"/>
        <w:textAlignment w:val="auto"/>
        <w:rPr>
          <w:rFonts w:ascii="Calibri" w:hAnsi="Calibri" w:cs="Arial"/>
          <w:sz w:val="20"/>
          <w:szCs w:val="20"/>
        </w:rPr>
      </w:pPr>
      <w:r w:rsidRPr="0022269A">
        <w:rPr>
          <w:rFonts w:ascii="Calibri" w:hAnsi="Calibri" w:cs="Arial"/>
          <w:sz w:val="20"/>
          <w:szCs w:val="20"/>
        </w:rPr>
        <w:lastRenderedPageBreak/>
        <w:t>Za datę postawienia diagnozy przyjmuje się datę ostatecznej identyfikacji/potwierdzenia choroby lub zespołu chorobowego ew. powypadkowego, po zakończeniu zbierania i analizy informacji dotyczących zdrowia Ubezpieczonego.</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Działania wojenne</w:t>
      </w:r>
      <w:r w:rsidRPr="0022269A">
        <w:rPr>
          <w:rFonts w:ascii="Calibri" w:hAnsi="Calibri" w:cs="Arial"/>
        </w:rPr>
        <w:t xml:space="preserve"> - działania sił zbrojnych mające na celu rozbicie sił zbrojnych przeciwnika na lądzie, w powietrzu lub na morzu.</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 xml:space="preserve">Karencja – </w:t>
      </w:r>
      <w:r w:rsidRPr="0022269A">
        <w:rPr>
          <w:rFonts w:ascii="Calibri" w:hAnsi="Calibri" w:cs="Arial"/>
          <w:bCs/>
        </w:rPr>
        <w:t>czasowe zawieszenie odpowiedzialności Ubezpieczyciela wobec Ubezpieczonego z tytułu określonych zdarzeń.</w:t>
      </w:r>
    </w:p>
    <w:p w:rsidR="00185A88"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Nieszczęśliwy wypadek</w:t>
      </w:r>
      <w:r w:rsidRPr="0022269A">
        <w:rPr>
          <w:rFonts w:ascii="Calibri" w:hAnsi="Calibri" w:cs="Arial"/>
        </w:rPr>
        <w:t xml:space="preserve"> - niezależne od woli i stanu zdrowia Ubezpieczonego lub osoby Współubezpieczonej </w:t>
      </w:r>
      <w:r w:rsidR="00185A88" w:rsidRPr="0022269A">
        <w:rPr>
          <w:rFonts w:ascii="Calibri" w:hAnsi="Calibri" w:cs="Arial"/>
        </w:rPr>
        <w:t xml:space="preserve">gwałtowne </w:t>
      </w:r>
      <w:r w:rsidRPr="0022269A">
        <w:rPr>
          <w:rFonts w:ascii="Calibri" w:hAnsi="Calibri" w:cs="Arial"/>
        </w:rPr>
        <w:t>zdarzenie wywołane przyczyną zewnętrzną o charakterze losowym, które jest bezpośrednią i wyłączną przyczyną zdarzenia objętego ochroną w ramach niniejszej Umowy.</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Obrona konieczna</w:t>
      </w:r>
      <w:r w:rsidRPr="0022269A">
        <w:rPr>
          <w:rFonts w:ascii="Calibri" w:hAnsi="Calibri" w:cs="Arial"/>
        </w:rPr>
        <w:t xml:space="preserve"> - przypadki opisane w Art. 25 Kodeksu karnego, Art. 423 Kodeksu cywilnego oraz Art. 15 i 16 Kodeksu wykroczeń wraz z orzeczeniami sądowymi wydanymi na ich podstawie.</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b/>
        </w:rPr>
        <w:t xml:space="preserve">Polisa </w:t>
      </w:r>
      <w:r w:rsidRPr="0022269A">
        <w:rPr>
          <w:rFonts w:ascii="Calibri" w:hAnsi="Calibri"/>
        </w:rPr>
        <w:t>– dokument potwierdzający zawarcie umowy ubezpieczenia pomiędzy Ubezpieczającym a Ubezpieczycielem.</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 xml:space="preserve">Poprzednia umowa ubezpieczenia - </w:t>
      </w:r>
      <w:r w:rsidRPr="0022269A">
        <w:rPr>
          <w:rFonts w:ascii="Calibri" w:hAnsi="Calibri" w:cs="Arial"/>
        </w:rPr>
        <w:t>umowa ubezpieczenia grupowego na życie funkcjonująca bezpośrednio przed zawarciem niniejszej Umowy generalnej ubezpieczenia na rzecz pracowników Narodowego Centrum Badań Jądrowych.</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Przyczyna zewnętrzna</w:t>
      </w:r>
      <w:r w:rsidRPr="0022269A">
        <w:rPr>
          <w:rFonts w:ascii="Calibri" w:hAnsi="Calibri" w:cs="Arial"/>
        </w:rPr>
        <w:t xml:space="preserve"> – każdy czynnik zewnętrzny zdolny wywołać szkodliwe skutki taki jak m.in. narzędzie pracy, maszyna, obiekt pochodzący z zewnątrz, siły przyrody, działanie innej osoby oraz praca i czynności samego Ubezpieczonego (w tym np. niefortunny odruch, nieskoordynowane poruszanie się, upadek), a także splot przyczyn tkwiących w organizmie człowieka i przyczyn pochodzących z zewnątrz.</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 xml:space="preserve">Rocznica polisy </w:t>
      </w:r>
      <w:r w:rsidRPr="0022269A">
        <w:rPr>
          <w:rFonts w:ascii="Calibri" w:hAnsi="Calibri" w:cs="Arial"/>
        </w:rPr>
        <w:t>– każda kolejna rocznica daty zawarcia Umowy generalnej ubezpieczenia.</w:t>
      </w:r>
    </w:p>
    <w:p w:rsidR="008709B5" w:rsidRPr="0022269A" w:rsidRDefault="008709B5" w:rsidP="00096DAD">
      <w:pPr>
        <w:pStyle w:val="Akapitzlist"/>
        <w:numPr>
          <w:ilvl w:val="1"/>
          <w:numId w:val="39"/>
        </w:numPr>
        <w:ind w:left="709" w:hanging="709"/>
        <w:rPr>
          <w:rFonts w:ascii="Calibri" w:hAnsi="Calibri" w:cs="Arial"/>
        </w:rPr>
      </w:pPr>
      <w:r w:rsidRPr="0022269A">
        <w:rPr>
          <w:rFonts w:ascii="Calibri" w:hAnsi="Calibri" w:cs="Arial"/>
          <w:b/>
        </w:rPr>
        <w:t>Stan po użyciu alkoholu i stan nietrzeźwości.</w:t>
      </w:r>
    </w:p>
    <w:p w:rsidR="008709B5" w:rsidRPr="0022269A" w:rsidRDefault="008709B5" w:rsidP="008709B5">
      <w:pPr>
        <w:spacing w:line="240" w:lineRule="auto"/>
        <w:ind w:left="709"/>
        <w:textAlignment w:val="auto"/>
        <w:rPr>
          <w:rFonts w:ascii="Calibri" w:hAnsi="Calibri" w:cs="Arial"/>
          <w:sz w:val="20"/>
          <w:szCs w:val="20"/>
        </w:rPr>
      </w:pPr>
      <w:r w:rsidRPr="0022269A">
        <w:rPr>
          <w:rFonts w:ascii="Calibri" w:hAnsi="Calibri" w:cs="Arial"/>
          <w:sz w:val="20"/>
          <w:szCs w:val="20"/>
        </w:rPr>
        <w:t>Zgodnie z Art. 46 ust. 2. ustawy z dnia 26 października 1982 r. o wychowaniu w trzeźwości i przeciwdziałaniu alkoholizmowi na potrzeby Umowy generalnej ubezpieczenia przyjmuje się następujące definicje:</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Stan po użyciu alkoholu zachodzi, gdy zawartość alkoholu w organizmie wynosi lub prowadzi do:</w:t>
      </w:r>
    </w:p>
    <w:p w:rsidR="008709B5" w:rsidRPr="0022269A" w:rsidRDefault="008709B5" w:rsidP="00096DAD">
      <w:pPr>
        <w:widowControl/>
        <w:numPr>
          <w:ilvl w:val="3"/>
          <w:numId w:val="39"/>
        </w:numPr>
        <w:tabs>
          <w:tab w:val="left" w:pos="1418"/>
        </w:tabs>
        <w:adjustRightInd/>
        <w:spacing w:line="240" w:lineRule="auto"/>
        <w:ind w:left="2268" w:hanging="850"/>
        <w:textAlignment w:val="auto"/>
        <w:rPr>
          <w:rFonts w:ascii="Calibri" w:hAnsi="Calibri" w:cs="Arial"/>
          <w:sz w:val="20"/>
          <w:szCs w:val="20"/>
        </w:rPr>
      </w:pPr>
      <w:r w:rsidRPr="0022269A">
        <w:rPr>
          <w:rFonts w:ascii="Calibri" w:hAnsi="Calibri" w:cs="Arial"/>
          <w:sz w:val="20"/>
          <w:szCs w:val="20"/>
        </w:rPr>
        <w:t>stężenia we krwi od 0,2‰ do 0,5‰ alkoholu albo</w:t>
      </w:r>
    </w:p>
    <w:p w:rsidR="008709B5" w:rsidRPr="0022269A" w:rsidRDefault="008709B5" w:rsidP="00096DAD">
      <w:pPr>
        <w:widowControl/>
        <w:numPr>
          <w:ilvl w:val="3"/>
          <w:numId w:val="39"/>
        </w:numPr>
        <w:adjustRightInd/>
        <w:spacing w:line="240" w:lineRule="auto"/>
        <w:ind w:left="2268" w:hanging="850"/>
        <w:textAlignment w:val="auto"/>
        <w:rPr>
          <w:rFonts w:ascii="Calibri" w:hAnsi="Calibri" w:cs="Arial"/>
          <w:sz w:val="20"/>
          <w:szCs w:val="20"/>
        </w:rPr>
      </w:pPr>
      <w:r w:rsidRPr="0022269A">
        <w:rPr>
          <w:rFonts w:ascii="Calibri" w:hAnsi="Calibri" w:cs="Arial"/>
          <w:sz w:val="20"/>
          <w:szCs w:val="20"/>
        </w:rPr>
        <w:t>obecności w wydychanym powietrzu od 0,1 mg do 0,25 mg alkoholu w 1 dm3.</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Stan nietrzeźwości zachodzi, gdy zawartość alkoholu w organizmie wynosi lub prowadzi do:</w:t>
      </w:r>
    </w:p>
    <w:p w:rsidR="008709B5" w:rsidRPr="0022269A" w:rsidRDefault="008709B5" w:rsidP="00096DAD">
      <w:pPr>
        <w:widowControl/>
        <w:numPr>
          <w:ilvl w:val="3"/>
          <w:numId w:val="39"/>
        </w:numPr>
        <w:adjustRightInd/>
        <w:spacing w:line="240" w:lineRule="auto"/>
        <w:ind w:left="2268" w:hanging="850"/>
        <w:textAlignment w:val="auto"/>
        <w:rPr>
          <w:rFonts w:ascii="Calibri" w:hAnsi="Calibri" w:cs="Arial"/>
          <w:sz w:val="20"/>
          <w:szCs w:val="20"/>
        </w:rPr>
      </w:pPr>
      <w:r w:rsidRPr="0022269A">
        <w:rPr>
          <w:rFonts w:ascii="Calibri" w:hAnsi="Calibri" w:cs="Arial"/>
          <w:sz w:val="20"/>
          <w:szCs w:val="20"/>
        </w:rPr>
        <w:t xml:space="preserve"> stężenia we krwi powyżej 0,5‰ alkoholu albo</w:t>
      </w:r>
    </w:p>
    <w:p w:rsidR="008709B5" w:rsidRPr="0022269A" w:rsidRDefault="008709B5" w:rsidP="00096DAD">
      <w:pPr>
        <w:widowControl/>
        <w:numPr>
          <w:ilvl w:val="3"/>
          <w:numId w:val="39"/>
        </w:numPr>
        <w:adjustRightInd/>
        <w:spacing w:line="240" w:lineRule="auto"/>
        <w:ind w:left="2268" w:hanging="850"/>
        <w:textAlignment w:val="auto"/>
        <w:rPr>
          <w:rFonts w:ascii="Calibri" w:hAnsi="Calibri" w:cs="Arial"/>
          <w:sz w:val="20"/>
          <w:szCs w:val="20"/>
        </w:rPr>
      </w:pPr>
      <w:r w:rsidRPr="0022269A">
        <w:rPr>
          <w:rFonts w:ascii="Calibri" w:hAnsi="Calibri" w:cs="Arial"/>
          <w:sz w:val="20"/>
          <w:szCs w:val="20"/>
        </w:rPr>
        <w:t xml:space="preserve"> obecności w wydychanym powietrzu powyżej 0,25 mg alkoholu w 1 dm3.</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Samookaleczenie</w:t>
      </w:r>
      <w:r w:rsidRPr="0022269A">
        <w:rPr>
          <w:rFonts w:ascii="Calibri" w:hAnsi="Calibri" w:cs="Arial"/>
          <w:sz w:val="20"/>
          <w:szCs w:val="20"/>
        </w:rPr>
        <w:t xml:space="preserve"> - celowe działanie danej osoby przeciwko własnemu zdrowiu (umyślne uszkodzenia własnego ciała).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Stan wyższej konieczności</w:t>
      </w:r>
      <w:r w:rsidRPr="0022269A">
        <w:rPr>
          <w:rFonts w:ascii="Calibri" w:hAnsi="Calibri" w:cs="Arial"/>
          <w:sz w:val="20"/>
          <w:szCs w:val="20"/>
        </w:rPr>
        <w:t xml:space="preserve"> - przypadki opisane w Art. 26 Kodeksu karnego oraz Ustawie </w:t>
      </w:r>
      <w:r w:rsidRPr="0022269A">
        <w:rPr>
          <w:rFonts w:ascii="Calibri" w:hAnsi="Calibri"/>
          <w:sz w:val="20"/>
          <w:szCs w:val="20"/>
        </w:rPr>
        <w:t>Prawo o ruchu drogowym.</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 xml:space="preserve">Trwały nośnik </w:t>
      </w:r>
      <w:r w:rsidRPr="0022269A">
        <w:rPr>
          <w:rFonts w:ascii="Calibri" w:hAnsi="Calibri" w:cs="Arial"/>
          <w:sz w:val="20"/>
          <w:szCs w:val="20"/>
        </w:rPr>
        <w:t>- nośnik umożliwiający użytkownikowi przechowywanie adresowanych do niego informacji w sposób umożliwiający dostęp do nich przez okres odpowiedni do celów sporządzenia tych informacji i pozwalający na odtworzenie przechowywanych informacji w niezmienionej postaci. Trwałym nośnikiem jest np. pdf wysłany na e-maila, płyta CD lub pendrive z zapisanym plikiem w postaci pdf.</w:t>
      </w:r>
    </w:p>
    <w:p w:rsidR="00096DAD"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Helvetica"/>
          <w:b/>
          <w:sz w:val="20"/>
          <w:szCs w:val="20"/>
        </w:rPr>
        <w:t xml:space="preserve">Uprawianie sportów o charakterze ekstremalnym – </w:t>
      </w:r>
      <w:r w:rsidRPr="0022269A">
        <w:rPr>
          <w:rFonts w:ascii="Calibri" w:hAnsi="Calibri" w:cs="Helvetica"/>
          <w:sz w:val="20"/>
          <w:szCs w:val="20"/>
        </w:rPr>
        <w:t>uprawianie następujących sportów</w:t>
      </w:r>
      <w:r w:rsidRPr="0022269A">
        <w:rPr>
          <w:rFonts w:ascii="Calibri" w:hAnsi="Calibri" w:cs="Helvetica"/>
          <w:b/>
          <w:sz w:val="20"/>
          <w:szCs w:val="20"/>
        </w:rPr>
        <w:t xml:space="preserve"> </w:t>
      </w:r>
      <w:r w:rsidRPr="0022269A">
        <w:rPr>
          <w:rFonts w:ascii="Calibri" w:hAnsi="Calibri" w:cs="Helvetica"/>
          <w:sz w:val="20"/>
          <w:szCs w:val="20"/>
        </w:rPr>
        <w:t xml:space="preserve">(uprawianych w trudnych warunkach, </w:t>
      </w:r>
      <w:r w:rsidRPr="0022269A">
        <w:rPr>
          <w:rFonts w:ascii="Calibri" w:hAnsi="Calibri"/>
          <w:sz w:val="20"/>
          <w:szCs w:val="20"/>
        </w:rPr>
        <w:t>związanych z większym ryzykiem, niż w innych dyscyplinach):</w:t>
      </w:r>
      <w:r w:rsidR="00096DAD" w:rsidRPr="0022269A">
        <w:rPr>
          <w:rFonts w:ascii="Calibri" w:hAnsi="Calibri" w:cs="Arial"/>
          <w:sz w:val="20"/>
          <w:szCs w:val="20"/>
        </w:rPr>
        <w:t xml:space="preserve"> </w:t>
      </w:r>
      <w:r w:rsidRPr="0022269A">
        <w:rPr>
          <w:rFonts w:ascii="Calibri" w:hAnsi="Calibri"/>
          <w:sz w:val="20"/>
          <w:szCs w:val="20"/>
        </w:rPr>
        <w:t>BASE jumping (</w:t>
      </w:r>
      <w:hyperlink r:id="rId69" w:history="1">
        <w:r w:rsidRPr="0022269A">
          <w:rPr>
            <w:rFonts w:ascii="Calibri" w:hAnsi="Calibri"/>
            <w:sz w:val="20"/>
            <w:szCs w:val="20"/>
          </w:rPr>
          <w:t>skoki spadochronowe z obiektów takich jak: wieżowce, mosty, maszty, urwiska górskie, itp.)</w:t>
        </w:r>
      </w:hyperlink>
      <w:r w:rsidRPr="0022269A">
        <w:rPr>
          <w:rFonts w:ascii="Calibri" w:hAnsi="Calibri"/>
          <w:sz w:val="20"/>
          <w:szCs w:val="20"/>
        </w:rPr>
        <w:t xml:space="preserve">, Bungee Jumping, skoki spadochronowe, spacery na linie, </w:t>
      </w:r>
      <w:proofErr w:type="spellStart"/>
      <w:r w:rsidRPr="0022269A">
        <w:rPr>
          <w:rFonts w:ascii="Calibri" w:hAnsi="Calibri"/>
          <w:sz w:val="20"/>
          <w:szCs w:val="20"/>
        </w:rPr>
        <w:t>skysurfing</w:t>
      </w:r>
      <w:proofErr w:type="spellEnd"/>
      <w:r w:rsidRPr="0022269A">
        <w:rPr>
          <w:rFonts w:ascii="Calibri" w:hAnsi="Calibri"/>
          <w:sz w:val="20"/>
          <w:szCs w:val="20"/>
        </w:rPr>
        <w:t xml:space="preserve"> (akrobacje powietrzne na desce), lotniarstwo kaskaderskie, lotniarstwo, skoki i loty narciarskie, wolne skoki z samolotu, szybownictwo, windsurfing, wolne nurkowanie (</w:t>
      </w:r>
      <w:proofErr w:type="spellStart"/>
      <w:r w:rsidRPr="0022269A">
        <w:rPr>
          <w:rFonts w:ascii="Calibri" w:hAnsi="Calibri"/>
          <w:sz w:val="20"/>
          <w:szCs w:val="20"/>
        </w:rPr>
        <w:t>free</w:t>
      </w:r>
      <w:proofErr w:type="spellEnd"/>
      <w:r w:rsidRPr="0022269A">
        <w:rPr>
          <w:rFonts w:ascii="Calibri" w:hAnsi="Calibri"/>
          <w:sz w:val="20"/>
          <w:szCs w:val="20"/>
        </w:rPr>
        <w:t xml:space="preserve"> </w:t>
      </w:r>
      <w:proofErr w:type="spellStart"/>
      <w:r w:rsidRPr="0022269A">
        <w:rPr>
          <w:rFonts w:ascii="Calibri" w:hAnsi="Calibri"/>
          <w:sz w:val="20"/>
          <w:szCs w:val="20"/>
        </w:rPr>
        <w:t>diving</w:t>
      </w:r>
      <w:proofErr w:type="spellEnd"/>
      <w:r w:rsidRPr="0022269A">
        <w:rPr>
          <w:rFonts w:ascii="Calibri" w:hAnsi="Calibri"/>
          <w:sz w:val="20"/>
          <w:szCs w:val="20"/>
        </w:rPr>
        <w:t xml:space="preserve">), pływanie długodystansowe, regaty żeglarskie (dookoła świata, oceaniczne), nurkowanie ze specjalistycznym sprzętem na głębokościach większych niż 40 metrów, surfing, kajakarstwo górskie, wyścigi łodzi motorowych, żeglarstwo szybkie, </w:t>
      </w:r>
      <w:proofErr w:type="spellStart"/>
      <w:r w:rsidRPr="0022269A">
        <w:rPr>
          <w:rFonts w:ascii="Calibri" w:hAnsi="Calibri"/>
          <w:sz w:val="20"/>
          <w:szCs w:val="20"/>
        </w:rPr>
        <w:t>wakeboarding</w:t>
      </w:r>
      <w:proofErr w:type="spellEnd"/>
      <w:r w:rsidRPr="0022269A">
        <w:rPr>
          <w:rFonts w:ascii="Calibri" w:hAnsi="Calibri"/>
          <w:sz w:val="20"/>
          <w:szCs w:val="20"/>
        </w:rPr>
        <w:t>, rajdy przeprawowe i samochodowe, wyścigi samochodów lub motocykli, speleologia, rower górski (</w:t>
      </w:r>
      <w:proofErr w:type="spellStart"/>
      <w:r w:rsidRPr="0022269A">
        <w:rPr>
          <w:rFonts w:ascii="Calibri" w:hAnsi="Calibri"/>
          <w:sz w:val="20"/>
          <w:szCs w:val="20"/>
        </w:rPr>
        <w:t>downhill</w:t>
      </w:r>
      <w:proofErr w:type="spellEnd"/>
      <w:r w:rsidRPr="0022269A">
        <w:rPr>
          <w:rFonts w:ascii="Calibri" w:hAnsi="Calibri"/>
          <w:sz w:val="20"/>
          <w:szCs w:val="20"/>
        </w:rPr>
        <w:t xml:space="preserve">), żeglarstwo na lądzie i lodzie (bojery), </w:t>
      </w:r>
      <w:r w:rsidRPr="0022269A">
        <w:rPr>
          <w:rFonts w:ascii="Calibri" w:hAnsi="Calibri" w:cs="Helvetica"/>
          <w:sz w:val="20"/>
          <w:szCs w:val="20"/>
        </w:rPr>
        <w:t>narciarstwo i snowboarding ekstremalny (zjazdy poza trasami)</w:t>
      </w:r>
      <w:r w:rsidRPr="0022269A">
        <w:rPr>
          <w:rFonts w:ascii="Calibri" w:hAnsi="Calibri"/>
          <w:sz w:val="20"/>
          <w:szCs w:val="20"/>
        </w:rPr>
        <w:t>, wspinaczka wysokogórska ze specjalistycznym sprzętem, motocross.</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Helvetica"/>
          <w:b/>
          <w:sz w:val="20"/>
          <w:szCs w:val="20"/>
        </w:rPr>
        <w:t>Uprawianie sportu wyczynowego  -</w:t>
      </w:r>
      <w:r w:rsidRPr="0022269A">
        <w:rPr>
          <w:rFonts w:ascii="Calibri" w:hAnsi="Calibri" w:cs="Helvetica"/>
          <w:sz w:val="20"/>
          <w:szCs w:val="20"/>
        </w:rPr>
        <w:t xml:space="preserve"> uprawianie sportu dla potrzeb/lub uczestnictwa w zawodach z użyciem pojazdów kołowych, koni, łodzi lub nart wodnych, przy czym zawody oznaczają </w:t>
      </w:r>
      <w:r w:rsidRPr="0022269A">
        <w:rPr>
          <w:rFonts w:ascii="Calibri" w:hAnsi="Calibri" w:cs="Helvetica"/>
          <w:sz w:val="20"/>
          <w:szCs w:val="20"/>
        </w:rPr>
        <w:lastRenderedPageBreak/>
        <w:t>zorganizowaną formę rywalizacji sportowej w celu osiągnięcia nagrody lub wyniku sportowego i organizowane są przez jednostki uprawnione na podstawie przepisów prawa.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 xml:space="preserve">Wariant ubezpieczenia </w:t>
      </w:r>
      <w:r w:rsidRPr="0022269A">
        <w:rPr>
          <w:rFonts w:ascii="Calibri" w:hAnsi="Calibri" w:cs="Arial"/>
          <w:sz w:val="20"/>
          <w:szCs w:val="20"/>
        </w:rPr>
        <w:t>– jeden z dwóch zakresów ochrony ubezpieczeniowej różniących się wysokością świadczeń i rodzajem zdarzeń objętych ochroną.</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 xml:space="preserve">Wykaz osób przystępujących do ubezpieczenia – </w:t>
      </w:r>
      <w:r w:rsidRPr="0022269A">
        <w:rPr>
          <w:rFonts w:ascii="Calibri" w:hAnsi="Calibri" w:cs="Arial"/>
          <w:sz w:val="20"/>
          <w:szCs w:val="20"/>
        </w:rPr>
        <w:t>wykaz zawierający dane osób przystępujących do ubezpieczenia w danym miesiącu sporządzony przez Ubezpieczającego.</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b/>
          <w:sz w:val="20"/>
          <w:szCs w:val="20"/>
        </w:rPr>
        <w:t>Wypadek ubezpieczeniowy</w:t>
      </w:r>
      <w:r w:rsidRPr="0022269A">
        <w:rPr>
          <w:rFonts w:ascii="Calibri" w:hAnsi="Calibri" w:cs="Arial"/>
          <w:sz w:val="20"/>
          <w:szCs w:val="20"/>
        </w:rPr>
        <w:t xml:space="preserve"> - realizacja zdefiniowanego w niniejszej Umowie zdarzenia, które skutkuje wypłatą świadczenia przez Ubezpieczyciela.</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Postanowienia dotyczące ubezpieczającego, ubezpieczonego, współubezpieczonego, uposażonego</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Calibri"/>
          <w:b/>
          <w:sz w:val="20"/>
          <w:szCs w:val="20"/>
        </w:rPr>
        <w:t>Ubezpieczającym</w:t>
      </w:r>
      <w:r w:rsidRPr="0022269A">
        <w:rPr>
          <w:rFonts w:ascii="Calibri" w:hAnsi="Calibri" w:cs="Calibri"/>
          <w:sz w:val="20"/>
          <w:szCs w:val="20"/>
        </w:rPr>
        <w:t xml:space="preserve"> na potrzeby niniejszej Umowy jest Narodowe Centrum Badań Jądrowych.</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
          <w:bCs/>
          <w:sz w:val="20"/>
          <w:szCs w:val="20"/>
        </w:rPr>
        <w:t>Ubezpieczony</w:t>
      </w:r>
      <w:r w:rsidRPr="0022269A">
        <w:rPr>
          <w:rFonts w:ascii="Calibri" w:hAnsi="Calibri" w:cs="Arial"/>
          <w:bCs/>
          <w:sz w:val="20"/>
          <w:szCs w:val="20"/>
        </w:rPr>
        <w:t xml:space="preserve"> na potrzeby niniejszej Umowy jest to objęty ochroną ubezpieczeniową </w:t>
      </w:r>
      <w:r w:rsidRPr="0022269A">
        <w:rPr>
          <w:rFonts w:ascii="Calibri" w:hAnsi="Calibri" w:cs="Arial"/>
          <w:sz w:val="20"/>
          <w:szCs w:val="20"/>
        </w:rPr>
        <w:t>pracownik, Małżonek/Partner życiowy ubezpieczonego pracownika oraz pełnoletnie Dziecko ubezpieczonego pracownika.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
          <w:sz w:val="20"/>
          <w:szCs w:val="20"/>
        </w:rPr>
        <w:t xml:space="preserve">Współubezpieczony </w:t>
      </w:r>
      <w:r w:rsidRPr="0022269A">
        <w:rPr>
          <w:rFonts w:ascii="Calibri" w:hAnsi="Calibri" w:cs="Arial"/>
          <w:sz w:val="20"/>
          <w:szCs w:val="20"/>
        </w:rPr>
        <w:t>na potrzeby niniejszej jest to Małżonek/Partner życiowy, Dziecko, Rodzic Ubezpieczonego, Rodzic Małżonka lub Partnera życiowego Ubezpieczonego.</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b/>
          <w:sz w:val="20"/>
          <w:szCs w:val="20"/>
        </w:rPr>
      </w:pPr>
      <w:r w:rsidRPr="0022269A">
        <w:rPr>
          <w:rFonts w:ascii="Calibri" w:hAnsi="Calibri" w:cs="Arial"/>
          <w:b/>
          <w:sz w:val="20"/>
          <w:szCs w:val="20"/>
        </w:rPr>
        <w:t xml:space="preserve">Członkowie rodziny pracownika </w:t>
      </w:r>
      <w:r w:rsidRPr="0022269A">
        <w:rPr>
          <w:rFonts w:ascii="Calibri" w:hAnsi="Calibri" w:cs="Arial"/>
          <w:sz w:val="20"/>
          <w:szCs w:val="20"/>
        </w:rPr>
        <w:t xml:space="preserve">na potrzebny niniejszej Umowy </w:t>
      </w:r>
      <w:r w:rsidR="00096DAD" w:rsidRPr="0022269A">
        <w:rPr>
          <w:rFonts w:ascii="Calibri" w:hAnsi="Calibri" w:cs="Arial"/>
          <w:sz w:val="20"/>
          <w:szCs w:val="20"/>
        </w:rPr>
        <w:t>to osoby wskazane w pkt. 3.2. i </w:t>
      </w:r>
      <w:r w:rsidRPr="0022269A">
        <w:rPr>
          <w:rFonts w:ascii="Calibri" w:hAnsi="Calibri" w:cs="Arial"/>
          <w:sz w:val="20"/>
          <w:szCs w:val="20"/>
        </w:rPr>
        <w:t>3.3.</w:t>
      </w:r>
      <w:r w:rsidRPr="0022269A">
        <w:rPr>
          <w:rFonts w:ascii="Calibri" w:hAnsi="Calibri" w:cs="Arial"/>
          <w:b/>
          <w:sz w:val="20"/>
          <w:szCs w:val="20"/>
        </w:rPr>
        <w:t xml:space="preserve">  </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
          <w:bCs/>
          <w:sz w:val="20"/>
          <w:szCs w:val="20"/>
        </w:rPr>
        <w:t xml:space="preserve">Uposażony </w:t>
      </w:r>
      <w:r w:rsidRPr="0022269A">
        <w:rPr>
          <w:rFonts w:ascii="Calibri" w:hAnsi="Calibri" w:cs="Arial"/>
          <w:bCs/>
          <w:sz w:val="20"/>
          <w:szCs w:val="20"/>
        </w:rPr>
        <w:t>na potrzeby niniejszej Umowy jest to osoba wskazana na piśmie przez Ubezpieczonego, jako uprawniona do otrzymania świadczenia w przypadku jego zgonu.</w:t>
      </w:r>
      <w:r w:rsidRPr="0022269A">
        <w:rPr>
          <w:rFonts w:ascii="Calibri" w:hAnsi="Calibri" w:cs="Arial"/>
          <w:sz w:val="20"/>
          <w:szCs w:val="20"/>
        </w:rPr>
        <w:t xml:space="preserve"> </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sz w:val="20"/>
          <w:szCs w:val="20"/>
        </w:rPr>
        <w:t>W sytuacji, gdy nie wskazano Uposażonego świadczenie otrzymuje: małżonek, dzieci, rodzice, rodzeństwo lub gdy nie ma wymienionych członków rodziny – świadczenie wchodzi w skład spadku i jest należne prawnie ustanowionym spadkobiercom Ubezpieczonego.</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sz w:val="20"/>
          <w:szCs w:val="20"/>
        </w:rPr>
        <w:t>Jeżeli Ubezpieczony nie zgłosi roszczeń o wypłatę należnych mu świadczeń za swego życia, prawo to przechodzi na prawnych spadkobierców, którzy po zgonie Ubezpieczonego mogą zgłosić wnioski do Ubezpieczyciela o wypłatę należnych Ubezpieczonemu świadczeń. Czynności powyższe mogą być dokonane w okresie 3 lat od daty zajścia zdarzenia objętego ochroną ubezpieczeniową. Spadkobiercy muszą przedstawić stosowne dokumenty przyznające im prawa spadkowe po zmarłym Ubezpieczonym.</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definicji pracownika i współubezpieczonych członków rodziny</w:t>
      </w:r>
    </w:p>
    <w:p w:rsidR="008709B5" w:rsidRPr="0022269A" w:rsidRDefault="008709B5" w:rsidP="00096DAD">
      <w:pPr>
        <w:widowControl/>
        <w:numPr>
          <w:ilvl w:val="1"/>
          <w:numId w:val="39"/>
        </w:numPr>
        <w:adjustRightInd/>
        <w:spacing w:line="240" w:lineRule="auto"/>
        <w:ind w:left="709" w:hanging="709"/>
        <w:contextualSpacing/>
        <w:textAlignment w:val="auto"/>
        <w:rPr>
          <w:rFonts w:ascii="Calibri" w:hAnsi="Calibri" w:cs="Calibri"/>
          <w:b/>
          <w:sz w:val="20"/>
          <w:szCs w:val="20"/>
          <w:lang w:eastAsia="en-US"/>
        </w:rPr>
      </w:pPr>
      <w:r w:rsidRPr="0022269A">
        <w:rPr>
          <w:rFonts w:ascii="Calibri" w:hAnsi="Calibri" w:cs="Calibri"/>
          <w:sz w:val="20"/>
          <w:szCs w:val="20"/>
          <w:lang w:eastAsia="en-US"/>
        </w:rPr>
        <w:t xml:space="preserve">Za </w:t>
      </w:r>
      <w:r w:rsidRPr="0022269A">
        <w:rPr>
          <w:rFonts w:ascii="Calibri" w:hAnsi="Calibri" w:cs="Calibri"/>
          <w:b/>
          <w:sz w:val="20"/>
          <w:szCs w:val="20"/>
          <w:lang w:eastAsia="en-US"/>
        </w:rPr>
        <w:t>pracownika</w:t>
      </w:r>
      <w:r w:rsidRPr="0022269A">
        <w:rPr>
          <w:rFonts w:ascii="Calibri" w:hAnsi="Calibri" w:cs="Calibri"/>
          <w:sz w:val="20"/>
          <w:szCs w:val="20"/>
          <w:lang w:eastAsia="en-US"/>
        </w:rPr>
        <w:t xml:space="preserve"> Ubezpieczającego uważa się osobę fizyczną zatrudnioną przez Ubezpieczającego na podstawie umowy o pracę, powołania, wyboru, mianowania lub na podstawie umowy cywilno-prawnej.</w:t>
      </w:r>
    </w:p>
    <w:p w:rsidR="008709B5" w:rsidRPr="0022269A" w:rsidRDefault="008709B5" w:rsidP="00096DAD">
      <w:pPr>
        <w:widowControl/>
        <w:numPr>
          <w:ilvl w:val="1"/>
          <w:numId w:val="39"/>
        </w:numPr>
        <w:adjustRightInd/>
        <w:spacing w:line="240" w:lineRule="auto"/>
        <w:ind w:left="709" w:hanging="709"/>
        <w:contextualSpacing/>
        <w:textAlignment w:val="auto"/>
        <w:rPr>
          <w:rFonts w:ascii="Calibri" w:hAnsi="Calibri" w:cs="Calibri"/>
          <w:b/>
          <w:sz w:val="20"/>
          <w:szCs w:val="20"/>
          <w:lang w:eastAsia="en-US"/>
        </w:rPr>
      </w:pPr>
      <w:r w:rsidRPr="0022269A">
        <w:rPr>
          <w:rFonts w:ascii="Calibri" w:hAnsi="Calibri" w:cs="Arial"/>
          <w:b/>
          <w:sz w:val="20"/>
          <w:szCs w:val="20"/>
          <w:lang w:eastAsia="en-US"/>
        </w:rPr>
        <w:t>Małżonek</w:t>
      </w:r>
      <w:r w:rsidRPr="0022269A">
        <w:rPr>
          <w:rFonts w:ascii="Calibri" w:hAnsi="Calibri" w:cs="Arial"/>
          <w:sz w:val="20"/>
          <w:szCs w:val="20"/>
          <w:lang w:eastAsia="en-US"/>
        </w:rPr>
        <w:t xml:space="preserve"> </w:t>
      </w:r>
      <w:r w:rsidRPr="0022269A">
        <w:rPr>
          <w:rFonts w:ascii="Calibri" w:hAnsi="Calibri" w:cs="Arial"/>
          <w:bCs/>
          <w:sz w:val="20"/>
          <w:szCs w:val="20"/>
          <w:lang w:eastAsia="en-US"/>
        </w:rPr>
        <w:t>na potrzeby niniejszej Umowy jest to osoba, z którą Ubezpieczony pozostaje w związku małżeńskim w rozumieniu kodeksu rodzinnego i opiekuńczego.</w:t>
      </w:r>
    </w:p>
    <w:p w:rsidR="008709B5" w:rsidRPr="0022269A" w:rsidRDefault="008709B5" w:rsidP="00096DAD">
      <w:pPr>
        <w:widowControl/>
        <w:numPr>
          <w:ilvl w:val="1"/>
          <w:numId w:val="39"/>
        </w:numPr>
        <w:adjustRightInd/>
        <w:spacing w:line="240" w:lineRule="auto"/>
        <w:ind w:left="709" w:hanging="709"/>
        <w:contextualSpacing/>
        <w:textAlignment w:val="auto"/>
        <w:rPr>
          <w:rFonts w:ascii="Calibri" w:hAnsi="Calibri" w:cs="Calibri"/>
          <w:b/>
          <w:sz w:val="20"/>
          <w:szCs w:val="20"/>
          <w:lang w:eastAsia="en-US"/>
        </w:rPr>
      </w:pPr>
      <w:r w:rsidRPr="0022269A">
        <w:rPr>
          <w:rFonts w:ascii="Calibri" w:hAnsi="Calibri" w:cs="Calibri"/>
          <w:b/>
          <w:sz w:val="20"/>
          <w:szCs w:val="20"/>
        </w:rPr>
        <w:t>Partner życiowy</w:t>
      </w:r>
      <w:r w:rsidRPr="0022269A">
        <w:rPr>
          <w:rFonts w:ascii="Calibri" w:hAnsi="Calibri" w:cs="Calibri"/>
          <w:sz w:val="20"/>
          <w:szCs w:val="20"/>
        </w:rPr>
        <w:t xml:space="preserve"> </w:t>
      </w:r>
      <w:r w:rsidRPr="0022269A">
        <w:rPr>
          <w:rFonts w:ascii="Calibri" w:hAnsi="Calibri" w:cs="Calibri"/>
          <w:bCs/>
          <w:sz w:val="20"/>
          <w:szCs w:val="20"/>
        </w:rPr>
        <w:t>na potrzeby niniejszej Umowy jest to</w:t>
      </w:r>
      <w:r w:rsidRPr="0022269A">
        <w:rPr>
          <w:rFonts w:ascii="Calibri" w:hAnsi="Calibri" w:cs="Calibri"/>
          <w:sz w:val="20"/>
          <w:szCs w:val="20"/>
        </w:rPr>
        <w:t xml:space="preserve"> osoba pozostająca z ubezpieczonym pracownikiem w związku pozamałżeńskim, niepozostająca z ubezpieczonym pracownikiem w stosunku pokrewieństwa, powinowactwa ani przysposobienia,</w:t>
      </w:r>
      <w:r w:rsidRPr="0022269A">
        <w:rPr>
          <w:rFonts w:ascii="Calibri" w:hAnsi="Calibri" w:cs="Calibri"/>
          <w:bCs/>
          <w:sz w:val="20"/>
          <w:szCs w:val="20"/>
        </w:rPr>
        <w:t xml:space="preserve"> wskazana przez ubezpieczonego pracownika w formie określonej przez Ubezpieczyciela (np. w deklaracji ubezpieczenia). </w:t>
      </w:r>
      <w:r w:rsidRPr="0022269A">
        <w:rPr>
          <w:rFonts w:ascii="Calibri" w:hAnsi="Calibri" w:cs="Calibri"/>
          <w:sz w:val="20"/>
          <w:szCs w:val="20"/>
        </w:rPr>
        <w:t>Ubezpieczony pracownik ani Partner życiowy nie mogą pozos</w:t>
      </w:r>
      <w:r w:rsidR="00096DAD" w:rsidRPr="0022269A">
        <w:rPr>
          <w:rFonts w:ascii="Calibri" w:hAnsi="Calibri" w:cs="Calibri"/>
          <w:sz w:val="20"/>
          <w:szCs w:val="20"/>
        </w:rPr>
        <w:t>tawać w związkach małżeńskich w </w:t>
      </w:r>
      <w:r w:rsidRPr="0022269A">
        <w:rPr>
          <w:rFonts w:ascii="Calibri" w:hAnsi="Calibri" w:cs="Calibri"/>
          <w:sz w:val="20"/>
          <w:szCs w:val="20"/>
        </w:rPr>
        <w:t>rozumieniu kodeksu rodzinnego i opiekuńczego.</w:t>
      </w:r>
    </w:p>
    <w:p w:rsidR="008709B5" w:rsidRPr="0022269A" w:rsidRDefault="008709B5" w:rsidP="00096DAD">
      <w:pPr>
        <w:numPr>
          <w:ilvl w:val="2"/>
          <w:numId w:val="39"/>
        </w:numPr>
        <w:spacing w:line="240" w:lineRule="auto"/>
        <w:ind w:left="1418" w:hanging="709"/>
        <w:textAlignment w:val="auto"/>
        <w:rPr>
          <w:rFonts w:ascii="Calibri" w:hAnsi="Calibri" w:cs="Calibri"/>
          <w:sz w:val="20"/>
          <w:szCs w:val="20"/>
        </w:rPr>
      </w:pPr>
      <w:r w:rsidRPr="0022269A">
        <w:rPr>
          <w:rFonts w:ascii="Calibri" w:hAnsi="Calibri" w:cs="Arial"/>
          <w:sz w:val="20"/>
          <w:szCs w:val="20"/>
        </w:rPr>
        <w:t>Pracownik ma prawo wskazać Partnera życiowego w każdym czasie trwania Umowy generalnej ubezpieczenia, z zastrzeżeniem postanowień pkt. 4.3.3.</w:t>
      </w:r>
    </w:p>
    <w:p w:rsidR="008709B5" w:rsidRPr="0022269A" w:rsidRDefault="008709B5" w:rsidP="00096DAD">
      <w:pPr>
        <w:numPr>
          <w:ilvl w:val="2"/>
          <w:numId w:val="39"/>
        </w:numPr>
        <w:spacing w:line="240" w:lineRule="auto"/>
        <w:ind w:left="1418" w:hanging="709"/>
        <w:textAlignment w:val="auto"/>
        <w:rPr>
          <w:rFonts w:ascii="Calibri" w:hAnsi="Calibri" w:cs="Calibri"/>
          <w:sz w:val="20"/>
          <w:szCs w:val="20"/>
        </w:rPr>
      </w:pPr>
      <w:r w:rsidRPr="0022269A">
        <w:rPr>
          <w:rFonts w:ascii="Calibri" w:hAnsi="Calibri" w:cs="Arial"/>
          <w:sz w:val="20"/>
          <w:szCs w:val="20"/>
        </w:rPr>
        <w:t>Pracownik może złożyć oświadczenie, że wskazana wcześniej osoba nie jest już jego Partnerem życiowym, co skutkuje wobec tej osoby brakiem ochrony ubezpieczeniowej od pierwszego dnia miesiąca następującego po miesiącu, w którym złożono oświadczenie.</w:t>
      </w:r>
    </w:p>
    <w:p w:rsidR="008709B5" w:rsidRPr="0022269A" w:rsidRDefault="008709B5" w:rsidP="00096DAD">
      <w:pPr>
        <w:numPr>
          <w:ilvl w:val="2"/>
          <w:numId w:val="39"/>
        </w:numPr>
        <w:spacing w:line="240" w:lineRule="auto"/>
        <w:ind w:left="1418" w:hanging="709"/>
        <w:textAlignment w:val="auto"/>
        <w:rPr>
          <w:rFonts w:ascii="Calibri" w:hAnsi="Calibri" w:cs="Calibri"/>
          <w:sz w:val="20"/>
          <w:szCs w:val="20"/>
        </w:rPr>
      </w:pPr>
      <w:r w:rsidRPr="0022269A">
        <w:rPr>
          <w:rFonts w:ascii="Calibri" w:hAnsi="Calibri" w:cs="Arial"/>
          <w:sz w:val="20"/>
          <w:szCs w:val="20"/>
        </w:rPr>
        <w:t>Pracownik może wskazać nowego Partnera życiowego jako Współubezpieczonego i/lub Ubezpieczonego. Wskazanie nowego Partnera życiowego może nastąpić nie częściej niż co 12 miesięcy od daty wskazania poprzedniego Partnera życiowego. Objęcie ochroną ubezpieczeniową nowego Partnera życiowego obowiązuje od pierwszego dnia miesiąca następującego po miesiącu, w którym dokonano wskazania. Partnera życiowego obowiązują okresy karencji zgodnie z Rozdziałem I, pkt 14 niniejszej Umowy.</w:t>
      </w:r>
    </w:p>
    <w:p w:rsidR="008709B5" w:rsidRPr="0022269A" w:rsidRDefault="008709B5" w:rsidP="00096DAD">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Wskazany w deklaracji przystąpienia pracownika jego Partner życiowy jest uznany za Współubezpieczonego. Pracownikowi będzie przysługiwała w odniesieniu do zdarzeń dotyczących Partnera życiowego, wypłata świadczeń z tytułu: zgonu Małżonka/Partnera życiowego, zgonu Małżonka/Partnera życiowego wskutek nieszczęśliwego wypadku, zgonu Rodzica/Rodzica Małżonka </w:t>
      </w:r>
      <w:r w:rsidRPr="0022269A">
        <w:rPr>
          <w:rFonts w:ascii="Calibri" w:hAnsi="Calibri" w:cs="Arial"/>
          <w:sz w:val="20"/>
          <w:szCs w:val="20"/>
        </w:rPr>
        <w:lastRenderedPageBreak/>
        <w:t>lub Partnera życiowego.</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sz w:val="20"/>
          <w:szCs w:val="20"/>
        </w:rPr>
        <w:t>Przystąpienie Partnera życiowego do Umowy generalnej ubezpieczenia i wskazanie przez niego pracownika jako Partnera w deklaracji przystąpienia, skutkuje prawem do nabycia świadczeń opisanych w pkt 4.4. w odniesieniu do pracownika, jako swojego Współubezpieczonego.</w:t>
      </w:r>
    </w:p>
    <w:p w:rsidR="008709B5" w:rsidRPr="0022269A" w:rsidRDefault="008709B5" w:rsidP="00096DAD">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b/>
          <w:sz w:val="20"/>
          <w:szCs w:val="20"/>
        </w:rPr>
        <w:t>D</w:t>
      </w:r>
      <w:r w:rsidRPr="0022269A">
        <w:rPr>
          <w:rFonts w:ascii="Calibri" w:hAnsi="Calibri" w:cs="Arial"/>
          <w:b/>
          <w:bCs/>
          <w:sz w:val="20"/>
          <w:szCs w:val="20"/>
        </w:rPr>
        <w:t>ziecko Ubezpieczonego</w:t>
      </w:r>
      <w:r w:rsidRPr="0022269A">
        <w:rPr>
          <w:rFonts w:ascii="Calibri" w:hAnsi="Calibri" w:cs="Arial"/>
          <w:bCs/>
          <w:sz w:val="20"/>
          <w:szCs w:val="20"/>
        </w:rPr>
        <w:t xml:space="preserve"> na potrzeby niniejszej Umowy uważa się:</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sz w:val="20"/>
          <w:szCs w:val="20"/>
        </w:rPr>
        <w:t xml:space="preserve">jako </w:t>
      </w:r>
      <w:r w:rsidRPr="0022269A">
        <w:rPr>
          <w:rFonts w:ascii="Calibri" w:hAnsi="Calibri" w:cs="Arial"/>
          <w:b/>
          <w:sz w:val="20"/>
          <w:szCs w:val="20"/>
        </w:rPr>
        <w:t>Współubezpieczony</w:t>
      </w:r>
      <w:r w:rsidRPr="0022269A">
        <w:rPr>
          <w:rFonts w:ascii="Calibri" w:hAnsi="Calibri" w:cs="Arial"/>
          <w:bCs/>
          <w:sz w:val="20"/>
          <w:szCs w:val="20"/>
        </w:rPr>
        <w:t xml:space="preserve"> </w:t>
      </w:r>
      <w:r w:rsidRPr="0022269A">
        <w:rPr>
          <w:rFonts w:ascii="Calibri" w:hAnsi="Calibri" w:cs="Arial"/>
          <w:b/>
          <w:bCs/>
          <w:sz w:val="20"/>
          <w:szCs w:val="20"/>
        </w:rPr>
        <w:t xml:space="preserve">dla </w:t>
      </w:r>
      <w:proofErr w:type="spellStart"/>
      <w:r w:rsidRPr="0022269A">
        <w:rPr>
          <w:rFonts w:ascii="Calibri" w:hAnsi="Calibri" w:cs="Arial"/>
          <w:b/>
          <w:bCs/>
          <w:sz w:val="20"/>
          <w:szCs w:val="20"/>
        </w:rPr>
        <w:t>ryzyk</w:t>
      </w:r>
      <w:proofErr w:type="spellEnd"/>
      <w:r w:rsidRPr="0022269A">
        <w:rPr>
          <w:rFonts w:ascii="Calibri" w:hAnsi="Calibri" w:cs="Arial"/>
          <w:b/>
          <w:bCs/>
          <w:sz w:val="20"/>
          <w:szCs w:val="20"/>
        </w:rPr>
        <w:t xml:space="preserve">: </w:t>
      </w:r>
      <w:r w:rsidRPr="0022269A">
        <w:rPr>
          <w:rFonts w:ascii="Calibri" w:hAnsi="Calibri" w:cs="Arial"/>
          <w:bCs/>
          <w:sz w:val="20"/>
          <w:szCs w:val="20"/>
        </w:rPr>
        <w:t xml:space="preserve">osierocenia Dziecka przez Ubezpieczonego, zgon Dziecka - </w:t>
      </w:r>
      <w:r w:rsidRPr="0022269A">
        <w:rPr>
          <w:rFonts w:ascii="Calibri" w:hAnsi="Calibri" w:cs="Arial"/>
          <w:sz w:val="20"/>
          <w:szCs w:val="20"/>
        </w:rPr>
        <w:t>dziecko własne, przysposobione (w pełni lub częściowo) lub pasierb Ubezpieczonego (jeżeli nie żyje ojciec lub matka), które w dniu zdarzenia nie ukończyło 25 roku życia lub bez względu na wiek dziecka w razie jego całkowitej niezdolności do pracy orzeczonej przez prawomocny organ;</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
          <w:sz w:val="20"/>
          <w:szCs w:val="20"/>
        </w:rPr>
        <w:t>jako Ubezpieczony</w:t>
      </w:r>
      <w:r w:rsidRPr="0022269A">
        <w:rPr>
          <w:rFonts w:ascii="Calibri" w:hAnsi="Calibri" w:cs="Arial"/>
          <w:sz w:val="20"/>
          <w:szCs w:val="20"/>
        </w:rPr>
        <w:t xml:space="preserve"> - dziecko własne, przysposobione (w pełni lub częściowo) lub pasierba Ubezpieczonego (jeżeli nie żyje ojciec lub matka),</w:t>
      </w:r>
      <w:r w:rsidRPr="0022269A">
        <w:rPr>
          <w:rFonts w:ascii="Calibri" w:hAnsi="Calibri" w:cs="Arial"/>
          <w:bCs/>
          <w:sz w:val="20"/>
          <w:szCs w:val="20"/>
        </w:rPr>
        <w:t xml:space="preserve"> które w dniu przystępowania do Umowy generalnej ubezpieczenia ukończyło 18 rok życia.</w:t>
      </w:r>
    </w:p>
    <w:p w:rsidR="008709B5" w:rsidRPr="0022269A" w:rsidRDefault="008709B5" w:rsidP="00096DAD">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b/>
          <w:bCs/>
          <w:sz w:val="20"/>
          <w:szCs w:val="20"/>
        </w:rPr>
        <w:t xml:space="preserve">Rodzic </w:t>
      </w:r>
      <w:r w:rsidRPr="0022269A">
        <w:rPr>
          <w:rFonts w:ascii="Calibri" w:hAnsi="Calibri" w:cs="Arial"/>
          <w:b/>
          <w:sz w:val="20"/>
          <w:szCs w:val="20"/>
        </w:rPr>
        <w:t>Ubezpieczonego</w:t>
      </w:r>
      <w:r w:rsidRPr="0022269A">
        <w:rPr>
          <w:rFonts w:ascii="Calibri" w:hAnsi="Calibri" w:cs="Arial"/>
          <w:b/>
          <w:bCs/>
          <w:sz w:val="20"/>
          <w:szCs w:val="20"/>
        </w:rPr>
        <w:t xml:space="preserve">, Rodzic Małżonka, Rodzic Partnera życiowego </w:t>
      </w:r>
      <w:r w:rsidRPr="0022269A">
        <w:rPr>
          <w:rFonts w:ascii="Calibri" w:hAnsi="Calibri" w:cs="Arial"/>
          <w:b/>
          <w:sz w:val="20"/>
          <w:szCs w:val="20"/>
        </w:rPr>
        <w:t>Ubezpieczonego</w:t>
      </w:r>
      <w:r w:rsidRPr="0022269A">
        <w:rPr>
          <w:rFonts w:ascii="Calibri" w:hAnsi="Calibri" w:cs="Arial"/>
          <w:bCs/>
          <w:sz w:val="20"/>
          <w:szCs w:val="20"/>
        </w:rPr>
        <w:t xml:space="preserve"> na potrzeby niniejszej Umowy jest to </w:t>
      </w:r>
      <w:r w:rsidRPr="0022269A">
        <w:rPr>
          <w:rFonts w:ascii="Calibri" w:hAnsi="Calibri" w:cs="Arial"/>
          <w:sz w:val="20"/>
          <w:szCs w:val="20"/>
        </w:rPr>
        <w:t>matka lub ojciec Ubezpieczonego i matka lub ojciec Małżonka lub Partnera życiowego Ubezpieczonego w rozumieniu kodeksu rodzinnego i opiekuńczego. Za Rodzica uznaje się również osobę będącą:</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sz w:val="20"/>
          <w:szCs w:val="20"/>
        </w:rPr>
        <w:t>żoną ojca Ubezpieczonego lub wdową po ojcu Ubezpieczonego o ile po śmierci ojca Ubezpieczonego nie wstąpiła ponownie w związek małżeński (macocha);</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sz w:val="20"/>
          <w:szCs w:val="20"/>
        </w:rPr>
        <w:t>mężem matki Ubezpieczonego lub wdowcem po matce Ubezpieczonego, o ile po śmierci matki Ubezpieczonego nie wstąpił ponownie w związek małżeński (ojczym).</w:t>
      </w:r>
    </w:p>
    <w:p w:rsidR="008709B5" w:rsidRPr="0022269A" w:rsidRDefault="008709B5" w:rsidP="008709B5">
      <w:pPr>
        <w:tabs>
          <w:tab w:val="left" w:pos="709"/>
        </w:tabs>
        <w:spacing w:line="240" w:lineRule="auto"/>
        <w:ind w:left="709"/>
        <w:textAlignment w:val="auto"/>
        <w:rPr>
          <w:rFonts w:ascii="Calibri" w:hAnsi="Calibri" w:cs="Arial"/>
          <w:sz w:val="20"/>
          <w:szCs w:val="20"/>
        </w:rPr>
      </w:pPr>
      <w:r w:rsidRPr="0022269A">
        <w:rPr>
          <w:rFonts w:ascii="Calibri" w:hAnsi="Calibri" w:cs="Arial"/>
          <w:sz w:val="20"/>
          <w:szCs w:val="20"/>
        </w:rPr>
        <w:t>Definicje powyższe stosuje się odpowiednio w odniesieniu do Rodzica Małżonka/Partnera życiowego.</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Postanowienia dotyczące przedmiotu ubezpieczenia</w:t>
      </w:r>
    </w:p>
    <w:p w:rsidR="008709B5" w:rsidRPr="0022269A" w:rsidRDefault="008709B5" w:rsidP="00096DAD">
      <w:pPr>
        <w:numPr>
          <w:ilvl w:val="1"/>
          <w:numId w:val="39"/>
        </w:numPr>
        <w:tabs>
          <w:tab w:val="left" w:pos="709"/>
        </w:tabs>
        <w:spacing w:line="240" w:lineRule="auto"/>
        <w:ind w:hanging="720"/>
        <w:textAlignment w:val="auto"/>
        <w:rPr>
          <w:rFonts w:ascii="Calibri" w:hAnsi="Calibri" w:cs="Calibri"/>
          <w:sz w:val="20"/>
          <w:szCs w:val="20"/>
        </w:rPr>
      </w:pPr>
      <w:r w:rsidRPr="0022269A">
        <w:rPr>
          <w:rFonts w:ascii="Calibri" w:hAnsi="Calibri" w:cs="Calibri"/>
          <w:bCs/>
          <w:sz w:val="20"/>
          <w:szCs w:val="20"/>
        </w:rPr>
        <w:t>Przedmiotem ubezpieczenia jest życie i zdrowie osób ubezpieczonych oraz współubezpieczonych.</w:t>
      </w:r>
    </w:p>
    <w:p w:rsidR="008709B5" w:rsidRPr="0022269A" w:rsidRDefault="008709B5" w:rsidP="00096DAD">
      <w:pPr>
        <w:numPr>
          <w:ilvl w:val="1"/>
          <w:numId w:val="39"/>
        </w:numPr>
        <w:tabs>
          <w:tab w:val="left" w:pos="709"/>
        </w:tabs>
        <w:spacing w:line="240" w:lineRule="auto"/>
        <w:ind w:hanging="720"/>
        <w:textAlignment w:val="auto"/>
        <w:rPr>
          <w:rFonts w:ascii="Calibri" w:hAnsi="Calibri" w:cs="Calibri"/>
          <w:sz w:val="20"/>
          <w:szCs w:val="20"/>
        </w:rPr>
      </w:pPr>
      <w:r w:rsidRPr="0022269A">
        <w:rPr>
          <w:rFonts w:ascii="Calibri" w:hAnsi="Calibri" w:cs="Arial"/>
          <w:sz w:val="20"/>
          <w:szCs w:val="20"/>
        </w:rPr>
        <w:t xml:space="preserve">Przez zakres ubezpieczenia na potrzeby niniejszej Umowy rozumie się co najmniej przewidziany w Umowie generalnej ubezpieczenia katalog zdarzeń. </w:t>
      </w:r>
    </w:p>
    <w:p w:rsidR="008709B5" w:rsidRPr="0022269A" w:rsidRDefault="008709B5" w:rsidP="00096DAD">
      <w:pPr>
        <w:numPr>
          <w:ilvl w:val="1"/>
          <w:numId w:val="39"/>
        </w:numPr>
        <w:tabs>
          <w:tab w:val="left" w:pos="709"/>
        </w:tabs>
        <w:spacing w:line="240" w:lineRule="auto"/>
        <w:ind w:hanging="720"/>
        <w:textAlignment w:val="auto"/>
        <w:rPr>
          <w:rFonts w:ascii="Calibri" w:hAnsi="Calibri" w:cs="Calibri"/>
          <w:sz w:val="20"/>
          <w:szCs w:val="20"/>
        </w:rPr>
      </w:pPr>
      <w:r w:rsidRPr="0022269A">
        <w:rPr>
          <w:rFonts w:ascii="Calibri" w:hAnsi="Calibri" w:cs="Arial"/>
          <w:sz w:val="20"/>
          <w:szCs w:val="20"/>
        </w:rPr>
        <w:t>Umowa generalna ubezpieczenia przewiduje co najmniej następujący katalog zdarzeń:</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zdarzenia związane z życiem Ubezpieczonego: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 wskutek nieszczęśliwego wypadku,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 wskutek wypadku komunikacyjnego,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 wskutek wypadku powstałego w trakcie wykonywania czynności zawodowych,</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 wskutek wypadku komunikacyjnego powstałego w trakcie wykonywania czynności zawodowych,</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Ubezpieczonego wskutek zawału serca / udaru mózgu,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osierocenie Dziecka przez Ubezpieczonego,</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zdarzenia związane z życiem i zdrowiem Współubezpieczonych:</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Małżonka/Partnera życiowego,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Małżonka/Partnera życiowego wskutek nieszczęśliwego wypadku,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Dziecka,</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zgon Rodzica/ Rodzica Małżonka lub Partnera życiowego</w:t>
      </w:r>
      <w:r w:rsidRPr="0022269A">
        <w:rPr>
          <w:rFonts w:ascii="Calibri" w:hAnsi="Calibri" w:cs="Arial"/>
          <w:b/>
          <w:smallCaps/>
          <w:sz w:val="20"/>
          <w:szCs w:val="20"/>
        </w:rPr>
        <w:t>,</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urodzenie się Dziecka Ubezpieczonemu,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urodzenie martwego Dziecka,</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zdarzenia związane ze zdrowiem Ubezpieczonego: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trwały uszczerbek na zdrowiu Ubezpieczonego powstały wskutek nieszczęśliwego wypadku,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trwały uszczerbek na zdrowiu Ubezpieczonego powstały wskutek zawału serca/ udaru mózgu,</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dzienne świadczenie szpitalne Ubezpieczonego,</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poważne zachorowanie Ubezpieczonego</w:t>
      </w:r>
      <w:r w:rsidRPr="0022269A">
        <w:rPr>
          <w:rFonts w:ascii="Calibri" w:hAnsi="Calibri" w:cs="Arial"/>
          <w:b/>
          <w:smallCaps/>
          <w:sz w:val="20"/>
          <w:szCs w:val="20"/>
        </w:rPr>
        <w:t>,</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niezdolność Ubezpieczonego do pracy,</w:t>
      </w:r>
    </w:p>
    <w:p w:rsidR="008709B5" w:rsidRPr="0022269A" w:rsidRDefault="008709B5" w:rsidP="00096DAD">
      <w:pPr>
        <w:widowControl/>
        <w:numPr>
          <w:ilvl w:val="3"/>
          <w:numId w:val="39"/>
        </w:numPr>
        <w:adjustRightInd/>
        <w:spacing w:line="240" w:lineRule="auto"/>
        <w:ind w:hanging="709"/>
        <w:textAlignment w:val="auto"/>
        <w:rPr>
          <w:rFonts w:ascii="Calibri" w:hAnsi="Calibri" w:cs="Arial"/>
          <w:b/>
          <w:smallCaps/>
          <w:sz w:val="20"/>
          <w:szCs w:val="20"/>
        </w:rPr>
      </w:pPr>
      <w:r w:rsidRPr="0022269A">
        <w:rPr>
          <w:rFonts w:ascii="Calibri" w:hAnsi="Calibri" w:cs="Arial"/>
          <w:sz w:val="20"/>
          <w:szCs w:val="20"/>
        </w:rPr>
        <w:t>karta apteczna.</w:t>
      </w:r>
    </w:p>
    <w:p w:rsidR="008709B5" w:rsidRPr="0022269A" w:rsidRDefault="008709B5" w:rsidP="008709B5">
      <w:pPr>
        <w:spacing w:line="240" w:lineRule="auto"/>
        <w:ind w:left="709"/>
        <w:textAlignment w:val="auto"/>
        <w:rPr>
          <w:rFonts w:ascii="Calibri" w:hAnsi="Calibri" w:cs="Arial"/>
          <w:sz w:val="20"/>
          <w:szCs w:val="20"/>
        </w:rPr>
      </w:pPr>
      <w:r w:rsidRPr="0022269A">
        <w:rPr>
          <w:rFonts w:ascii="Calibri" w:hAnsi="Calibri" w:cs="Arial"/>
          <w:sz w:val="20"/>
          <w:szCs w:val="20"/>
        </w:rPr>
        <w:t xml:space="preserve">Tabela przedstawiona w pkt. 1. w Rozdziale II określa wysokości </w:t>
      </w:r>
      <w:r w:rsidRPr="0022269A">
        <w:rPr>
          <w:rFonts w:ascii="Calibri" w:hAnsi="Calibri" w:cs="Calibri"/>
          <w:sz w:val="20"/>
          <w:szCs w:val="20"/>
        </w:rPr>
        <w:t xml:space="preserve">świadczeń wskazane przez Ubezpieczyciela w ofercie złożonej w postępowaniu o udzielenie zamówienia publicznego na </w:t>
      </w:r>
      <w:r w:rsidRPr="0022269A">
        <w:rPr>
          <w:rFonts w:ascii="Calibri" w:hAnsi="Calibri" w:cs="Calibri"/>
          <w:sz w:val="20"/>
          <w:szCs w:val="20"/>
        </w:rPr>
        <w:lastRenderedPageBreak/>
        <w:t>ubezpieczenie grupowe na życie i zdrowie pracowników oraz członków rodzin pracowników Narodowego Centrum Badań Jądrowych.</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Postanowienia dotyczące okresu obowiązywania umowy generalnej i okresu odpowiedzialności ubezpieczyciela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Okres obowiązywania Umowy generalne</w:t>
      </w:r>
      <w:r w:rsidR="007D28CF" w:rsidRPr="0022269A">
        <w:rPr>
          <w:rFonts w:ascii="Calibri" w:hAnsi="Calibri" w:cs="Calibri"/>
          <w:sz w:val="20"/>
          <w:szCs w:val="20"/>
        </w:rPr>
        <w:t>j ubezpieczenia ustala się na 12</w:t>
      </w:r>
      <w:r w:rsidRPr="0022269A">
        <w:rPr>
          <w:rFonts w:ascii="Calibri" w:hAnsi="Calibri" w:cs="Calibri"/>
          <w:sz w:val="20"/>
          <w:szCs w:val="20"/>
        </w:rPr>
        <w:t xml:space="preserve"> miesięcy od daty określonej w  Umowie o wykonanie. Ochrona ubezpieczeniowa obowiązywać będzie w pełnym zakresie ubezpieczenia, jednak nie w</w:t>
      </w:r>
      <w:r w:rsidR="007D28CF" w:rsidRPr="0022269A">
        <w:rPr>
          <w:rFonts w:ascii="Calibri" w:hAnsi="Calibri" w:cs="Calibri"/>
          <w:sz w:val="20"/>
          <w:szCs w:val="20"/>
        </w:rPr>
        <w:t>cześniej niż od dnia 01 czerwca</w:t>
      </w:r>
      <w:r w:rsidRPr="0022269A">
        <w:rPr>
          <w:rFonts w:ascii="Calibri" w:hAnsi="Calibri" w:cs="Calibri"/>
          <w:sz w:val="20"/>
          <w:szCs w:val="20"/>
        </w:rPr>
        <w:t xml:space="preserve"> 2019 r., z zastrzeżeniem pkt. 6.2.</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iCs/>
          <w:sz w:val="20"/>
          <w:szCs w:val="20"/>
        </w:rPr>
        <w:t>W przypadkach, gdy data rozpoczęcia odpowiedzialności będzie późniejsza niż wymieniona w pkt. 6.1., Ubezpieczyciel udzieli ochrony ubezpieczeniowej w okresie zgłoszonym przez Ubezpieczającego we wniosku o zawarcie ubezpieczenia.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Odpowiedzialność Ubezpieczyciela w odniesieniu do Ubezpieczonych, którzy złożyli deklaracje przystąpienia do Umowy generalnej ubezpieczenia oraz są wskazani na liście osób przystępujących przed datą początkową - rozpoczyna się od dnia rozpoczęcia ochrony ubezpieczeniowej w ramach Umowy generalnej ubezpieczenia.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 xml:space="preserve">Odpowiedzialność Ubezpieczyciela w odniesieniu do Ubezpieczonych, którzy przystąpili do Umowy generalnej ubezpieczenia, po dacie rozpoczęcia ochrony ubezpieczeniowej, rozpoczyna się od pierwszego dnia następnego miesiąca kalendarzowego po złożeniu deklaracji </w:t>
      </w:r>
      <w:r w:rsidRPr="0022269A">
        <w:rPr>
          <w:rFonts w:ascii="Calibri" w:hAnsi="Calibri" w:cs="Arial"/>
          <w:sz w:val="20"/>
          <w:szCs w:val="20"/>
        </w:rPr>
        <w:t>pod warunkiem przekazania składki za te osoby w określonych terminach jej płatności.</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Umowa generalna ubezpiec</w:t>
      </w:r>
      <w:r w:rsidR="007D28CF" w:rsidRPr="0022269A">
        <w:rPr>
          <w:rFonts w:ascii="Calibri" w:hAnsi="Calibri" w:cs="Calibri"/>
          <w:sz w:val="20"/>
          <w:szCs w:val="20"/>
        </w:rPr>
        <w:t>zenia wygasa po upływie 12</w:t>
      </w:r>
      <w:r w:rsidRPr="0022269A">
        <w:rPr>
          <w:rFonts w:ascii="Calibri" w:hAnsi="Calibri" w:cs="Calibri"/>
          <w:sz w:val="20"/>
          <w:szCs w:val="20"/>
        </w:rPr>
        <w:t xml:space="preserve"> miesięcy i zostaje automatycznie rozwiązana bez konieczności składania przez strony wypowiedzenia.</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Odpowiedzialność Ubezpieczyciela z tytułu Umowy generalnej ubezpieczenia, w odniesieniu do Ubezpieczonych ustaje:</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Calibri"/>
          <w:sz w:val="20"/>
          <w:szCs w:val="20"/>
        </w:rPr>
      </w:pPr>
      <w:r w:rsidRPr="0022269A">
        <w:rPr>
          <w:rFonts w:ascii="Calibri" w:hAnsi="Calibri"/>
          <w:sz w:val="20"/>
          <w:szCs w:val="20"/>
        </w:rPr>
        <w:t>z ostatnim dniem obowiązywania Umowy generalnej ubezpieczenia,</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Calibri"/>
          <w:sz w:val="20"/>
          <w:szCs w:val="20"/>
        </w:rPr>
      </w:pPr>
      <w:r w:rsidRPr="0022269A">
        <w:rPr>
          <w:rFonts w:ascii="Calibri" w:hAnsi="Calibri"/>
          <w:sz w:val="20"/>
          <w:szCs w:val="20"/>
        </w:rPr>
        <w:t>z ostatnim dniem miesiąca, w którym ustał stosunek prawny pracownika z Ubezpieczającym,</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Calibri"/>
          <w:sz w:val="20"/>
          <w:szCs w:val="20"/>
        </w:rPr>
      </w:pPr>
      <w:r w:rsidRPr="0022269A">
        <w:rPr>
          <w:rFonts w:ascii="Calibri" w:hAnsi="Calibri"/>
          <w:sz w:val="20"/>
          <w:szCs w:val="20"/>
        </w:rPr>
        <w:t>z ostatnim dniem miesiąca, w którym Ubezpieczony złożył stosowne oświadczenie o swojej rezygnacji z uczestnictwa w Umowie generalnej ubezpieczenia lub o wyłączeniu z ubezpieczenia zgłoszonych przez siebie Ubezpieczonych,</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Calibri"/>
          <w:sz w:val="20"/>
          <w:szCs w:val="20"/>
        </w:rPr>
      </w:pPr>
      <w:r w:rsidRPr="0022269A">
        <w:rPr>
          <w:rFonts w:ascii="Calibri" w:hAnsi="Calibri" w:cs="Arial"/>
          <w:bCs/>
          <w:sz w:val="20"/>
          <w:szCs w:val="20"/>
        </w:rPr>
        <w:t>upływu pierwszego miesiąca licząc od końca okresu, za który została przekazana ostatnia składka z zastrzeżeniem, że odpowiedzialność Ubezpieczyciela zostaje wznowiona z zachowaniem ciągłości odpowiedzialności, pod warunkiem uzupełnienia zaległości do ostatniego dnia trzeciego miesiąca zaległości,</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Calibri"/>
          <w:sz w:val="20"/>
          <w:szCs w:val="20"/>
        </w:rPr>
      </w:pPr>
      <w:r w:rsidRPr="0022269A">
        <w:rPr>
          <w:rFonts w:ascii="Calibri" w:hAnsi="Calibri"/>
          <w:sz w:val="20"/>
          <w:szCs w:val="20"/>
        </w:rPr>
        <w:t>z dniem śmierci Ubezpieczonego.</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sz w:val="20"/>
          <w:szCs w:val="20"/>
        </w:rPr>
        <w:t>Ochrona może zostać przedłużona o 1 miesiąc w przypadku gdy pomiędzy Ubezpieczonym a Ubezpieczającym rozwiązany został stosunek prawny oraz dokonano opłaty „z góry” dodatkowej składki miesięcznej w ostatnim miesiącu zatrudnienia, za miesiąc następny (dotyczy składki za pracownika i ubezpieczonych członków jego rodziny – Małżonka/Partnera życiowego lub pełnoletnie Dziecko)</w:t>
      </w:r>
      <w:r w:rsidRPr="0022269A">
        <w:rPr>
          <w:rFonts w:ascii="Calibri" w:hAnsi="Calibri" w:cs="Arial"/>
          <w:sz w:val="20"/>
          <w:szCs w:val="20"/>
        </w:rPr>
        <w:t>.</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Z zastrzeżeniem zapisów odmiennych zawartych w poszczególnych postanowieniach Działu II Umowy generalnej ubezpieczenia (w tym również postanowień dotyczących okresu karencji), Ubezpieczyciel przyjmuje odpowiedzialność za wszystkie zdarzenia objęte niniejszą Umową, które będą miały miejsce w okresie odpowiedzialności.</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 przyjmie również odpowiedzialność:</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za skutki chorób i wypadków, które powstały lub zaszły przed początkiem odpowiedzialności Ubezpieczyciela, a zgodnie z datą wystąpienia zdarzenia objętego ochroną ubezpieczeniową Ubezpieczony nabywa prawa do tego świadczenia,</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strike/>
          <w:sz w:val="20"/>
          <w:szCs w:val="20"/>
        </w:rPr>
      </w:pPr>
      <w:r w:rsidRPr="0022269A">
        <w:rPr>
          <w:rFonts w:ascii="Calibri" w:hAnsi="Calibri" w:cs="Arial"/>
          <w:sz w:val="20"/>
          <w:szCs w:val="20"/>
        </w:rPr>
        <w:t xml:space="preserve">w  przypadku postawienia diagnozy w okresie trwania Umowy generalnej ubezpieczenia w oparciu o rozpoczęty proces diagnozy,  badania zlecone lub/i przeprowadzone przed przystąpieniem do Umowy generalnej ubezpieczenia. W tej sytuacji Ubezpieczonemu przysługuje świadczenie z Umowy generalnej ubezpieczenia, pod warunkiem, że nie otrzymał wypłaty świadczenia z poprzedniej umowy ubezpieczenia. </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Arial"/>
          <w:strike/>
          <w:sz w:val="20"/>
          <w:szCs w:val="20"/>
        </w:rPr>
      </w:pPr>
      <w:r w:rsidRPr="0022269A">
        <w:rPr>
          <w:rFonts w:ascii="Calibri" w:hAnsi="Calibri" w:cs="Arial"/>
          <w:sz w:val="20"/>
          <w:szCs w:val="20"/>
        </w:rPr>
        <w:t>Uregulowanie z pkt 6.9. dotyczy osób spełniających łącznie następujące warunki:</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były one objęte poprzednią umową ubezpieczenia,</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zachowana jest ciągłość opłacania składek ubezpieczeniowych (potwierdzona przez Ubezpieczającego na wniosek Ubezpieczyciela) tzn. nie nastąpiła przerwa w opłacie składki pomiędzy poprzednią umową ubezpieczenia, a Umową generalną ubezpieczenia.</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 xml:space="preserve">Zakres terytorialny </w:t>
      </w:r>
    </w:p>
    <w:p w:rsidR="008709B5" w:rsidRPr="0022269A" w:rsidRDefault="008709B5" w:rsidP="00096DAD">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Calibri"/>
          <w:sz w:val="20"/>
          <w:szCs w:val="20"/>
        </w:rPr>
        <w:t>W odniesieniu do zdarzeń dotyczących życia i zdrowia Ubezpieczonego i Współubezpieczonego, Ubezpieczyciel odpowiada za zdarzenia bez względu na miejsce zdarzenia (zakres terytorialny obejmuje następstwa zdarzeń na całym świecie).</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Postanowienia dotyczące sumy ubezpieczenia</w:t>
      </w:r>
    </w:p>
    <w:p w:rsidR="008709B5" w:rsidRPr="0022269A" w:rsidRDefault="008709B5" w:rsidP="00DD7442">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Arial"/>
          <w:bCs/>
          <w:sz w:val="20"/>
          <w:szCs w:val="20"/>
        </w:rPr>
        <w:t>Suma ubezpieczenia dla każdego z dwóch wariantów ubezpieczenia</w:t>
      </w:r>
      <w:r w:rsidRPr="0022269A">
        <w:rPr>
          <w:rFonts w:ascii="Calibri" w:hAnsi="Calibri"/>
          <w:sz w:val="20"/>
          <w:szCs w:val="20"/>
        </w:rPr>
        <w:t xml:space="preserve"> </w:t>
      </w:r>
      <w:r w:rsidRPr="0022269A">
        <w:rPr>
          <w:rFonts w:ascii="Calibri" w:hAnsi="Calibri" w:cs="Arial"/>
          <w:bCs/>
          <w:sz w:val="20"/>
          <w:szCs w:val="20"/>
        </w:rPr>
        <w:t>i w każdym ryzyku jest podstawą do określenia wysokości świadczenia dla danego zdarzenia.</w:t>
      </w:r>
    </w:p>
    <w:p w:rsidR="008709B5" w:rsidRPr="0022269A" w:rsidRDefault="008709B5" w:rsidP="00DD7442">
      <w:pPr>
        <w:widowControl/>
        <w:numPr>
          <w:ilvl w:val="1"/>
          <w:numId w:val="39"/>
        </w:numPr>
        <w:adjustRightInd/>
        <w:spacing w:line="240" w:lineRule="auto"/>
        <w:ind w:left="709" w:hanging="709"/>
        <w:textAlignment w:val="auto"/>
        <w:rPr>
          <w:rFonts w:ascii="Calibri" w:hAnsi="Calibri" w:cs="Calibri"/>
          <w:sz w:val="20"/>
          <w:szCs w:val="20"/>
        </w:rPr>
      </w:pPr>
      <w:r w:rsidRPr="0022269A">
        <w:rPr>
          <w:rFonts w:ascii="Calibri" w:hAnsi="Calibri" w:cs="Arial"/>
          <w:bCs/>
          <w:sz w:val="20"/>
          <w:szCs w:val="20"/>
        </w:rPr>
        <w:t xml:space="preserve">Suma </w:t>
      </w:r>
      <w:r w:rsidRPr="0022269A">
        <w:rPr>
          <w:rFonts w:ascii="Calibri" w:hAnsi="Calibri" w:cs="Arial"/>
          <w:sz w:val="20"/>
          <w:szCs w:val="20"/>
        </w:rPr>
        <w:t>ubezpieczenia w danym wariancie i w każdym ryzyku dotyczy odrębnie każdego Ubezpieczonego.</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przystępowania i występowania Ubezpieczonych z Umowy generalnej ubezpieczenia</w:t>
      </w:r>
    </w:p>
    <w:p w:rsidR="008709B5" w:rsidRPr="0022269A" w:rsidRDefault="008709B5" w:rsidP="00096DAD">
      <w:pPr>
        <w:widowControl/>
        <w:numPr>
          <w:ilvl w:val="1"/>
          <w:numId w:val="39"/>
        </w:numPr>
        <w:adjustRightInd/>
        <w:spacing w:line="240" w:lineRule="auto"/>
        <w:ind w:left="709" w:hanging="709"/>
        <w:contextualSpacing/>
        <w:textAlignment w:val="auto"/>
        <w:rPr>
          <w:rFonts w:ascii="Calibri" w:hAnsi="Calibri" w:cs="Calibri"/>
          <w:b/>
          <w:sz w:val="20"/>
          <w:szCs w:val="20"/>
          <w:lang w:eastAsia="en-US"/>
        </w:rPr>
      </w:pPr>
      <w:r w:rsidRPr="0022269A">
        <w:rPr>
          <w:rFonts w:ascii="Calibri" w:hAnsi="Calibri" w:cs="Arial"/>
          <w:sz w:val="20"/>
          <w:szCs w:val="20"/>
          <w:lang w:eastAsia="en-US"/>
        </w:rPr>
        <w:t>Umowa generalna ubezpieczenia jest umową zawartą przez Ubezpieczającego w celu uzyskania ochrony ubezpieczeniowej przez jego pracowników i członków ich rodzin.</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sz w:val="20"/>
          <w:szCs w:val="20"/>
        </w:rPr>
        <w:t>Ubezpieczyciel za pośrednictwem Ubezpieczającego przekazuje osobie zainteresowanej, przed przystąpieniem do Umowy generalnej ubezpieczenia, ogólne warunki ubezpieczenia oraz szczególne warunki ubezpieczenia</w:t>
      </w:r>
      <w:r w:rsidRPr="0022269A">
        <w:rPr>
          <w:rFonts w:ascii="Calibri" w:hAnsi="Calibri"/>
          <w:b/>
          <w:sz w:val="20"/>
          <w:szCs w:val="20"/>
        </w:rPr>
        <w:t xml:space="preserve">. </w:t>
      </w:r>
      <w:r w:rsidRPr="0022269A">
        <w:rPr>
          <w:rFonts w:ascii="Calibri" w:hAnsi="Calibri"/>
          <w:sz w:val="20"/>
          <w:szCs w:val="20"/>
        </w:rPr>
        <w:t>Powyższe dokumenty Ubezpieczyciel przekazuje na piśmie lub, jeżeli osoba zainteresowana wyrazi na to zgodę, na innym trwałym nośniku (np. plik PDF wysłany na adres e-mail, płyta CD).</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Ubezpieczony składa deklarację przystąpienia do Umowy generalnej ubezpieczenia.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Ubezpieczony składa do Ubezpieczającego zgodę na potrącenie jednostkowej składki miesięcznej z wynagrodzenia netto za ubezpieczenie swoje i zgłoszonych przez siebie Ubezpieczonych.</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 akceptuje termin składania deklaracji przez nowo przystępujące osoby do ostatniego dnia miesiąca poprzedzającego rozpoczęcie ochrony ubezpieczeniowej.</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bCs/>
          <w:sz w:val="20"/>
          <w:szCs w:val="20"/>
        </w:rPr>
        <w:t xml:space="preserve">W pierwszym miesiącu trwania ochrony ubezpieczeniowej, deklaracje osób przystępujących do ubezpieczenia zostaną doręczone do Ubezpieczyciela najpóźniej do 15 dnia pierwszego miesiąca obowiązywania Umowy generalnej ubezpieczenia. </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bCs/>
          <w:sz w:val="20"/>
          <w:szCs w:val="20"/>
        </w:rPr>
        <w:t>W kolejnych miesiącach trwania niniejszej Umowy deklaracje złożone przez nowo przystępujące osoby będą doręczone do Ubezpieczyciela do 10 dnia miesiąca, od którego rozpoczęła się w stosunku do nich ochrona ubezpieczeniowa.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bCs/>
          <w:sz w:val="20"/>
          <w:szCs w:val="20"/>
        </w:rPr>
        <w:t xml:space="preserve">Jeżeli Ubezpieczyciel będzie wymagał, Ubezpieczający może dodatkowo przekazywać Ubezpieczycielowi wykaz osób przystępujących do ubezpieczenia, zawierający co najmniej: imię, nazwisko, nr pesel, wariant ubezpieczenia lub dane osób ubezpieczonych będą rejestrowana w system elektronicznej obsługi ubezpieczenia. </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Ubezpieczający będzie sporządzał wykaz o którym mowa w pkt 9.8. na ostatni dzień miesiąca poprzedzającego początek ochrony ubezpieczeniowej.</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Ubezpieczyciel obejmuje ochroną ubezpieczeniową każdą osobę, która zaakceptuje warunki ubezpieczenia i spełnia w dniu podpisania deklaracji przystąpienia do Umowy generalnej ubezpieczenia wymogi definicji Ubezpieczonego. </w:t>
      </w:r>
      <w:r w:rsidRPr="0022269A">
        <w:rPr>
          <w:rFonts w:ascii="Calibri" w:hAnsi="Calibri"/>
          <w:sz w:val="20"/>
          <w:szCs w:val="20"/>
        </w:rPr>
        <w:t>Ubezpieczyciel przyjmie do ubezpieczenia osobę przebywającą na urlopie macierzyńskim, rodzicielskim, ojcowskim, wychowawczym lub bezpłatnym.</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Calibri"/>
          <w:bCs/>
          <w:sz w:val="20"/>
          <w:szCs w:val="20"/>
        </w:rPr>
        <w:t>Do Umowy generalnej ubezpieczenia (w pełnym zakresie przysługującym w ramach wybranego wariantu ubezpieczenia) mogą przystąpić osoby, które ukończyły 18 rok życia i nie ukończyły 70 roku życia w chwili przystąpienia do niniejszej Umowy, chyba że osoby, które ukończyły 70 rok życia pracują i były objęte dotychczas funkcjonującą u Ubezpieczającego umową grupowego ubezpieczenia na życie.</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bCs/>
          <w:sz w:val="20"/>
          <w:szCs w:val="20"/>
        </w:rPr>
        <w:t>Z uwzględnieniem warunków określonych w pkt. 9.13. Ubezpieczyciel przyjmie również do ubezpieczenia osobę przebywającą:</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w szpitalu,</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na zwolnieniu lekarskim,</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na świadczeniu rehabilitacyjnym,</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 xml:space="preserve">oraz z rencie inwalidzkiej. </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Uregulowanie z pkt 9.12. dotyczy osób spełniających łącznie następujące warunki:</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były one objęte poprzednią umową ubezpieczenia,</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zachowana jest ciągłość opłacania składek ubezpieczeniowych (potwierdzoną przez Ubezpieczającego na wniosek Ubezpieczyciela) tzn. nie nastąpiła przerwa w opłacie składki pomiędzy poprzednią umową ubezpieczenia, a Umową generalną ubezpieczenia.</w:t>
      </w:r>
    </w:p>
    <w:p w:rsidR="008709B5" w:rsidRPr="0022269A" w:rsidRDefault="008709B5" w:rsidP="00BF48A0">
      <w:pPr>
        <w:numPr>
          <w:ilvl w:val="1"/>
          <w:numId w:val="39"/>
        </w:numPr>
        <w:tabs>
          <w:tab w:val="left" w:pos="709"/>
        </w:tabs>
        <w:spacing w:line="240" w:lineRule="auto"/>
        <w:ind w:left="709" w:hanging="709"/>
        <w:textAlignment w:val="auto"/>
        <w:rPr>
          <w:rFonts w:ascii="Calibri" w:hAnsi="Calibri" w:cs="Tahoma"/>
          <w:sz w:val="20"/>
          <w:szCs w:val="20"/>
        </w:rPr>
      </w:pPr>
      <w:r w:rsidRPr="0022269A">
        <w:rPr>
          <w:rFonts w:ascii="Calibri" w:hAnsi="Calibri" w:cs="Arial"/>
          <w:bCs/>
          <w:sz w:val="20"/>
          <w:szCs w:val="20"/>
        </w:rPr>
        <w:lastRenderedPageBreak/>
        <w:t xml:space="preserve">Ubezpieczyciel ma prawo żądać złożenia oświadczenia o stanie zdrowia (dotyczącego np. przebywania na długotrwałych </w:t>
      </w:r>
      <w:r w:rsidRPr="0022269A">
        <w:rPr>
          <w:rFonts w:ascii="Calibri" w:hAnsi="Calibri" w:cs="Tahoma"/>
          <w:sz w:val="20"/>
          <w:szCs w:val="20"/>
        </w:rPr>
        <w:t>zwolnieniach lekarskich, w szpitalu, orzeczonej niezdolności do pracy)</w:t>
      </w:r>
      <w:r w:rsidRPr="0022269A">
        <w:rPr>
          <w:rFonts w:ascii="Calibri" w:hAnsi="Calibri" w:cs="Arial"/>
          <w:bCs/>
          <w:sz w:val="20"/>
          <w:szCs w:val="20"/>
        </w:rPr>
        <w:t xml:space="preserve"> na deklaracji ubezpieczenia wyłącznie od:</w:t>
      </w:r>
    </w:p>
    <w:p w:rsidR="008709B5" w:rsidRPr="0022269A" w:rsidRDefault="008709B5" w:rsidP="00096DAD">
      <w:pPr>
        <w:numPr>
          <w:ilvl w:val="2"/>
          <w:numId w:val="39"/>
        </w:numPr>
        <w:spacing w:line="240" w:lineRule="auto"/>
        <w:ind w:left="1418" w:hanging="709"/>
        <w:textAlignment w:val="auto"/>
        <w:rPr>
          <w:rFonts w:ascii="Calibri" w:hAnsi="Calibri" w:cs="Tahoma"/>
          <w:sz w:val="20"/>
          <w:szCs w:val="20"/>
        </w:rPr>
      </w:pPr>
      <w:r w:rsidRPr="0022269A">
        <w:rPr>
          <w:rFonts w:ascii="Calibri" w:hAnsi="Calibri" w:cs="Arial"/>
          <w:bCs/>
          <w:sz w:val="20"/>
          <w:szCs w:val="20"/>
        </w:rPr>
        <w:t>nie objętych poprzednią umową ubezpieczenia członków rodzin przystępujących do Umowy generalnej ubezpieczenia,</w:t>
      </w:r>
    </w:p>
    <w:p w:rsidR="008709B5" w:rsidRPr="0022269A" w:rsidRDefault="008709B5" w:rsidP="00096DAD">
      <w:pPr>
        <w:numPr>
          <w:ilvl w:val="2"/>
          <w:numId w:val="39"/>
        </w:numPr>
        <w:spacing w:line="240" w:lineRule="auto"/>
        <w:ind w:left="1418" w:hanging="709"/>
        <w:textAlignment w:val="auto"/>
        <w:rPr>
          <w:rFonts w:ascii="Calibri" w:hAnsi="Calibri" w:cs="Tahoma"/>
          <w:sz w:val="20"/>
          <w:szCs w:val="20"/>
        </w:rPr>
      </w:pPr>
      <w:r w:rsidRPr="0022269A">
        <w:rPr>
          <w:rFonts w:ascii="Calibri" w:hAnsi="Calibri" w:cs="Arial"/>
          <w:bCs/>
          <w:sz w:val="20"/>
          <w:szCs w:val="20"/>
        </w:rPr>
        <w:t>członków rodzin przystępujących do Umowy generalnej ubezpieczenia po trzecim miesiącu od daty nabycia praw do przystąpienia do ubezpieczenia.</w:t>
      </w:r>
    </w:p>
    <w:p w:rsidR="008709B5" w:rsidRPr="0022269A" w:rsidRDefault="008709B5" w:rsidP="008709B5">
      <w:pPr>
        <w:spacing w:line="240" w:lineRule="auto"/>
        <w:ind w:left="720"/>
        <w:textAlignment w:val="auto"/>
        <w:rPr>
          <w:rFonts w:ascii="Calibri" w:hAnsi="Calibri" w:cs="Tahoma"/>
          <w:sz w:val="20"/>
          <w:szCs w:val="20"/>
        </w:rPr>
      </w:pPr>
      <w:r w:rsidRPr="0022269A">
        <w:rPr>
          <w:rFonts w:ascii="Calibri" w:hAnsi="Calibri" w:cs="Tahoma"/>
          <w:sz w:val="20"/>
          <w:szCs w:val="20"/>
        </w:rPr>
        <w:t>Ubezpieczyciel na podstawie oświadczenia złożonego przez osoby określone w pkt 9.14.1 – 9.14.2. podejmuje decyzję o objęciu ochroną ubezpieczeniową w ramach niniejszej Umowy.</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Tahoma"/>
          <w:sz w:val="20"/>
          <w:szCs w:val="20"/>
        </w:rPr>
      </w:pPr>
      <w:r w:rsidRPr="0022269A">
        <w:rPr>
          <w:rFonts w:ascii="Calibri" w:hAnsi="Calibri" w:cs="Arial"/>
          <w:bCs/>
          <w:sz w:val="20"/>
          <w:szCs w:val="20"/>
        </w:rPr>
        <w:t xml:space="preserve">W odniesieniu do pozostałych Ubezpieczonych, Ubezpieczyciel nie będzie wymagał </w:t>
      </w:r>
      <w:proofErr w:type="spellStart"/>
      <w:r w:rsidRPr="0022269A">
        <w:rPr>
          <w:rFonts w:ascii="Calibri" w:hAnsi="Calibri" w:cs="Arial"/>
          <w:bCs/>
          <w:sz w:val="20"/>
          <w:szCs w:val="20"/>
        </w:rPr>
        <w:t>underwrittingu</w:t>
      </w:r>
      <w:proofErr w:type="spellEnd"/>
      <w:r w:rsidRPr="0022269A">
        <w:rPr>
          <w:rFonts w:ascii="Calibri" w:hAnsi="Calibri" w:cs="Arial"/>
          <w:bCs/>
          <w:sz w:val="20"/>
          <w:szCs w:val="20"/>
        </w:rPr>
        <w:t xml:space="preserve"> medycznego, ani wypełniania przez osoby przystępujące do ubezpieczenia ankiet medycznych, ani w inny sposób nie będzie zadawał pytań odnośnie stanu ich zdrowia.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Tahoma"/>
          <w:sz w:val="20"/>
          <w:szCs w:val="20"/>
        </w:rPr>
      </w:pPr>
      <w:r w:rsidRPr="0022269A">
        <w:rPr>
          <w:rFonts w:ascii="Calibri" w:hAnsi="Calibri" w:cs="Arial"/>
          <w:bCs/>
          <w:sz w:val="20"/>
          <w:szCs w:val="20"/>
        </w:rPr>
        <w:t>Ubezpieczony może w każdym czasie trwania niniejszej Umowy złożyć Ubezpieczającemu pisemne oświadczenie woli o wystąpieniu z ubezpieczenia, ze skutkiem na koniec miesiąca, w którym nastąpiło złożenie oświadczenia o wystąpieniu z ubezpieczenia.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Tahoma"/>
          <w:sz w:val="20"/>
          <w:szCs w:val="20"/>
        </w:rPr>
      </w:pPr>
      <w:r w:rsidRPr="0022269A">
        <w:rPr>
          <w:rFonts w:ascii="Calibri" w:hAnsi="Calibri" w:cs="Arial"/>
          <w:sz w:val="20"/>
          <w:szCs w:val="20"/>
        </w:rPr>
        <w:t xml:space="preserve">Liczba osób Ubezpieczonych (oraz liczebność w poszczególnych wariantach) w ramach Umowy generalnej będzie mogła ulec zmianie na skutek: </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przystąpienia do Umowy generalnej ubezpieczenia osób (Pracowników, Małżonków/ Partnerów życiowych oraz pełnoletnich Dzieci), które złożyły deklarację przystąpienia w trakcie jej obowiązywania,</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zatrudnienia nowych pracowników,</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rezygnacji/wystąpienia z ubezpieczenia osób ubezpieczonych,</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zmiany wyboru przystąpienia przez Ubezpieczonych do innego wariantu ubezpieczenia objętego niniejszą Umową,</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zgonów osób ubezpieczonych,</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zakończenia stosunku pracy Ubezpieczonych z Ubezpieczającym,</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przejścia na indywidualną kontynuację ubezpieczenia.</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contextualSpacing/>
        <w:textAlignment w:val="auto"/>
        <w:rPr>
          <w:rFonts w:ascii="Calibri" w:hAnsi="Calibri" w:cs="Calibri"/>
          <w:b/>
          <w:smallCaps/>
          <w:sz w:val="20"/>
          <w:szCs w:val="20"/>
          <w:lang w:eastAsia="en-US"/>
        </w:rPr>
      </w:pPr>
      <w:r w:rsidRPr="0022269A">
        <w:rPr>
          <w:rFonts w:ascii="Calibri" w:hAnsi="Calibri" w:cs="Calibri"/>
          <w:b/>
          <w:smallCaps/>
          <w:sz w:val="20"/>
          <w:szCs w:val="20"/>
          <w:lang w:eastAsia="en-US"/>
        </w:rPr>
        <w:t>Postanowienia dotyczące składki ubezpieczeniowej</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Wysokość jednostkowej składki miesięcznej dla każdego z dwóch wariantów ochrony ubezpieczeniowej wynika z oferty złożonej przez Ubezpieczyciela w postępowaniu o udzielenie zamówienia publicznego na ubezpieczenie grupowe na życie</w:t>
      </w:r>
      <w:r w:rsidRPr="0022269A">
        <w:rPr>
          <w:rFonts w:ascii="Calibri" w:hAnsi="Calibri" w:cs="Calibri"/>
          <w:sz w:val="20"/>
          <w:szCs w:val="20"/>
        </w:rPr>
        <w:t xml:space="preserve"> i zdrowie pracowników oraz członków rodzin pracowników Narodowego Centrum Badań Jądrowych.</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Calibri"/>
          <w:sz w:val="20"/>
          <w:szCs w:val="20"/>
        </w:rPr>
        <w:t>Miesięczna wysokość składki za jednego Ubezpieczonego wynosi:</w:t>
      </w:r>
    </w:p>
    <w:p w:rsidR="008709B5" w:rsidRPr="0022269A" w:rsidRDefault="008709B5" w:rsidP="00096DAD">
      <w:pPr>
        <w:numPr>
          <w:ilvl w:val="2"/>
          <w:numId w:val="39"/>
        </w:numPr>
        <w:tabs>
          <w:tab w:val="left" w:pos="1800"/>
        </w:tabs>
        <w:spacing w:line="240" w:lineRule="auto"/>
        <w:ind w:left="1418" w:hanging="709"/>
        <w:textAlignment w:val="auto"/>
        <w:rPr>
          <w:rFonts w:ascii="Calibri" w:hAnsi="Calibri" w:cs="Calibri"/>
          <w:sz w:val="20"/>
          <w:szCs w:val="20"/>
        </w:rPr>
      </w:pPr>
      <w:r w:rsidRPr="0022269A">
        <w:rPr>
          <w:rFonts w:ascii="Calibri" w:hAnsi="Calibri" w:cs="Calibri"/>
          <w:sz w:val="20"/>
          <w:szCs w:val="20"/>
        </w:rPr>
        <w:t>Wariant I</w:t>
      </w:r>
      <w:r w:rsidRPr="0022269A">
        <w:rPr>
          <w:rFonts w:ascii="Calibri" w:hAnsi="Calibri" w:cs="Calibri"/>
          <w:sz w:val="20"/>
          <w:szCs w:val="20"/>
        </w:rPr>
        <w:tab/>
        <w:t>……… zł</w:t>
      </w:r>
    </w:p>
    <w:p w:rsidR="008709B5" w:rsidRPr="0022269A" w:rsidRDefault="008709B5" w:rsidP="00096DAD">
      <w:pPr>
        <w:numPr>
          <w:ilvl w:val="2"/>
          <w:numId w:val="39"/>
        </w:numPr>
        <w:tabs>
          <w:tab w:val="left" w:pos="1800"/>
        </w:tabs>
        <w:spacing w:line="240" w:lineRule="auto"/>
        <w:ind w:left="1418" w:hanging="709"/>
        <w:textAlignment w:val="auto"/>
        <w:rPr>
          <w:rFonts w:ascii="Calibri" w:hAnsi="Calibri" w:cs="Calibri"/>
          <w:sz w:val="20"/>
          <w:szCs w:val="20"/>
        </w:rPr>
      </w:pPr>
      <w:r w:rsidRPr="0022269A">
        <w:rPr>
          <w:rFonts w:ascii="Calibri" w:hAnsi="Calibri" w:cs="Calibri"/>
          <w:sz w:val="20"/>
          <w:szCs w:val="20"/>
        </w:rPr>
        <w:t>Wariant II</w:t>
      </w:r>
      <w:r w:rsidRPr="0022269A">
        <w:rPr>
          <w:rFonts w:ascii="Calibri" w:hAnsi="Calibri" w:cs="Calibri"/>
          <w:sz w:val="20"/>
          <w:szCs w:val="20"/>
        </w:rPr>
        <w:tab/>
        <w:t>……… zł</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Calibri"/>
          <w:sz w:val="20"/>
          <w:szCs w:val="20"/>
        </w:rPr>
        <w:t>Składka ubezpieczeniowa z tytułu Umowy generalnej ubezpieczenia będzie płatna w ratach miesięcznych.</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Jednostkowa składka miesięczna płatna jest przez Ubezpieczonego z góry za każdy miesiąc udzielanej ochrony ubezpieczeniowej.</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bCs/>
          <w:sz w:val="20"/>
          <w:szCs w:val="20"/>
        </w:rPr>
        <w:t>Pracownik przystępujący do ubezpieczenia wyrazi zgodę na comiesięczne opłacanie jednostkowej składki miesięcznej poprzez potrącanie należnej kwoty z jego wynagrodzenia netto przez Ubezpieczającego, zarówno z tytułu własnej umowy ubezpieczenia oraz z tytułu umowy ubezpieczenia  Małżonka/Partnera życiowego oraz pełnoletnich Dzieci, którzy przystąpili do ubezpieczenia.</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cs="Arial"/>
          <w:bCs/>
          <w:sz w:val="20"/>
          <w:szCs w:val="20"/>
        </w:rPr>
        <w:t>W przypadku braku możliwości potrącenia jednostkowej składki miesięcznej z wynagrodzenia (np. osiągnięta gwarantowana minimalna kwota wynagrodzenia do wypłaty, urlop bezpłatny, urlop wychowawczy) Ubezpieczający umożliwi dokonywanie wpłat indywidualnych do kasy lub na wskazane konto bankowe.</w:t>
      </w:r>
    </w:p>
    <w:p w:rsidR="008709B5" w:rsidRPr="0022269A" w:rsidRDefault="008709B5" w:rsidP="00C71C43">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Wysokość miesięcznej raty składki należnej Ubezpieczycielowi, przekazywanej przez Ubezpieczającego jest iloczynem liczby osób Ubezpieczonych i wysokości jednostkowej składki miesięcznej określonej dla jednego Ubezpieczonego w ramach każdego z wariantów ubezpieczenia w danym miesiącu. </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bCs/>
          <w:sz w:val="20"/>
          <w:szCs w:val="20"/>
        </w:rPr>
        <w:t>Ubezpieczyciel wskaże numery rachunków bankowych dla każdego wariantu Umowy generalnej ubezpieczenia, na które Ubezpieczający dokonuje miesięcznych wpłat rat składki. Wpłata dokonywana jest przelewem zawierającym w tytule nr polisy potwierdzającej zawarcie ubezpieczenia,  której wpłata dotyczy.</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bCs/>
          <w:sz w:val="20"/>
          <w:szCs w:val="20"/>
        </w:rPr>
        <w:t xml:space="preserve">Ubezpieczający dokona przelewu raty do 15 dnia miesiąca za który jest należna. Za datę realizacji </w:t>
      </w:r>
      <w:r w:rsidRPr="0022269A">
        <w:rPr>
          <w:rFonts w:ascii="Calibri" w:hAnsi="Calibri" w:cs="Arial"/>
          <w:bCs/>
          <w:sz w:val="20"/>
          <w:szCs w:val="20"/>
        </w:rPr>
        <w:lastRenderedPageBreak/>
        <w:t>płatności raty składki uważa się datę wpływu środków na rachunki bankowe wskazane przez Ubezpieczyciela.</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sz w:val="20"/>
          <w:szCs w:val="20"/>
        </w:rPr>
        <w:t xml:space="preserve">Nieopłacenie w terminie raty składki przez Ubezpieczającego nie oznacza wypowiedzenia Umowy generalnej ubezpieczenia przez Ubezpieczającego. </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sz w:val="20"/>
          <w:szCs w:val="20"/>
        </w:rPr>
        <w:t xml:space="preserve">W przypadku braku wpłaty raty składki do końca miesiąca, za który jest należna, Ubezpieczyciel wzywa pisemnie Ubezpieczającego do uzupełnienia zaległości, wskazując co najmniej 14-dniowy dodatkowy termin zapłaty zaległości liczony od daty otrzymania wezwania przez Ubezpieczającego (stosowna informacja może być przekazana jako załącznik w elektronicznym systemie obsługi ubezpieczenia udostępnionym przez Ubezpieczyciela).  </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hAnsi="Calibri"/>
          <w:sz w:val="20"/>
          <w:szCs w:val="20"/>
        </w:rPr>
        <w:t>Brak zapłaty raty składki w wyznaczonym dodatkowym terminie uprawnia Ubezpieczyciela do wstrzymania wypłaty świadczeń dla Ubezpieczonych w odniesieniu do zdarzeń, które wystąpiły od pierwszego dnia miesiąca, za który nie została zapłacona rata składki. Po uregulowaniu zaległości Ubezpieczyciel wypłaca wstrzymane świadczenia.</w:t>
      </w:r>
    </w:p>
    <w:p w:rsidR="008709B5" w:rsidRPr="0022269A" w:rsidRDefault="008709B5" w:rsidP="00096DAD">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sz w:val="20"/>
          <w:szCs w:val="20"/>
        </w:rPr>
        <w:t>W przypadku stwierdzenia błędu w wysokości przekazanej raty składki (nadpłata, niedopłata) oraz błędów dotyczących przekazanej dokumentacji poszczególnych Ubezpieczonych, Ubezpieczający sporządza korektę. Ubezpieczający dokonuje korekty błędu w formie uzgodnionej z Ubezpieczycielem w terminie 30 dni od daty złożenia rozliczenia wymagającego korekty.</w:t>
      </w:r>
    </w:p>
    <w:p w:rsidR="008709B5" w:rsidRPr="0022269A" w:rsidRDefault="008709B5" w:rsidP="00096DAD">
      <w:pPr>
        <w:numPr>
          <w:ilvl w:val="1"/>
          <w:numId w:val="39"/>
        </w:numPr>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Jeżeli w wyniku błędu powstała nadpłata bądź niedopłata miesięcznej raty składki, to po dokonaniu korekty rozbieżność w wymaganej wysokości miesięcznej raty składki zostanie uregulowana </w:t>
      </w:r>
      <w:r w:rsidRPr="0022269A">
        <w:rPr>
          <w:rFonts w:ascii="Calibri" w:eastAsia="Arial Unicode MS" w:hAnsi="Calibri" w:cs="Arial"/>
          <w:sz w:val="20"/>
          <w:szCs w:val="20"/>
        </w:rPr>
        <w:t>w terminie najbliższej płatności.</w:t>
      </w:r>
    </w:p>
    <w:p w:rsidR="008709B5" w:rsidRPr="0022269A" w:rsidRDefault="008709B5" w:rsidP="00096DAD">
      <w:pPr>
        <w:numPr>
          <w:ilvl w:val="2"/>
          <w:numId w:val="39"/>
        </w:numPr>
        <w:spacing w:line="240" w:lineRule="auto"/>
        <w:ind w:left="1418" w:hanging="709"/>
        <w:textAlignment w:val="auto"/>
        <w:rPr>
          <w:rFonts w:ascii="Calibri" w:hAnsi="Calibri" w:cs="Arial"/>
          <w:sz w:val="20"/>
          <w:szCs w:val="20"/>
        </w:rPr>
      </w:pPr>
      <w:r w:rsidRPr="0022269A">
        <w:rPr>
          <w:rFonts w:ascii="Calibri" w:eastAsia="Arial Unicode MS" w:hAnsi="Calibri" w:cs="Arial"/>
          <w:sz w:val="20"/>
          <w:szCs w:val="20"/>
        </w:rPr>
        <w:t xml:space="preserve">Osoby przystępujące do ubezpieczenia, </w:t>
      </w:r>
      <w:r w:rsidRPr="0022269A">
        <w:rPr>
          <w:rFonts w:ascii="Calibri" w:hAnsi="Calibri" w:cs="Arial"/>
          <w:sz w:val="20"/>
          <w:szCs w:val="20"/>
        </w:rPr>
        <w:t>za które nie została przekazana w terminie pierwsza jednostkowa składka miesięczna, nie mogą zostać włączone do niniejszej Umowy procedurą korekty błędu.</w:t>
      </w:r>
    </w:p>
    <w:p w:rsidR="008709B5" w:rsidRPr="0022269A" w:rsidRDefault="008709B5" w:rsidP="008709B5">
      <w:pPr>
        <w:widowControl/>
        <w:adjustRightInd/>
        <w:spacing w:line="240" w:lineRule="auto"/>
        <w:jc w:val="left"/>
        <w:textAlignment w:val="auto"/>
        <w:rPr>
          <w:rFonts w:ascii="Calibri" w:hAnsi="Calibri" w:cs="Arial"/>
          <w:sz w:val="20"/>
          <w:szCs w:val="20"/>
        </w:rPr>
      </w:pPr>
    </w:p>
    <w:p w:rsidR="008709B5" w:rsidRPr="0022269A" w:rsidRDefault="008709B5" w:rsidP="00096DAD">
      <w:pPr>
        <w:widowControl/>
        <w:numPr>
          <w:ilvl w:val="0"/>
          <w:numId w:val="39"/>
        </w:numPr>
        <w:adjustRightInd/>
        <w:spacing w:line="240" w:lineRule="auto"/>
        <w:ind w:left="709" w:hanging="709"/>
        <w:jc w:val="left"/>
        <w:textAlignment w:val="auto"/>
        <w:rPr>
          <w:rFonts w:ascii="Calibri" w:hAnsi="Calibri" w:cs="Calibri"/>
          <w:b/>
          <w:smallCaps/>
          <w:sz w:val="20"/>
          <w:szCs w:val="20"/>
        </w:rPr>
      </w:pPr>
      <w:r w:rsidRPr="0022269A">
        <w:rPr>
          <w:rFonts w:ascii="Calibri" w:hAnsi="Calibri" w:cs="Calibri"/>
          <w:b/>
          <w:bCs/>
          <w:smallCaps/>
          <w:sz w:val="20"/>
          <w:szCs w:val="20"/>
        </w:rPr>
        <w:t>P</w:t>
      </w:r>
      <w:r w:rsidRPr="0022269A">
        <w:rPr>
          <w:rFonts w:ascii="Calibri" w:hAnsi="Calibri" w:cs="Calibri"/>
          <w:b/>
          <w:smallCaps/>
          <w:sz w:val="20"/>
          <w:szCs w:val="20"/>
        </w:rPr>
        <w:t>ostanowienia dotyczące jurysdykcji w sporach pomiędzy Ubezpieczającym a Ubezpieczycielem</w:t>
      </w:r>
    </w:p>
    <w:p w:rsidR="008709B5" w:rsidRPr="0022269A" w:rsidRDefault="008709B5" w:rsidP="00086985">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Wszelkie spory, jakie mogą wynikać w związku z realizacją postanowień Umowy generalnej ubezpieczenia, będą rozwiązywane polubownie.</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W razie braku możliwości porozumienia się stron, spór zostanie poddany pod rozstrzygnięcie przez Sąd właściwy dla siedziby Ubezpieczającego.</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dokumentów potwierdzających zawarcie umowy generalnej ubezpieczenia i terminu ich wystawiania</w:t>
      </w:r>
    </w:p>
    <w:p w:rsidR="008709B5" w:rsidRPr="0022269A" w:rsidRDefault="008709B5" w:rsidP="00382672">
      <w:pPr>
        <w:numPr>
          <w:ilvl w:val="1"/>
          <w:numId w:val="39"/>
        </w:numPr>
        <w:spacing w:line="240" w:lineRule="auto"/>
        <w:ind w:left="709" w:hanging="709"/>
        <w:textAlignment w:val="auto"/>
        <w:rPr>
          <w:rFonts w:ascii="Calibri" w:hAnsi="Calibri" w:cs="Calibri"/>
          <w:bCs/>
          <w:sz w:val="20"/>
          <w:szCs w:val="20"/>
        </w:rPr>
      </w:pPr>
      <w:r w:rsidRPr="0022269A">
        <w:rPr>
          <w:rFonts w:ascii="Calibri" w:hAnsi="Calibri" w:cs="Arial"/>
          <w:sz w:val="20"/>
          <w:szCs w:val="20"/>
        </w:rPr>
        <w:t>Umowa generalna ubezpieczenia zostanie podpisana w dwóch egzemplarzach.</w:t>
      </w:r>
    </w:p>
    <w:p w:rsidR="008709B5" w:rsidRPr="0022269A" w:rsidRDefault="008709B5" w:rsidP="00382672">
      <w:pPr>
        <w:numPr>
          <w:ilvl w:val="1"/>
          <w:numId w:val="39"/>
        </w:numPr>
        <w:spacing w:line="240" w:lineRule="auto"/>
        <w:ind w:left="709" w:hanging="709"/>
        <w:textAlignment w:val="auto"/>
        <w:rPr>
          <w:rFonts w:ascii="Calibri" w:hAnsi="Calibri" w:cs="Calibri"/>
          <w:bCs/>
          <w:sz w:val="20"/>
          <w:szCs w:val="20"/>
        </w:rPr>
      </w:pPr>
      <w:r w:rsidRPr="0022269A">
        <w:rPr>
          <w:rFonts w:ascii="Calibri" w:hAnsi="Calibri" w:cs="Arial"/>
          <w:bCs/>
          <w:sz w:val="20"/>
          <w:szCs w:val="20"/>
        </w:rPr>
        <w:t>Ubezpieczyciel niezależnie od Umowy generalnej ubezpieczenia wystawi na wniosek Ubezpieczającego polisę potwierdzającą udzielanie ochrony ubezpieczeniowej w ramach niniejszej Umowy.</w:t>
      </w:r>
    </w:p>
    <w:p w:rsidR="008709B5" w:rsidRPr="0022269A" w:rsidRDefault="008709B5" w:rsidP="00382672">
      <w:pPr>
        <w:numPr>
          <w:ilvl w:val="1"/>
          <w:numId w:val="39"/>
        </w:numPr>
        <w:spacing w:line="240" w:lineRule="auto"/>
        <w:ind w:left="709" w:hanging="709"/>
        <w:textAlignment w:val="auto"/>
        <w:rPr>
          <w:rFonts w:ascii="Calibri" w:hAnsi="Calibri" w:cs="Calibri"/>
          <w:bCs/>
          <w:sz w:val="20"/>
          <w:szCs w:val="20"/>
        </w:rPr>
      </w:pPr>
      <w:r w:rsidRPr="0022269A">
        <w:rPr>
          <w:rFonts w:ascii="Calibri" w:hAnsi="Calibri" w:cs="Arial"/>
          <w:sz w:val="20"/>
          <w:szCs w:val="20"/>
        </w:rPr>
        <w:t>Ubezpieczyciel wystawi dla każdego z Ubezpieczonych certyfikaty potwierdzające ochronę ubezpieczeniową, jej zakres oraz wysokość świadczeń w poszczególnych ryzykach albo umożliwi ich wygenerowanie za pośrednictwem odpowiedniego systemu informatycznego.</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Certyfikaty zostaną wystawione nie później niż 30 dni od przystąpienia Ubezpieczonego do Umowy generalnej ubezpieczenia.</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 Certyfikaty będą każdorazowo aktualizowane w przypadku np. zmiany zakresu ubezpieczenia, wysokości świadczeń, zmiany danych osobowych Ubezpieczonego. </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form komunikacji i raportowania</w:t>
      </w:r>
    </w:p>
    <w:p w:rsidR="008709B5" w:rsidRPr="0022269A" w:rsidRDefault="008709B5" w:rsidP="00382672">
      <w:pPr>
        <w:numPr>
          <w:ilvl w:val="1"/>
          <w:numId w:val="39"/>
        </w:numPr>
        <w:spacing w:line="240" w:lineRule="auto"/>
        <w:ind w:left="709" w:hanging="709"/>
        <w:textAlignment w:val="auto"/>
        <w:rPr>
          <w:rFonts w:ascii="Calibri" w:hAnsi="Calibri" w:cs="Calibri"/>
          <w:sz w:val="20"/>
          <w:szCs w:val="20"/>
        </w:rPr>
      </w:pPr>
      <w:r w:rsidRPr="0022269A">
        <w:rPr>
          <w:rFonts w:ascii="Calibri" w:hAnsi="Calibri" w:cs="Calibri"/>
          <w:sz w:val="20"/>
          <w:szCs w:val="20"/>
        </w:rPr>
        <w:t>Ubezpieczyciel wyznaczy jednostkę do technicznej obsługi Umowy generalnej ubezpieczenia (m. in. przyjmowania wniosków ubezpieczeniowych i wystawiania dokumentów potwierdzających ochronę ubezpieczeniową).</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Calibri"/>
          <w:sz w:val="20"/>
          <w:szCs w:val="20"/>
        </w:rPr>
        <w:t xml:space="preserve">Ubezpieczyciel </w:t>
      </w:r>
      <w:r w:rsidRPr="0022269A">
        <w:rPr>
          <w:rFonts w:ascii="Calibri" w:hAnsi="Calibri" w:cs="Arial"/>
          <w:sz w:val="20"/>
          <w:szCs w:val="20"/>
        </w:rPr>
        <w:t>wyznaczy co najmniej jedną osobę do kontaktu w sprawach dotyczących Umowy generalnej ubezpieczenia. Ubezpieczyciel zawiadomi o powyższym fakcie Ubezpieczającego i Brokera w treści oferty lub odrębnym pismem (w terminie 14 dni od podpisania Umowy generalnej ubezpieczenia), przekazując dane teleadresowe wskazanych osób. Ubezpieczyciel każdorazowo będzie powiadamiać Ubezpieczającego i Brokera o zmianach w tym zakresie.</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Formą komunikacji w niniejszej Umowie pomiędzy Ubezpieczającym, Ubezpieczonymi, Brokerem a Ubezpieczycielem jest przekazywanie dokumentów osobiście oraz za pośrednictwem poczty, faxu, poczty elektronicznej.</w:t>
      </w:r>
    </w:p>
    <w:p w:rsidR="008709B5" w:rsidRPr="0022269A" w:rsidRDefault="008709B5" w:rsidP="00096DAD">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 xml:space="preserve">Do składania oświadczeń woli przez Ubezpieczającego i Ubezpieczyciela, w tym dotyczących zmian </w:t>
      </w:r>
      <w:r w:rsidRPr="0022269A">
        <w:rPr>
          <w:rFonts w:ascii="Calibri" w:hAnsi="Calibri" w:cs="Arial"/>
          <w:sz w:val="20"/>
          <w:szCs w:val="20"/>
        </w:rPr>
        <w:lastRenderedPageBreak/>
        <w:t>Umowy generalnej ubezpieczenia w zakresie przewidzianym w umowie o wykonanie, zastrzeżona jest forma p</w:t>
      </w:r>
      <w:r w:rsidR="00382672" w:rsidRPr="0022269A">
        <w:rPr>
          <w:rFonts w:ascii="Calibri" w:hAnsi="Calibri" w:cs="Arial"/>
          <w:sz w:val="20"/>
          <w:szCs w:val="20"/>
        </w:rPr>
        <w:t>isemna pod rygorem nieważności.</w:t>
      </w:r>
    </w:p>
    <w:p w:rsidR="008709B5" w:rsidRPr="0022269A" w:rsidRDefault="008709B5" w:rsidP="00382672">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Każda ze stron zachowuje prawo żądania potwierdzenia odbioru przekazanych dokumentów.</w:t>
      </w:r>
    </w:p>
    <w:p w:rsidR="008709B5" w:rsidRPr="0022269A" w:rsidRDefault="008709B5" w:rsidP="00382672">
      <w:pPr>
        <w:numPr>
          <w:ilvl w:val="1"/>
          <w:numId w:val="39"/>
        </w:numPr>
        <w:spacing w:line="240" w:lineRule="auto"/>
        <w:ind w:left="709" w:hanging="709"/>
        <w:textAlignment w:val="auto"/>
        <w:rPr>
          <w:rFonts w:ascii="Calibri" w:hAnsi="Calibri" w:cs="Calibri"/>
          <w:sz w:val="20"/>
          <w:szCs w:val="20"/>
        </w:rPr>
      </w:pPr>
      <w:r w:rsidRPr="0022269A">
        <w:rPr>
          <w:rFonts w:ascii="Calibri" w:hAnsi="Calibri" w:cs="Arial"/>
          <w:sz w:val="20"/>
          <w:szCs w:val="20"/>
        </w:rPr>
        <w:t>Ubezpieczyciel jest zobowiązany do przedstawienia raz na 12 miesięcy raportu z realizowanej Umowy generalnej ubezpieczenia w terminie 30 dni od dnia złożenia wniosku przez Ubezpieczającego lub Brokera. Raport jest sporządzony narastająco za okres od początku trwania Umowy generalnej ubezpieczenia do końca miesiąca poprzedzającego miesiąc złożenia wniosku. Raport w szczególności powinien zawierać:</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zestawienia zainkasowanej składki ubezpieczeniowej w podziale na wariant ubezpieczenia, </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wysokości wypłaconych świadczeń podzieloną na kwoty cząstkowe zgodne z poszczególnymi zdarzeniami zawartymi w Umowie generalnej ubezpieczenia oraz liczbę wypłaconych świadczeń w każdym zdarzeniu – w podziale na wariant ubezpieczenia.</w:t>
      </w:r>
    </w:p>
    <w:p w:rsidR="008709B5" w:rsidRPr="0022269A" w:rsidRDefault="008709B5" w:rsidP="008709B5">
      <w:pPr>
        <w:widowControl/>
        <w:tabs>
          <w:tab w:val="left" w:pos="709"/>
        </w:tabs>
        <w:adjustRightInd/>
        <w:spacing w:line="240" w:lineRule="auto"/>
        <w:jc w:val="left"/>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okresu karencji dla ubezpieczonych przystępujących do umowy generalnej ubezpieczenia</w:t>
      </w:r>
    </w:p>
    <w:p w:rsidR="008709B5" w:rsidRPr="0022269A" w:rsidRDefault="008709B5" w:rsidP="00E70668">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Ubezpieczyciel akceptuje następujące uregulowania dotyczące okresów karencji:</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mallCaps/>
          <w:sz w:val="20"/>
          <w:szCs w:val="20"/>
        </w:rPr>
      </w:pPr>
      <w:r w:rsidRPr="0022269A">
        <w:rPr>
          <w:rFonts w:ascii="Calibri" w:hAnsi="Calibri" w:cs="Arial"/>
          <w:sz w:val="20"/>
          <w:szCs w:val="20"/>
        </w:rPr>
        <w:t>Karencja nie obowiązuje do żadnego ze zdarzeń w niniejszej Umowie w odniesieniu do pracownika przystępującego do ubezpieczenia od pierwszego, drugiego bądź trzeciego miesiąca, w którym było to możliwe ze względu na datę:</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b/>
          <w:smallCaps/>
          <w:sz w:val="20"/>
          <w:szCs w:val="20"/>
        </w:rPr>
      </w:pPr>
      <w:r w:rsidRPr="0022269A">
        <w:rPr>
          <w:rFonts w:ascii="Calibri" w:hAnsi="Calibri" w:cs="Arial"/>
          <w:sz w:val="20"/>
          <w:szCs w:val="20"/>
        </w:rPr>
        <w:t>rozpoczęcia udzielania ochrony ubezpieczeniowej dla pracowników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b/>
          <w:smallCaps/>
          <w:sz w:val="20"/>
          <w:szCs w:val="20"/>
        </w:rPr>
      </w:pPr>
      <w:r w:rsidRPr="0022269A">
        <w:rPr>
          <w:rFonts w:ascii="Calibri" w:hAnsi="Calibri" w:cs="Arial"/>
          <w:sz w:val="20"/>
          <w:szCs w:val="20"/>
        </w:rPr>
        <w:t>zatrudnienia,</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 xml:space="preserve">powrotu z urlopu </w:t>
      </w:r>
      <w:r w:rsidRPr="0022269A">
        <w:rPr>
          <w:rFonts w:ascii="Calibri" w:hAnsi="Calibri"/>
          <w:sz w:val="20"/>
          <w:szCs w:val="20"/>
        </w:rPr>
        <w:t>macierzyńskiego, rodzicielskiego, ojcowskiego, wychowawczego lub bezpłatnego.</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mallCaps/>
          <w:sz w:val="20"/>
          <w:szCs w:val="20"/>
        </w:rPr>
      </w:pPr>
      <w:r w:rsidRPr="0022269A">
        <w:rPr>
          <w:rFonts w:ascii="Calibri" w:hAnsi="Calibri" w:cs="Arial"/>
          <w:sz w:val="20"/>
          <w:szCs w:val="20"/>
        </w:rPr>
        <w:t>Karencja nie obowiązuje do żadnego ze zdarzeń w niniejszej Umowie w odniesieniu do Małżonka pracownika przystępującego do ubezpieczenia od pierwszego, drugiego bądź trzeciego miesiąca, w którym było to możliwe ze względu na datę:</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rozpoczęcia udzielania ochrony ubezpieczeniowej dla pracowników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zatrudnienia pracownika,</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zawarcia związku małżeńskiego z pracownikiem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 xml:space="preserve">powrotu pracownika Ubezpieczającego z urlopu </w:t>
      </w:r>
      <w:r w:rsidRPr="0022269A">
        <w:rPr>
          <w:rFonts w:ascii="Calibri" w:hAnsi="Calibri"/>
          <w:sz w:val="20"/>
          <w:szCs w:val="20"/>
        </w:rPr>
        <w:t>macierzyńskiego, rodzicielskiego, ojcowskiego, wychowawczego lub bezpłatnego.</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mallCaps/>
          <w:sz w:val="20"/>
          <w:szCs w:val="20"/>
        </w:rPr>
      </w:pPr>
      <w:r w:rsidRPr="0022269A">
        <w:rPr>
          <w:rFonts w:ascii="Calibri" w:hAnsi="Calibri" w:cs="Arial"/>
          <w:sz w:val="20"/>
          <w:szCs w:val="20"/>
        </w:rPr>
        <w:t>Karencja nie obowiązuje do żadnego ze zdarzeń w niniejszej Umowie w odniesieniu do Partnera życiowego pracownika przystępującego do ubezpieczenia od pierwszego, drugiego bądź trzeciego miesiąca, w którym było to możliwe ze względu na datę:</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rozpoczęcia udzielania ochrony ubezpieczeniowej dla pracowników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zatrudnienia pracownika.</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mallCaps/>
          <w:sz w:val="20"/>
          <w:szCs w:val="20"/>
        </w:rPr>
      </w:pPr>
      <w:r w:rsidRPr="0022269A">
        <w:rPr>
          <w:rFonts w:ascii="Calibri" w:hAnsi="Calibri" w:cs="Arial"/>
          <w:sz w:val="20"/>
          <w:szCs w:val="20"/>
        </w:rPr>
        <w:t>Karencja nie obowiązuje do żadnego ze zdarzeń w niniejszej Umowie w odniesieniu do pełnoletniego Dziecka pracownika przystępującego do ubezpieczenia od pierwszego, drugiego bądź trzeciego miesiąca, w którym było to możliwe ze względu na datę:</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rozpoczęcia udzielania ochrony ubezpieczeniowej dla pracowników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zatrudnienia pracownika,</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osiągnięcia pełnoletniości przez Dziecko pracownika.</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smallCaps/>
          <w:sz w:val="20"/>
          <w:szCs w:val="20"/>
        </w:rPr>
      </w:pPr>
      <w:r w:rsidRPr="0022269A">
        <w:rPr>
          <w:rFonts w:ascii="Calibri" w:hAnsi="Calibri" w:cs="Arial"/>
          <w:sz w:val="20"/>
          <w:szCs w:val="20"/>
        </w:rPr>
        <w:t>Dla osób przystępujących do ubezpieczenia od czwartego miesiąca licząc od miesiąca, w którym było to możliwe z uwagi na datę:</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b/>
          <w:smallCaps/>
          <w:sz w:val="20"/>
          <w:szCs w:val="20"/>
        </w:rPr>
      </w:pPr>
      <w:r w:rsidRPr="0022269A">
        <w:rPr>
          <w:rFonts w:ascii="Calibri" w:hAnsi="Calibri" w:cs="Arial"/>
          <w:sz w:val="20"/>
          <w:szCs w:val="20"/>
        </w:rPr>
        <w:t>rozpoczęcia udzielania ochrony ubezpieczeniowej dla pracowników Ubezpieczającego,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zatrudnienia pracownika,</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zawarcia związku małżeńskiego,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smallCaps/>
          <w:sz w:val="20"/>
          <w:szCs w:val="20"/>
        </w:rPr>
      </w:pPr>
      <w:r w:rsidRPr="0022269A">
        <w:rPr>
          <w:rFonts w:ascii="Calibri" w:hAnsi="Calibri" w:cs="Arial"/>
          <w:sz w:val="20"/>
          <w:szCs w:val="20"/>
        </w:rPr>
        <w:t xml:space="preserve">powrotu pracownika Ubezpieczającego z urlopu </w:t>
      </w:r>
      <w:r w:rsidRPr="0022269A">
        <w:rPr>
          <w:rFonts w:ascii="Calibri" w:hAnsi="Calibri"/>
          <w:sz w:val="20"/>
          <w:szCs w:val="20"/>
        </w:rPr>
        <w:t>macierzyńskiego, rodzicielskiego, ojcowskiego, wychowawczego lub bezpłatnego.</w:t>
      </w:r>
    </w:p>
    <w:p w:rsidR="008709B5" w:rsidRPr="0022269A" w:rsidRDefault="008709B5" w:rsidP="00096DAD">
      <w:pPr>
        <w:widowControl/>
        <w:numPr>
          <w:ilvl w:val="3"/>
          <w:numId w:val="39"/>
        </w:numPr>
        <w:tabs>
          <w:tab w:val="left" w:pos="709"/>
        </w:tabs>
        <w:adjustRightInd/>
        <w:spacing w:line="240" w:lineRule="auto"/>
        <w:ind w:left="2410" w:hanging="992"/>
        <w:textAlignment w:val="auto"/>
        <w:rPr>
          <w:rFonts w:ascii="Calibri" w:hAnsi="Calibri" w:cs="Arial"/>
          <w:b/>
          <w:smallCaps/>
          <w:sz w:val="20"/>
          <w:szCs w:val="20"/>
        </w:rPr>
      </w:pPr>
      <w:r w:rsidRPr="0022269A">
        <w:rPr>
          <w:rFonts w:ascii="Calibri" w:hAnsi="Calibri" w:cs="Arial"/>
          <w:sz w:val="20"/>
          <w:szCs w:val="20"/>
        </w:rPr>
        <w:t>osiągnięcia pełnoletniości przez Dziecko pracownika,</w:t>
      </w:r>
    </w:p>
    <w:p w:rsidR="008709B5" w:rsidRPr="0022269A" w:rsidRDefault="008709B5" w:rsidP="008709B5">
      <w:pPr>
        <w:tabs>
          <w:tab w:val="left" w:pos="709"/>
        </w:tabs>
        <w:spacing w:line="240" w:lineRule="auto"/>
        <w:ind w:left="2410" w:hanging="992"/>
        <w:textAlignment w:val="auto"/>
        <w:rPr>
          <w:rFonts w:ascii="Calibri" w:hAnsi="Calibri" w:cs="Arial"/>
          <w:b/>
          <w:smallCaps/>
          <w:sz w:val="20"/>
          <w:szCs w:val="20"/>
        </w:rPr>
      </w:pPr>
      <w:r w:rsidRPr="0022269A">
        <w:rPr>
          <w:rFonts w:ascii="Calibri" w:hAnsi="Calibri" w:cs="Arial"/>
          <w:sz w:val="20"/>
          <w:szCs w:val="20"/>
        </w:rPr>
        <w:t>obowiązują następujące okresy karencji:</w:t>
      </w:r>
    </w:p>
    <w:p w:rsidR="008709B5" w:rsidRPr="0022269A" w:rsidRDefault="008709B5" w:rsidP="00096DAD">
      <w:pPr>
        <w:widowControl/>
        <w:numPr>
          <w:ilvl w:val="4"/>
          <w:numId w:val="39"/>
        </w:numPr>
        <w:tabs>
          <w:tab w:val="left" w:pos="709"/>
          <w:tab w:val="left" w:pos="2835"/>
        </w:tabs>
        <w:adjustRightInd/>
        <w:spacing w:line="240" w:lineRule="auto"/>
        <w:ind w:left="2835" w:hanging="1134"/>
        <w:textAlignment w:val="auto"/>
        <w:rPr>
          <w:rFonts w:ascii="Calibri" w:hAnsi="Calibri" w:cs="Arial"/>
          <w:b/>
          <w:smallCaps/>
          <w:sz w:val="20"/>
          <w:szCs w:val="20"/>
        </w:rPr>
      </w:pPr>
      <w:r w:rsidRPr="0022269A">
        <w:rPr>
          <w:rFonts w:ascii="Calibri" w:hAnsi="Calibri" w:cs="Arial"/>
          <w:sz w:val="20"/>
          <w:szCs w:val="20"/>
        </w:rPr>
        <w:t xml:space="preserve">maksymalnie </w:t>
      </w:r>
      <w:r w:rsidRPr="0022269A">
        <w:rPr>
          <w:rFonts w:ascii="Calibri" w:hAnsi="Calibri" w:cs="Arial"/>
          <w:b/>
          <w:sz w:val="20"/>
          <w:szCs w:val="20"/>
        </w:rPr>
        <w:t>9 miesięcy</w:t>
      </w:r>
      <w:r w:rsidRPr="0022269A">
        <w:rPr>
          <w:rFonts w:ascii="Calibri" w:hAnsi="Calibri" w:cs="Arial"/>
          <w:sz w:val="20"/>
          <w:szCs w:val="20"/>
        </w:rPr>
        <w:t xml:space="preserve"> dla </w:t>
      </w:r>
      <w:proofErr w:type="spellStart"/>
      <w:r w:rsidRPr="0022269A">
        <w:rPr>
          <w:rFonts w:ascii="Calibri" w:hAnsi="Calibri" w:cs="Arial"/>
          <w:sz w:val="20"/>
          <w:szCs w:val="20"/>
        </w:rPr>
        <w:t>ryzyk</w:t>
      </w:r>
      <w:proofErr w:type="spellEnd"/>
      <w:r w:rsidRPr="0022269A">
        <w:rPr>
          <w:rFonts w:ascii="Calibri" w:hAnsi="Calibri" w:cs="Arial"/>
          <w:sz w:val="20"/>
          <w:szCs w:val="20"/>
        </w:rPr>
        <w:t>: Urodzenie się Dziecka Ubezpieczonemu, Urodzenie martwego Dziecka.</w:t>
      </w:r>
    </w:p>
    <w:p w:rsidR="008709B5" w:rsidRPr="0022269A" w:rsidRDefault="008709B5" w:rsidP="00096DAD">
      <w:pPr>
        <w:widowControl/>
        <w:numPr>
          <w:ilvl w:val="4"/>
          <w:numId w:val="39"/>
        </w:numPr>
        <w:tabs>
          <w:tab w:val="left" w:pos="709"/>
          <w:tab w:val="left" w:pos="2835"/>
        </w:tabs>
        <w:adjustRightInd/>
        <w:spacing w:line="240" w:lineRule="auto"/>
        <w:ind w:left="2835" w:hanging="1134"/>
        <w:textAlignment w:val="auto"/>
        <w:rPr>
          <w:rFonts w:ascii="Calibri" w:hAnsi="Calibri" w:cs="Arial"/>
          <w:b/>
          <w:smallCaps/>
          <w:sz w:val="20"/>
          <w:szCs w:val="20"/>
        </w:rPr>
      </w:pPr>
      <w:r w:rsidRPr="0022269A">
        <w:rPr>
          <w:rFonts w:ascii="Calibri" w:hAnsi="Calibri" w:cs="Arial"/>
          <w:sz w:val="20"/>
          <w:szCs w:val="20"/>
        </w:rPr>
        <w:lastRenderedPageBreak/>
        <w:t xml:space="preserve">maksymalnie </w:t>
      </w:r>
      <w:r w:rsidRPr="0022269A">
        <w:rPr>
          <w:rFonts w:ascii="Calibri" w:hAnsi="Calibri" w:cs="Arial"/>
          <w:b/>
          <w:sz w:val="20"/>
          <w:szCs w:val="20"/>
        </w:rPr>
        <w:t>6 miesięcy</w:t>
      </w:r>
      <w:r w:rsidRPr="0022269A">
        <w:rPr>
          <w:rFonts w:ascii="Calibri" w:hAnsi="Calibri" w:cs="Arial"/>
          <w:sz w:val="20"/>
          <w:szCs w:val="20"/>
        </w:rPr>
        <w:t xml:space="preserve"> dla </w:t>
      </w:r>
      <w:proofErr w:type="spellStart"/>
      <w:r w:rsidRPr="0022269A">
        <w:rPr>
          <w:rFonts w:ascii="Calibri" w:hAnsi="Calibri" w:cs="Arial"/>
          <w:sz w:val="20"/>
          <w:szCs w:val="20"/>
        </w:rPr>
        <w:t>ryzyk</w:t>
      </w:r>
      <w:proofErr w:type="spellEnd"/>
      <w:r w:rsidRPr="0022269A">
        <w:rPr>
          <w:rFonts w:ascii="Calibri" w:hAnsi="Calibri" w:cs="Arial"/>
          <w:sz w:val="20"/>
          <w:szCs w:val="20"/>
        </w:rPr>
        <w:t>: Zgon Ubezpieczonego, Zgon Ubezpieczonego wskutek zawału serca/ udaru mózgu, Trwały Uszczerbek na zdrowiu Ubezpieczonego powstały wskutek zawału serca/ udaru mózgu, Zgon Małżonka/ Partnera życiowego, Zgon Dziecka, Osierocenie Dziecka przez Ubezpieczonego, Zgon Rodzica/ Rodzica Małżonka lub Partnera życiowego, Niezdolność Ubezpieczonego do pracy,</w:t>
      </w:r>
    </w:p>
    <w:p w:rsidR="008709B5" w:rsidRPr="0022269A" w:rsidRDefault="008709B5" w:rsidP="00096DAD">
      <w:pPr>
        <w:widowControl/>
        <w:numPr>
          <w:ilvl w:val="4"/>
          <w:numId w:val="39"/>
        </w:numPr>
        <w:tabs>
          <w:tab w:val="left" w:pos="709"/>
          <w:tab w:val="left" w:pos="2835"/>
        </w:tabs>
        <w:adjustRightInd/>
        <w:spacing w:line="240" w:lineRule="auto"/>
        <w:ind w:left="2835" w:hanging="1134"/>
        <w:textAlignment w:val="auto"/>
        <w:rPr>
          <w:rFonts w:ascii="Calibri" w:hAnsi="Calibri" w:cs="Arial"/>
          <w:b/>
          <w:smallCaps/>
          <w:sz w:val="20"/>
          <w:szCs w:val="20"/>
        </w:rPr>
      </w:pPr>
      <w:r w:rsidRPr="0022269A">
        <w:rPr>
          <w:rFonts w:ascii="Calibri" w:hAnsi="Calibri" w:cs="Arial"/>
          <w:sz w:val="20"/>
          <w:szCs w:val="20"/>
        </w:rPr>
        <w:t xml:space="preserve">maksymalnie </w:t>
      </w:r>
      <w:r w:rsidRPr="0022269A">
        <w:rPr>
          <w:rFonts w:ascii="Calibri" w:hAnsi="Calibri" w:cs="Arial"/>
          <w:b/>
          <w:sz w:val="20"/>
          <w:szCs w:val="20"/>
        </w:rPr>
        <w:t>3 miesiące</w:t>
      </w:r>
      <w:r w:rsidRPr="0022269A">
        <w:rPr>
          <w:rFonts w:ascii="Calibri" w:hAnsi="Calibri" w:cs="Arial"/>
          <w:sz w:val="20"/>
          <w:szCs w:val="20"/>
        </w:rPr>
        <w:t xml:space="preserve"> dla </w:t>
      </w:r>
      <w:proofErr w:type="spellStart"/>
      <w:r w:rsidRPr="0022269A">
        <w:rPr>
          <w:rFonts w:ascii="Calibri" w:hAnsi="Calibri" w:cs="Arial"/>
          <w:sz w:val="20"/>
          <w:szCs w:val="20"/>
        </w:rPr>
        <w:t>ryzyk</w:t>
      </w:r>
      <w:proofErr w:type="spellEnd"/>
      <w:r w:rsidRPr="0022269A">
        <w:rPr>
          <w:rFonts w:ascii="Calibri" w:hAnsi="Calibri" w:cs="Arial"/>
          <w:sz w:val="20"/>
          <w:szCs w:val="20"/>
        </w:rPr>
        <w:t>: Poważne zachorowanie Ubezpieczonego,</w:t>
      </w:r>
    </w:p>
    <w:p w:rsidR="008709B5" w:rsidRPr="0022269A" w:rsidRDefault="008709B5" w:rsidP="00096DAD">
      <w:pPr>
        <w:widowControl/>
        <w:numPr>
          <w:ilvl w:val="4"/>
          <w:numId w:val="39"/>
        </w:numPr>
        <w:tabs>
          <w:tab w:val="left" w:pos="709"/>
          <w:tab w:val="left" w:pos="2835"/>
        </w:tabs>
        <w:adjustRightInd/>
        <w:spacing w:line="240" w:lineRule="auto"/>
        <w:ind w:left="2835" w:hanging="1134"/>
        <w:textAlignment w:val="auto"/>
        <w:rPr>
          <w:rFonts w:ascii="Calibri" w:hAnsi="Calibri" w:cs="Arial"/>
          <w:b/>
          <w:smallCaps/>
          <w:sz w:val="20"/>
          <w:szCs w:val="20"/>
        </w:rPr>
      </w:pPr>
      <w:r w:rsidRPr="0022269A">
        <w:rPr>
          <w:rFonts w:ascii="Calibri" w:hAnsi="Calibri" w:cs="Arial"/>
          <w:sz w:val="20"/>
          <w:szCs w:val="20"/>
        </w:rPr>
        <w:t xml:space="preserve">maksymalnie </w:t>
      </w:r>
      <w:r w:rsidRPr="0022269A">
        <w:rPr>
          <w:rFonts w:ascii="Calibri" w:hAnsi="Calibri" w:cs="Arial"/>
          <w:b/>
          <w:sz w:val="20"/>
          <w:szCs w:val="20"/>
        </w:rPr>
        <w:t>1 miesiąc</w:t>
      </w:r>
      <w:r w:rsidRPr="0022269A">
        <w:rPr>
          <w:rFonts w:ascii="Calibri" w:hAnsi="Calibri" w:cs="Arial"/>
          <w:sz w:val="20"/>
          <w:szCs w:val="20"/>
        </w:rPr>
        <w:t xml:space="preserve"> dla </w:t>
      </w:r>
      <w:proofErr w:type="spellStart"/>
      <w:r w:rsidRPr="0022269A">
        <w:rPr>
          <w:rFonts w:ascii="Calibri" w:hAnsi="Calibri" w:cs="Arial"/>
          <w:sz w:val="20"/>
          <w:szCs w:val="20"/>
        </w:rPr>
        <w:t>ryzyk</w:t>
      </w:r>
      <w:proofErr w:type="spellEnd"/>
      <w:r w:rsidRPr="0022269A">
        <w:rPr>
          <w:rFonts w:ascii="Calibri" w:hAnsi="Calibri" w:cs="Arial"/>
          <w:sz w:val="20"/>
          <w:szCs w:val="20"/>
        </w:rPr>
        <w:t>: Dzienne świadczenie szpitalne Ubezpieczonego, Karta apteczna.</w:t>
      </w:r>
    </w:p>
    <w:p w:rsidR="008709B5" w:rsidRPr="0022269A" w:rsidRDefault="008709B5" w:rsidP="00096DAD">
      <w:pPr>
        <w:widowControl/>
        <w:numPr>
          <w:ilvl w:val="2"/>
          <w:numId w:val="39"/>
        </w:numPr>
        <w:tabs>
          <w:tab w:val="left" w:pos="709"/>
        </w:tabs>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W przypadku wskazania przez pracownika nowego Partnera życiowego zgodnie z zapisami pkt 4.3.3., dla Partnera życiowego jako Współubezpieczonego i/lub Ubezpieczonego, obowiązują okresy karencji opisane w pkt 14.1.5.</w:t>
      </w:r>
    </w:p>
    <w:p w:rsidR="008709B5" w:rsidRPr="0022269A" w:rsidRDefault="008709B5" w:rsidP="00E70668">
      <w:pPr>
        <w:widowControl/>
        <w:numPr>
          <w:ilvl w:val="1"/>
          <w:numId w:val="39"/>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Okresy karencji nie dotyczą zdarzeń powstałych wskutek nieszczęśliwego wypadku.</w:t>
      </w:r>
    </w:p>
    <w:p w:rsidR="008709B5" w:rsidRPr="0022269A" w:rsidRDefault="008709B5" w:rsidP="008709B5">
      <w:pPr>
        <w:widowControl/>
        <w:adjustRightInd/>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indywidualnej kontynuacji ubezpieczenia</w:t>
      </w:r>
    </w:p>
    <w:p w:rsidR="008709B5" w:rsidRPr="0022269A" w:rsidRDefault="008709B5" w:rsidP="00F20922">
      <w:pPr>
        <w:numPr>
          <w:ilvl w:val="1"/>
          <w:numId w:val="39"/>
        </w:numPr>
        <w:tabs>
          <w:tab w:val="left" w:pos="-3686"/>
        </w:tabs>
        <w:spacing w:line="240" w:lineRule="auto"/>
        <w:ind w:left="709" w:hanging="709"/>
        <w:textAlignment w:val="auto"/>
        <w:rPr>
          <w:rFonts w:ascii="Calibri" w:hAnsi="Calibri" w:cs="Calibri"/>
          <w:sz w:val="20"/>
          <w:szCs w:val="20"/>
        </w:rPr>
      </w:pPr>
      <w:r w:rsidRPr="0022269A">
        <w:rPr>
          <w:rFonts w:ascii="Calibri" w:hAnsi="Calibri" w:cs="Arial"/>
          <w:bCs/>
          <w:sz w:val="20"/>
          <w:szCs w:val="20"/>
        </w:rPr>
        <w:t>Ubezpieczyciel zapewni prawo do indywidualnej kontynuacji ubezpieczenia Ubezpieczonemu bez względu na jego wiek, który przestanie być uczestnikiem Umowy generalnej ubezpieczenia, a także zapewni:</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dożywotnią gwarancję minimalnego zakresu ochrony ubezpieczeniowej określonego w pkt 15.10.,</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stopę składki określoną w pkt 15.11. w odniesieniu do sumy ubezpieczenia, z którą osoba ubezpieczona przystąpiła do umowy indywidualnej kontynuacji ubezpieczenia.</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Cs/>
          <w:sz w:val="20"/>
          <w:szCs w:val="20"/>
        </w:rPr>
        <w:t>Ubezpieczyciel zapewni prawo do indywidualnej kontynuacji osobom, które wyrażą taką wolę na czas: przebywania na urlopie macierzyńskim,</w:t>
      </w:r>
      <w:r w:rsidRPr="0022269A">
        <w:rPr>
          <w:rFonts w:ascii="Calibri" w:hAnsi="Calibri"/>
          <w:sz w:val="20"/>
          <w:szCs w:val="20"/>
        </w:rPr>
        <w:t xml:space="preserve"> rodzicielskim, ojcowskim, wychowawczym, bezpłatnym</w:t>
      </w:r>
      <w:r w:rsidRPr="0022269A">
        <w:rPr>
          <w:rFonts w:ascii="Calibri" w:hAnsi="Calibri" w:cs="Arial"/>
          <w:bCs/>
          <w:sz w:val="20"/>
          <w:szCs w:val="20"/>
        </w:rPr>
        <w:t>.</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Cs/>
          <w:sz w:val="20"/>
          <w:szCs w:val="20"/>
        </w:rPr>
        <w:t xml:space="preserve">Ubezpieczyciel nie będzie stosował ograniczeń wiekowych dla poszczególnych </w:t>
      </w:r>
      <w:proofErr w:type="spellStart"/>
      <w:r w:rsidRPr="0022269A">
        <w:rPr>
          <w:rFonts w:ascii="Calibri" w:hAnsi="Calibri" w:cs="Arial"/>
          <w:bCs/>
          <w:sz w:val="20"/>
          <w:szCs w:val="20"/>
        </w:rPr>
        <w:t>ryzyk</w:t>
      </w:r>
      <w:proofErr w:type="spellEnd"/>
      <w:r w:rsidRPr="0022269A">
        <w:rPr>
          <w:rFonts w:ascii="Calibri" w:hAnsi="Calibri" w:cs="Arial"/>
          <w:bCs/>
          <w:sz w:val="20"/>
          <w:szCs w:val="20"/>
        </w:rPr>
        <w:t xml:space="preserve"> funkcjonujących w indywidualnej kontynuacji ubezpieczenia oraz zapisów ograniczających przystępowanie osób z orzeczoną niezdolnością do pracy, osób przebywających na zwolnieniach lekarskich, urlopach macierzyńskich,</w:t>
      </w:r>
      <w:r w:rsidRPr="0022269A">
        <w:rPr>
          <w:rFonts w:ascii="Calibri" w:hAnsi="Calibri"/>
          <w:sz w:val="20"/>
          <w:szCs w:val="20"/>
        </w:rPr>
        <w:t xml:space="preserve"> rodzicielskich, ojcowskich, wychowawczych oraz bezpłatnych</w:t>
      </w:r>
      <w:r w:rsidRPr="0022269A">
        <w:rPr>
          <w:rFonts w:ascii="Calibri" w:hAnsi="Calibri" w:cs="Arial"/>
          <w:bCs/>
          <w:sz w:val="20"/>
          <w:szCs w:val="20"/>
        </w:rPr>
        <w:t>.</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Cs/>
          <w:sz w:val="20"/>
          <w:szCs w:val="20"/>
        </w:rPr>
        <w:t>Ubezpieczający poinformuje pracownika o możliwości indywidualnej kontynuacji ubezpieczenia po wystąpieniu z Umowy generalnej ubezpieczenia.</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sz w:val="20"/>
          <w:szCs w:val="20"/>
        </w:rPr>
        <w:t>Ubezpieczony uzyskuje prawo do indywidualnej kontynuacji ubezpieczenia w przypadku opłacenia składek za 6 miesięcy poprzedzających moment wystąpienia z Umowy generalnej ubezpieczenia. Do tego okresu zalicza się Ubezpieczonemu nieprzerwany o</w:t>
      </w:r>
      <w:r w:rsidR="00F20922" w:rsidRPr="0022269A">
        <w:rPr>
          <w:rFonts w:ascii="Calibri" w:hAnsi="Calibri" w:cs="Arial"/>
          <w:sz w:val="20"/>
          <w:szCs w:val="20"/>
        </w:rPr>
        <w:t>kres ubezpieczenia wynikający z </w:t>
      </w:r>
      <w:r w:rsidRPr="0022269A">
        <w:rPr>
          <w:rFonts w:ascii="Calibri" w:hAnsi="Calibri" w:cs="Arial"/>
          <w:sz w:val="20"/>
          <w:szCs w:val="20"/>
        </w:rPr>
        <w:t>Poprzedniej umowy ubezpieczenia (ciągłość ubezpieczenia).</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b/>
          <w:smallCaps/>
          <w:sz w:val="20"/>
          <w:szCs w:val="20"/>
        </w:rPr>
      </w:pPr>
      <w:r w:rsidRPr="0022269A">
        <w:rPr>
          <w:rFonts w:ascii="Calibri" w:hAnsi="Calibri" w:cs="Arial"/>
          <w:bCs/>
          <w:sz w:val="20"/>
          <w:szCs w:val="20"/>
        </w:rPr>
        <w:t xml:space="preserve">Osoba, która przystępuje do umowy indywidualnej kontynuacji ubezpieczenia, powinna złożyć deklarację przystąpienia do Ubezpieczyciela najpóźniej przed upływem 3 miesiąca od wystąpienia Ubezpieczonego z Umowy generalnej ubezpieczenia. </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Umożliwienie kontynuowania ubezpieczenia osobom, które złożą deklarację przystąpienia do indywidualnej kontynuacji w późniejszym okresie pozostaje do indywidualnej decyzji Ubezpieczyciela.</w:t>
      </w:r>
    </w:p>
    <w:p w:rsidR="008709B5" w:rsidRPr="0022269A" w:rsidRDefault="008709B5" w:rsidP="00F20922">
      <w:pPr>
        <w:widowControl/>
        <w:numPr>
          <w:ilvl w:val="1"/>
          <w:numId w:val="39"/>
        </w:numPr>
        <w:adjustRightInd/>
        <w:spacing w:line="240" w:lineRule="auto"/>
        <w:ind w:left="709" w:hanging="709"/>
        <w:textAlignment w:val="auto"/>
        <w:rPr>
          <w:rFonts w:ascii="Calibri" w:hAnsi="Calibri" w:cs="Arial"/>
          <w:smallCaps/>
          <w:sz w:val="20"/>
          <w:szCs w:val="20"/>
        </w:rPr>
      </w:pPr>
      <w:r w:rsidRPr="0022269A">
        <w:rPr>
          <w:rFonts w:ascii="Calibri" w:hAnsi="Calibri" w:cs="Arial"/>
          <w:bCs/>
          <w:sz w:val="20"/>
          <w:szCs w:val="20"/>
        </w:rPr>
        <w:t>Karencja w umowie indywidualnej kontynuacji ubezpieczenia nie obowiązuje, jeżeli Ubezpieczony złoży deklarację przystąpienia do indywidualnej kontynuacji przed upływem 3 miesięcy od wystąpienia z Umowy generalnej ubezpieczenia.</w:t>
      </w:r>
    </w:p>
    <w:p w:rsidR="008709B5" w:rsidRPr="0022269A" w:rsidRDefault="008709B5" w:rsidP="00120292">
      <w:pPr>
        <w:widowControl/>
        <w:numPr>
          <w:ilvl w:val="1"/>
          <w:numId w:val="39"/>
        </w:numPr>
        <w:adjustRightInd/>
        <w:spacing w:line="240" w:lineRule="auto"/>
        <w:ind w:left="709" w:hanging="709"/>
        <w:textAlignment w:val="auto"/>
        <w:rPr>
          <w:rFonts w:ascii="Calibri" w:hAnsi="Calibri" w:cs="Arial"/>
          <w:smallCaps/>
          <w:sz w:val="20"/>
          <w:szCs w:val="20"/>
        </w:rPr>
      </w:pPr>
      <w:r w:rsidRPr="0022269A">
        <w:rPr>
          <w:rFonts w:ascii="Calibri" w:hAnsi="Calibri" w:cs="Arial"/>
          <w:bCs/>
          <w:sz w:val="20"/>
          <w:szCs w:val="20"/>
        </w:rPr>
        <w:t>W stosunku do osób, które złożą wniosek o indywidualną  kontynuację ubezpieczenia po</w:t>
      </w:r>
      <w:r w:rsidRPr="0022269A">
        <w:rPr>
          <w:sz w:val="20"/>
          <w:szCs w:val="20"/>
        </w:rPr>
        <w:t xml:space="preserve"> </w:t>
      </w:r>
      <w:r w:rsidRPr="0022269A">
        <w:rPr>
          <w:rFonts w:ascii="Calibri" w:hAnsi="Calibri" w:cs="Arial"/>
          <w:bCs/>
          <w:sz w:val="20"/>
          <w:szCs w:val="20"/>
        </w:rPr>
        <w:t>upływie 3 miesięcy od wystąpienia z Umowy generalnej ubezpieczenia, Ubezpieczyciel może zastosować okresy karencji wynikające z ogólnych warunków ubezpieczenia indywidualnie kontynuowanego.</w:t>
      </w:r>
    </w:p>
    <w:p w:rsidR="008709B5" w:rsidRPr="0022269A" w:rsidRDefault="008709B5" w:rsidP="00120292">
      <w:pPr>
        <w:widowControl/>
        <w:numPr>
          <w:ilvl w:val="1"/>
          <w:numId w:val="39"/>
        </w:numPr>
        <w:adjustRightInd/>
        <w:spacing w:line="240" w:lineRule="auto"/>
        <w:ind w:left="709" w:hanging="709"/>
        <w:textAlignment w:val="auto"/>
        <w:rPr>
          <w:rFonts w:ascii="Calibri" w:hAnsi="Calibri" w:cs="Arial"/>
          <w:smallCaps/>
          <w:sz w:val="20"/>
          <w:szCs w:val="20"/>
        </w:rPr>
      </w:pPr>
      <w:r w:rsidRPr="0022269A">
        <w:rPr>
          <w:rFonts w:ascii="Calibri" w:hAnsi="Calibri" w:cs="Arial"/>
          <w:sz w:val="20"/>
          <w:szCs w:val="20"/>
        </w:rPr>
        <w:t>Ubezpieczyciel nie będzie stosował ankiet medycznych warunkujących przyznanie prawa do kontynuacji ani nie będzie stosował ich przed każdą rocznicą polisy w trakcie indywidualnej kontynuacji. Ubezpieczyciel nie będzie uzależniał wysokości sumy lub wysokości składki w ubezpieczeniu indywidualnie kontynuowanym od stanu zdrowia Ubezpieczonego.</w:t>
      </w:r>
    </w:p>
    <w:p w:rsidR="008709B5" w:rsidRPr="0022269A" w:rsidRDefault="008709B5" w:rsidP="00120292">
      <w:pPr>
        <w:widowControl/>
        <w:numPr>
          <w:ilvl w:val="1"/>
          <w:numId w:val="39"/>
        </w:numPr>
        <w:adjustRightInd/>
        <w:spacing w:line="240" w:lineRule="auto"/>
        <w:ind w:left="709" w:hanging="709"/>
        <w:textAlignment w:val="auto"/>
        <w:rPr>
          <w:rFonts w:ascii="Calibri" w:hAnsi="Calibri" w:cs="Arial"/>
          <w:smallCaps/>
          <w:sz w:val="20"/>
          <w:szCs w:val="20"/>
        </w:rPr>
      </w:pPr>
      <w:r w:rsidRPr="0022269A">
        <w:rPr>
          <w:rFonts w:ascii="Calibri" w:hAnsi="Calibri" w:cs="Arial"/>
          <w:bCs/>
          <w:sz w:val="20"/>
          <w:szCs w:val="20"/>
        </w:rPr>
        <w:t>Minimalny zakres indywidualnej kontynuacji ubezpieczenia:</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zgon Ubezpieczonego 100%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zgon Ubezpieczonego wskutek nieszczęśliwego wypadku 200%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trwały uszczerbek na zdrowiu wskutek nieszczęśliwego wypadku - 2% zadeklarowanej SU za 1% orzeczonego uszczerbku,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zgon Małżonka 75%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lastRenderedPageBreak/>
        <w:t>zgon rodzica /rodzica małżonka 20%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zgon dziecka</w:t>
      </w:r>
      <w:r w:rsidRPr="0022269A">
        <w:rPr>
          <w:rFonts w:ascii="Calibri" w:hAnsi="Calibri" w:cs="Arial"/>
          <w:sz w:val="20"/>
          <w:szCs w:val="20"/>
        </w:rPr>
        <w:t xml:space="preserve"> 20%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urodzenie się dziecka Ubezpieczonemu 10% SU,</w:t>
      </w:r>
    </w:p>
    <w:p w:rsidR="008709B5" w:rsidRPr="0022269A" w:rsidRDefault="008709B5" w:rsidP="00096DAD">
      <w:pPr>
        <w:widowControl/>
        <w:numPr>
          <w:ilvl w:val="2"/>
          <w:numId w:val="39"/>
        </w:numPr>
        <w:adjustRightInd/>
        <w:spacing w:line="240" w:lineRule="auto"/>
        <w:ind w:left="1418" w:hanging="709"/>
        <w:textAlignment w:val="auto"/>
        <w:rPr>
          <w:rFonts w:ascii="Calibri" w:hAnsi="Calibri" w:cs="Arial"/>
          <w:b/>
          <w:smallCaps/>
          <w:sz w:val="20"/>
          <w:szCs w:val="20"/>
        </w:rPr>
      </w:pPr>
      <w:r w:rsidRPr="0022269A">
        <w:rPr>
          <w:rFonts w:ascii="Calibri" w:hAnsi="Calibri" w:cs="Arial"/>
          <w:bCs/>
          <w:sz w:val="20"/>
          <w:szCs w:val="20"/>
        </w:rPr>
        <w:t>osierocenie dziecka przez Ubezpieczonego 40% SU.</w:t>
      </w:r>
    </w:p>
    <w:p w:rsidR="008709B5" w:rsidRPr="0022269A" w:rsidRDefault="008709B5" w:rsidP="00120292">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Arial"/>
          <w:bCs/>
          <w:sz w:val="20"/>
          <w:szCs w:val="20"/>
        </w:rPr>
        <w:t>Maksymalna wysokość stopy składki miesięcznej nie przekroczy 6,00 zł za każdy 1000 zł sumy ubezpieczenia.</w:t>
      </w:r>
    </w:p>
    <w:p w:rsidR="008709B5" w:rsidRPr="0022269A" w:rsidRDefault="008709B5" w:rsidP="00120292">
      <w:pPr>
        <w:numPr>
          <w:ilvl w:val="1"/>
          <w:numId w:val="39"/>
        </w:numPr>
        <w:tabs>
          <w:tab w:val="left" w:pos="709"/>
        </w:tabs>
        <w:spacing w:line="240" w:lineRule="auto"/>
        <w:ind w:left="709" w:hanging="709"/>
        <w:textAlignment w:val="auto"/>
        <w:rPr>
          <w:rFonts w:ascii="Calibri" w:hAnsi="Calibri" w:cs="Arial"/>
          <w:sz w:val="20"/>
          <w:szCs w:val="20"/>
        </w:rPr>
      </w:pPr>
      <w:r w:rsidRPr="0022269A">
        <w:rPr>
          <w:rFonts w:ascii="Calibri" w:hAnsi="Calibri" w:cs="Calibri"/>
          <w:sz w:val="20"/>
          <w:szCs w:val="20"/>
        </w:rPr>
        <w:t>Ubezpieczony przechodząc na indywidualną formę kontynuacji ubezpieczenia wskazuje wysokość obowiązującej sumy ubezpieczenia: 7000.00, 8000.00, 9000.00 lub 10000.00 zł.</w:t>
      </w:r>
    </w:p>
    <w:p w:rsidR="008709B5" w:rsidRPr="0022269A" w:rsidRDefault="008709B5" w:rsidP="008709B5">
      <w:pPr>
        <w:pBdr>
          <w:bottom w:val="single" w:sz="12" w:space="1" w:color="auto"/>
        </w:pBdr>
        <w:tabs>
          <w:tab w:val="left" w:pos="709"/>
        </w:tabs>
        <w:spacing w:line="240" w:lineRule="auto"/>
        <w:jc w:val="left"/>
        <w:textAlignment w:val="auto"/>
        <w:rPr>
          <w:rFonts w:ascii="Calibri" w:hAnsi="Calibri" w:cs="Arial"/>
          <w:sz w:val="20"/>
          <w:szCs w:val="20"/>
        </w:rPr>
      </w:pPr>
    </w:p>
    <w:p w:rsidR="008709B5" w:rsidRPr="0022269A" w:rsidRDefault="008709B5" w:rsidP="008709B5">
      <w:pPr>
        <w:tabs>
          <w:tab w:val="left" w:pos="709"/>
        </w:tabs>
        <w:spacing w:line="240" w:lineRule="auto"/>
        <w:jc w:val="left"/>
        <w:textAlignment w:val="auto"/>
        <w:rPr>
          <w:rFonts w:ascii="Calibri" w:hAnsi="Calibri" w:cs="Arial"/>
          <w:b/>
          <w:bCs/>
          <w:sz w:val="20"/>
          <w:szCs w:val="20"/>
        </w:rPr>
      </w:pPr>
    </w:p>
    <w:p w:rsidR="008709B5" w:rsidRPr="0022269A" w:rsidRDefault="008709B5" w:rsidP="008709B5">
      <w:pPr>
        <w:tabs>
          <w:tab w:val="left" w:pos="709"/>
        </w:tabs>
        <w:spacing w:line="240" w:lineRule="auto"/>
        <w:ind w:left="709"/>
        <w:jc w:val="left"/>
        <w:textAlignment w:val="auto"/>
        <w:rPr>
          <w:rFonts w:ascii="Calibri" w:hAnsi="Calibri" w:cs="Arial"/>
          <w:b/>
          <w:bCs/>
          <w:sz w:val="20"/>
          <w:szCs w:val="20"/>
        </w:rPr>
      </w:pPr>
      <w:r w:rsidRPr="0022269A">
        <w:rPr>
          <w:rFonts w:ascii="Calibri" w:hAnsi="Calibri" w:cs="Arial"/>
          <w:b/>
          <w:bCs/>
          <w:sz w:val="20"/>
          <w:szCs w:val="20"/>
        </w:rPr>
        <w:t>Warunek fakultatywny nr 1</w:t>
      </w:r>
    </w:p>
    <w:p w:rsidR="008709B5" w:rsidRPr="0022269A" w:rsidRDefault="008709B5" w:rsidP="008709B5">
      <w:pPr>
        <w:tabs>
          <w:tab w:val="left" w:pos="709"/>
        </w:tabs>
        <w:spacing w:line="240" w:lineRule="auto"/>
        <w:ind w:left="709"/>
        <w:textAlignment w:val="auto"/>
        <w:rPr>
          <w:rFonts w:ascii="Calibri" w:hAnsi="Calibri" w:cs="Arial"/>
          <w:bCs/>
          <w:sz w:val="20"/>
          <w:szCs w:val="20"/>
        </w:rPr>
      </w:pPr>
      <w:r w:rsidRPr="0022269A">
        <w:rPr>
          <w:rFonts w:ascii="Calibri" w:hAnsi="Calibri" w:cs="Arial"/>
          <w:bCs/>
          <w:sz w:val="20"/>
          <w:szCs w:val="20"/>
        </w:rPr>
        <w:t>Osobom przystępującym do umowy indywidualnej kontynuacji ubezpieczenia zgodnie z postanowieniami pkt 15, Ubezpieczyciel zapewni przez okres co najmniej 12 miesięcy warunki ubezpieczenia takie same jakie Ubezpieczony miał w ostatni</w:t>
      </w:r>
      <w:r w:rsidR="00120292" w:rsidRPr="0022269A">
        <w:rPr>
          <w:rFonts w:ascii="Calibri" w:hAnsi="Calibri" w:cs="Arial"/>
          <w:bCs/>
          <w:sz w:val="20"/>
          <w:szCs w:val="20"/>
        </w:rPr>
        <w:t>m miesiącu udzielanej ochrony w </w:t>
      </w:r>
      <w:r w:rsidRPr="0022269A">
        <w:rPr>
          <w:rFonts w:ascii="Calibri" w:hAnsi="Calibri" w:cs="Arial"/>
          <w:bCs/>
          <w:sz w:val="20"/>
          <w:szCs w:val="20"/>
        </w:rPr>
        <w:t xml:space="preserve">ramach </w:t>
      </w:r>
      <w:r w:rsidR="003407A7" w:rsidRPr="0022269A">
        <w:rPr>
          <w:rFonts w:ascii="Calibri" w:hAnsi="Calibri" w:cs="Arial"/>
          <w:bCs/>
          <w:sz w:val="20"/>
          <w:szCs w:val="20"/>
        </w:rPr>
        <w:t>Umowy generalnej ubezpieczenia.</w:t>
      </w:r>
    </w:p>
    <w:p w:rsidR="008709B5" w:rsidRPr="0022269A" w:rsidRDefault="008709B5" w:rsidP="008709B5">
      <w:pPr>
        <w:tabs>
          <w:tab w:val="left" w:pos="709"/>
        </w:tabs>
        <w:spacing w:line="240" w:lineRule="auto"/>
        <w:ind w:left="709"/>
        <w:textAlignment w:val="auto"/>
        <w:rPr>
          <w:rFonts w:ascii="Calibri" w:hAnsi="Calibri"/>
          <w:sz w:val="20"/>
          <w:szCs w:val="20"/>
        </w:rPr>
      </w:pPr>
      <w:r w:rsidRPr="0022269A">
        <w:rPr>
          <w:rFonts w:ascii="Calibri" w:hAnsi="Calibri"/>
          <w:sz w:val="20"/>
          <w:szCs w:val="20"/>
        </w:rPr>
        <w:t>Powyższe zapisy będą miały zastosowanie pod warunkiem, że Ubezpieczony złoży wniosek o przystąpienie do indywidualnej kontynuacji ubezpieczenia najpóźniej do końca pierwszego miesiąca po zakończeniu ochrony ubezpieczeniowej w Umowie generalnej ubezpieczenia.</w:t>
      </w:r>
    </w:p>
    <w:p w:rsidR="008709B5" w:rsidRPr="0022269A" w:rsidRDefault="008709B5" w:rsidP="008709B5">
      <w:pPr>
        <w:tabs>
          <w:tab w:val="left" w:pos="709"/>
        </w:tabs>
        <w:spacing w:line="240" w:lineRule="auto"/>
        <w:ind w:left="709"/>
        <w:textAlignment w:val="auto"/>
        <w:rPr>
          <w:rFonts w:ascii="Calibri" w:hAnsi="Calibri" w:cs="Arial"/>
          <w:bCs/>
          <w:sz w:val="20"/>
          <w:szCs w:val="20"/>
        </w:rPr>
      </w:pPr>
    </w:p>
    <w:p w:rsidR="008709B5" w:rsidRPr="0022269A" w:rsidRDefault="008709B5" w:rsidP="008709B5">
      <w:pPr>
        <w:tabs>
          <w:tab w:val="left" w:pos="709"/>
        </w:tabs>
        <w:spacing w:line="240" w:lineRule="auto"/>
        <w:ind w:left="709"/>
        <w:textAlignment w:val="auto"/>
        <w:rPr>
          <w:rFonts w:ascii="Calibri" w:hAnsi="Calibri" w:cs="Arial"/>
          <w:bCs/>
          <w:sz w:val="20"/>
          <w:szCs w:val="20"/>
        </w:rPr>
      </w:pPr>
      <w:r w:rsidRPr="0022269A">
        <w:rPr>
          <w:rFonts w:ascii="Calibri" w:hAnsi="Calibri" w:cs="Arial"/>
          <w:bCs/>
          <w:sz w:val="20"/>
          <w:szCs w:val="20"/>
        </w:rPr>
        <w:t>W przypadku wyboru przez Ubezpieczonego przystąpienia do umowy indywidualnej kontynuacji ubezpieczenia zgodnie z warunkami opisanymi w niniejszym Warunku fakultatywnym, postanowienia dotyczące indywidualnej kontynuacji ubezpieczenia opisane w pkt 15.5. i 15.6. w Rozdziale I nie mają zastosowania.</w:t>
      </w:r>
    </w:p>
    <w:p w:rsidR="008709B5" w:rsidRPr="0022269A" w:rsidRDefault="008709B5" w:rsidP="008709B5">
      <w:pPr>
        <w:tabs>
          <w:tab w:val="left" w:pos="709"/>
        </w:tabs>
        <w:spacing w:line="240" w:lineRule="auto"/>
        <w:ind w:left="709"/>
        <w:textAlignment w:val="auto"/>
        <w:rPr>
          <w:rFonts w:ascii="Calibri" w:hAnsi="Calibri" w:cs="Arial"/>
          <w:bCs/>
          <w:sz w:val="20"/>
          <w:szCs w:val="20"/>
        </w:rPr>
      </w:pPr>
      <w:r w:rsidRPr="0022269A">
        <w:rPr>
          <w:rFonts w:ascii="Calibri" w:hAnsi="Calibri" w:cs="Arial"/>
          <w:bCs/>
          <w:sz w:val="20"/>
          <w:szCs w:val="20"/>
        </w:rPr>
        <w:t>Pozostałe minimalne wymagania i zasady warunków indywidualnej kontynuacji ubezpieczenia – zgodnie z pkt  15  niniejszej Umowy.</w:t>
      </w:r>
    </w:p>
    <w:p w:rsidR="008709B5" w:rsidRPr="0022269A" w:rsidRDefault="008709B5" w:rsidP="008709B5">
      <w:pPr>
        <w:tabs>
          <w:tab w:val="left" w:pos="709"/>
          <w:tab w:val="left" w:pos="6663"/>
        </w:tabs>
        <w:spacing w:line="240" w:lineRule="auto"/>
        <w:ind w:left="709"/>
        <w:textAlignment w:val="auto"/>
        <w:rPr>
          <w:rFonts w:ascii="Calibri" w:hAnsi="Calibri" w:cs="Arial"/>
          <w:bCs/>
          <w:sz w:val="20"/>
          <w:szCs w:val="20"/>
        </w:rPr>
      </w:pPr>
    </w:p>
    <w:p w:rsidR="008709B5" w:rsidRPr="0022269A" w:rsidRDefault="008709B5" w:rsidP="008709B5">
      <w:pPr>
        <w:tabs>
          <w:tab w:val="left" w:pos="709"/>
          <w:tab w:val="left" w:pos="6663"/>
        </w:tabs>
        <w:spacing w:line="240" w:lineRule="auto"/>
        <w:ind w:left="709"/>
        <w:textAlignment w:val="auto"/>
        <w:rPr>
          <w:rFonts w:ascii="Calibri" w:hAnsi="Calibri" w:cs="Arial"/>
          <w:bCs/>
          <w:sz w:val="20"/>
          <w:szCs w:val="20"/>
        </w:rPr>
      </w:pPr>
      <w:r w:rsidRPr="0022269A">
        <w:rPr>
          <w:rFonts w:ascii="Calibri" w:hAnsi="Calibri" w:cs="Arial"/>
          <w:bCs/>
          <w:sz w:val="20"/>
          <w:szCs w:val="20"/>
        </w:rPr>
        <w:t>Ubezpieczyciel powiadamia każdego Ubezpieczonego 30 dni przed upływem dwunastego miesiąca ochrony ubezpieczeniowej o warunkach indywidulanej kontynuacji ubezpieczenia obowiązujących od pierwszego dnia trzynastego miesiąca ochrony ubezpieczeniowej.</w:t>
      </w:r>
    </w:p>
    <w:p w:rsidR="008709B5" w:rsidRPr="0022269A" w:rsidRDefault="008709B5" w:rsidP="008709B5">
      <w:pPr>
        <w:tabs>
          <w:tab w:val="left" w:pos="709"/>
          <w:tab w:val="left" w:pos="6663"/>
        </w:tabs>
        <w:spacing w:line="240" w:lineRule="auto"/>
        <w:ind w:left="709"/>
        <w:textAlignment w:val="auto"/>
        <w:rPr>
          <w:rFonts w:ascii="Calibri" w:hAnsi="Calibri" w:cs="Arial"/>
          <w:bCs/>
          <w:sz w:val="20"/>
          <w:szCs w:val="20"/>
        </w:rPr>
      </w:pPr>
      <w:r w:rsidRPr="0022269A">
        <w:rPr>
          <w:rFonts w:ascii="Calibri" w:hAnsi="Calibri" w:cs="Arial"/>
          <w:bCs/>
          <w:sz w:val="20"/>
          <w:szCs w:val="20"/>
        </w:rPr>
        <w:t>Zaakceptowanie Warunku fakultatywnego nr 2 skutkuje wprowadzeniem do treści Umowy generalnej ubezpieczenia zapisów zaoferowanego warunku.</w:t>
      </w:r>
    </w:p>
    <w:p w:rsidR="008709B5" w:rsidRPr="0022269A" w:rsidRDefault="008709B5" w:rsidP="008709B5">
      <w:pPr>
        <w:pBdr>
          <w:bottom w:val="single" w:sz="12" w:space="1" w:color="auto"/>
        </w:pBdr>
        <w:tabs>
          <w:tab w:val="left" w:pos="709"/>
        </w:tabs>
        <w:spacing w:line="240" w:lineRule="auto"/>
        <w:jc w:val="left"/>
        <w:textAlignment w:val="auto"/>
        <w:rPr>
          <w:rFonts w:ascii="Calibri" w:hAnsi="Calibri" w:cs="Arial"/>
          <w:sz w:val="20"/>
          <w:szCs w:val="20"/>
        </w:rPr>
      </w:pPr>
    </w:p>
    <w:p w:rsidR="008709B5" w:rsidRPr="0022269A" w:rsidRDefault="008709B5" w:rsidP="008709B5">
      <w:pPr>
        <w:tabs>
          <w:tab w:val="left" w:pos="709"/>
        </w:tabs>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wariantów ubezpieczenia i ich zakresu</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Obowiązujące warianty ubezpieczenia znajdują się w Tabeli w pkt. 1. w Rozdziale II niniejszej Umowy.</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Ochroną ubezpieczeniową, w dowolnie wybranym wariancie ubezpieczenia, objęci zostaną pracownicy Ubezpieczającego oraz małżonkowie/partnerzy życiowi i pełnoletnie dzieci pracowników Ubezpieczającego, którzy złożą deklarację przystąpienia.</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Małżonek/partner życiowy pracownika oraz pełnoletnie dziecko pracownika Ubezpieczającego, będą objęci ochroną ubezpieczeniową w takim samym zakresie jak ubezpieczony pracownik.</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 xml:space="preserve">Objętemu ochroną ubezpieczeniową pracownikowi oraz </w:t>
      </w:r>
      <w:r w:rsidRPr="0022269A">
        <w:rPr>
          <w:rFonts w:ascii="Calibri" w:hAnsi="Calibri" w:cs="Arial"/>
          <w:sz w:val="20"/>
          <w:szCs w:val="20"/>
        </w:rPr>
        <w:t>członkom jego rodziny</w:t>
      </w:r>
      <w:r w:rsidRPr="0022269A">
        <w:rPr>
          <w:rFonts w:ascii="Calibri" w:hAnsi="Calibri" w:cs="Calibri"/>
          <w:sz w:val="20"/>
          <w:szCs w:val="20"/>
        </w:rPr>
        <w:t xml:space="preserve"> przysługuje prawo zmiany wariantu ubezpieczenia w rocznicę Umowy generalnej ubezpieczenia. </w:t>
      </w:r>
      <w:r w:rsidRPr="0022269A">
        <w:rPr>
          <w:rFonts w:ascii="Calibri" w:hAnsi="Calibri" w:cs="Arial"/>
          <w:sz w:val="20"/>
          <w:szCs w:val="20"/>
        </w:rPr>
        <w:t>W przypadku zmiany wariantu obowiązują karencje obejmujące różnice w wysokości świadczeń – zgodne z pkt. 14.1.5. Rozdziału I niniejszej Umowy.</w:t>
      </w:r>
    </w:p>
    <w:p w:rsidR="008709B5" w:rsidRPr="0022269A" w:rsidRDefault="008709B5" w:rsidP="008709B5">
      <w:pPr>
        <w:tabs>
          <w:tab w:val="left" w:pos="709"/>
        </w:tabs>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Postanowienia dotyczące realizacji umowy generalnej ubezpieczenia i wypłaty świadczeń przez ubezpieczyciela</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bCs/>
          <w:sz w:val="20"/>
          <w:szCs w:val="20"/>
        </w:rPr>
        <w:t>Ubezpieczyciel stwierdzi zasadność wypłaty świadczenia z tytułu zgonu Ubezpieczonego, Małżonka/Partnera życiowego, zgon Rodziców/Teściów, zgon Dziecka oraz urodzenia się Dziecka i wypłaci świadczenie maksymalnie w ciągu 7 dni roboczych od dnia dostarczenia pełnej dokumentacji niezbędnej do rozpatrzenia roszczenia.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Świadczenia z tytułu innych zdarzeń niż określone w pkt 17.1. Ubezpieczyciel wypłaci w ciągu 30 dni roboczych od daty zgłoszenia roszczenia. W przypadku,</w:t>
      </w:r>
      <w:r w:rsidRPr="0022269A">
        <w:rPr>
          <w:rFonts w:ascii="Calibri" w:eastAsia="Arial" w:hAnsi="Calibri" w:cs="Arial"/>
          <w:sz w:val="20"/>
          <w:szCs w:val="20"/>
        </w:rPr>
        <w:t xml:space="preserve"> gdy wyjaśnienie w powyższym terminie okoliczności koniecznych do ustalenia odpowiedzialności Ubezpieczyciela w stosunku do Ubezpieczonego albo wysokości zobowiązania okazało się niemożliwe, Ubezpieczyciel realizuje zobowiązana w ciągu 14 dni od dnia, w którym przy zachowaniu należytej staranności wyjaśnienie </w:t>
      </w:r>
      <w:r w:rsidRPr="0022269A">
        <w:rPr>
          <w:rFonts w:ascii="Calibri" w:eastAsia="Arial" w:hAnsi="Calibri" w:cs="Arial"/>
          <w:sz w:val="20"/>
          <w:szCs w:val="20"/>
        </w:rPr>
        <w:lastRenderedPageBreak/>
        <w:t>tych było możliwe.</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bCs/>
          <w:sz w:val="20"/>
          <w:szCs w:val="20"/>
        </w:rPr>
        <w:t>Świadczenia zostaną wypłacone w sposób uzgodniony z osobą uprawnioną na indywidualny rachunek bankowy wskazany przez uprawnionego lub przekazem pocztowym na wskazany przez uprawnionego adres, lub w formie odbioru osobistego w kasie banku wskazanego przez Ubezpieczyciela.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eastAsia="Arial Unicode MS" w:hAnsi="Calibri" w:cs="Calibri"/>
          <w:sz w:val="20"/>
          <w:szCs w:val="20"/>
        </w:rPr>
        <w:t xml:space="preserve">Ubezpieczyciel zorganizuje komisje lekarskie oraz badania lekarskie w placówkach zlokalizowanych na terenie miast, w których mają lokalizację jednostki terenowe </w:t>
      </w:r>
      <w:r w:rsidRPr="0022269A">
        <w:rPr>
          <w:rFonts w:ascii="Calibri" w:hAnsi="Calibri" w:cs="Calibri"/>
          <w:sz w:val="20"/>
          <w:szCs w:val="20"/>
        </w:rPr>
        <w:t>Narodowego Centrum Badań Jądrowych tj. Warszawa oraz Łódź.</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eastAsia="Arial Unicode MS" w:hAnsi="Calibri" w:cs="Arial"/>
          <w:sz w:val="20"/>
          <w:szCs w:val="20"/>
        </w:rPr>
        <w:t>Ubezpieczyciel ma prawo zaocznego orzekania na podstawie przedstawionej dokumentacji medycznej. W przypadku braku akceptacji wysokości orzeczonego w ten sposób świadczenia, Ubezpieczonym przysługuje prawo do ponownej weryfikacji medycznej przed komisją lekarską.</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bCs/>
          <w:sz w:val="20"/>
          <w:szCs w:val="20"/>
        </w:rPr>
        <w:t>Ubezpieczyciel ma obowiązek za każdym razem określić i udostępnić Ubezpieczonemu wykaz pełnej dokumentacji, niezbędnej do realizacji świadczenia.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bCs/>
          <w:sz w:val="20"/>
          <w:szCs w:val="20"/>
        </w:rPr>
        <w:t>W przypadku, gdy zajście wypadku powoduje powstanie odpowiedzialności Ubezpieczyciela z więcej niż jednego zdarzenia ujętego w Umowie generalnej ubezpieczenia, świadczenie ze wszystkich zdarzeń zostanie wypłacone w pełnej wysokości bez zastosowania potrąceń przewidzianych ogólnymi warunkami ubezpieczenia Ubezpieczyciela.</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Liczebność grupy objętej ochroną ubezpieczeniową</w:t>
      </w:r>
    </w:p>
    <w:p w:rsidR="008709B5" w:rsidRPr="0022269A" w:rsidRDefault="008709B5" w:rsidP="003407A7">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 xml:space="preserve">Struktura pracowników Ubezpieczającego </w:t>
      </w:r>
      <w:r w:rsidRPr="0022269A">
        <w:rPr>
          <w:rFonts w:ascii="Calibri" w:hAnsi="Calibri" w:cs="Calibri"/>
          <w:iCs/>
          <w:sz w:val="20"/>
          <w:szCs w:val="20"/>
        </w:rPr>
        <w:t>przedstawiona jest w Załączniku nr 8 do SIWZ</w:t>
      </w:r>
      <w:r w:rsidRPr="0022269A">
        <w:rPr>
          <w:rFonts w:ascii="Calibri" w:hAnsi="Calibri" w:cs="Calibri"/>
          <w:sz w:val="20"/>
          <w:szCs w:val="20"/>
        </w:rPr>
        <w:t xml:space="preserve"> (Dane do oceny ryzyka).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Ubezpieczający nie gwarantuje, że wszyscy pracownicy Ubezpieczającego skorzystają z możliwości przystąpienia do Umowy generalnej ubezpieczenia.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Ubezpieczający, na podstawie dotychczasowego poziomu uczestnictwa w programie ubezpieczeń grupowych, przewiduje objęcie ochroną około 50% struktury zatrudnionych.</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Zmiana liczby osób ubezpieczonych w okresie trwania Umowy generalnej ubezpieczenia nie będzie miała wpływu na fakt obowiązywania Umowy generalnej ubezpieczenia ani na wysokość składki za jednego ubezpieczonego w okresie trwania Umowy generalnej ubezpieczenia.</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Ubezpieczyciel udziela ochrony ubezpieczeniowej w ramach dwóch wariantów ubezpieczenia, bez względu na liczbę osób objętych ochroną ubezpieczeniową w ramach każdego z wariantów.</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Arial"/>
          <w:sz w:val="20"/>
          <w:szCs w:val="20"/>
        </w:rPr>
        <w:t>Ubezpieczyciel nie może wymagać określonego poziomu partycypacji dla Małżonków/Partnerów życiowych lub pełnoletnich dzieci.</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096DAD">
      <w:pPr>
        <w:widowControl/>
        <w:numPr>
          <w:ilvl w:val="0"/>
          <w:numId w:val="39"/>
        </w:numPr>
        <w:adjustRightInd/>
        <w:spacing w:line="240" w:lineRule="auto"/>
        <w:ind w:hanging="720"/>
        <w:textAlignment w:val="auto"/>
        <w:rPr>
          <w:rFonts w:ascii="Calibri" w:hAnsi="Calibri" w:cs="Calibri"/>
          <w:b/>
          <w:smallCaps/>
          <w:sz w:val="20"/>
          <w:szCs w:val="20"/>
        </w:rPr>
      </w:pPr>
      <w:r w:rsidRPr="0022269A">
        <w:rPr>
          <w:rFonts w:ascii="Calibri" w:hAnsi="Calibri" w:cs="Calibri"/>
          <w:b/>
          <w:smallCaps/>
          <w:sz w:val="20"/>
          <w:szCs w:val="20"/>
        </w:rPr>
        <w:t>Zmiana formy prawnej lub nazwy Ubezpieczającego</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W przypadku wprowadzenia zmian nazwy, kompetencji, zakresu działań i wielkości struktury Ubezpieczającego wynikających ze zmian uregulowań organizacyjnych, administracyjnych lub prawnych, Ubezpieczający zobowiązuje się poinformować o tym fakcie Ubezpieczyciela w terminie 30 dni od daty wprowadzenia zmiany.</w:t>
      </w:r>
    </w:p>
    <w:p w:rsidR="008709B5" w:rsidRPr="0022269A" w:rsidRDefault="008709B5" w:rsidP="00096DAD">
      <w:pPr>
        <w:numPr>
          <w:ilvl w:val="1"/>
          <w:numId w:val="39"/>
        </w:numPr>
        <w:tabs>
          <w:tab w:val="left" w:pos="709"/>
        </w:tabs>
        <w:spacing w:line="240" w:lineRule="auto"/>
        <w:ind w:left="709" w:hanging="709"/>
        <w:textAlignment w:val="auto"/>
        <w:rPr>
          <w:rFonts w:ascii="Calibri" w:hAnsi="Calibri" w:cs="Calibri"/>
          <w:sz w:val="20"/>
          <w:szCs w:val="20"/>
        </w:rPr>
      </w:pPr>
      <w:r w:rsidRPr="0022269A">
        <w:rPr>
          <w:rFonts w:ascii="Calibri" w:hAnsi="Calibri" w:cs="Calibri"/>
          <w:sz w:val="20"/>
          <w:szCs w:val="20"/>
        </w:rPr>
        <w:t>Ubezpieczyciel zobowiązuje się do nieprzerwanego kontynuowania ochrony ubezpieczeniowej obejmującej wszystkie zdarzenia opisane w Umowie generalnej ubezpieczenia oraz do wystawienia odpowiednich dokumentów do umów ubezpieczenia potwierdzających stan aktualny.</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Arial"/>
          <w:sz w:val="20"/>
          <w:szCs w:val="20"/>
        </w:rPr>
        <w:br w:type="page"/>
      </w:r>
    </w:p>
    <w:p w:rsidR="008709B5" w:rsidRPr="0022269A" w:rsidRDefault="008709B5" w:rsidP="008709B5">
      <w:pPr>
        <w:spacing w:line="240" w:lineRule="auto"/>
        <w:textAlignment w:val="auto"/>
        <w:rPr>
          <w:rFonts w:ascii="Calibri" w:hAnsi="Calibri" w:cs="Calibri"/>
          <w:smallCaps/>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Rozdział II</w:t>
      </w: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Zakres ubezpieczenia</w:t>
      </w:r>
    </w:p>
    <w:p w:rsidR="008709B5" w:rsidRPr="0022269A" w:rsidRDefault="008709B5" w:rsidP="00E357E1">
      <w:pPr>
        <w:widowControl/>
        <w:numPr>
          <w:ilvl w:val="0"/>
          <w:numId w:val="41"/>
        </w:numPr>
        <w:tabs>
          <w:tab w:val="clear" w:pos="390"/>
          <w:tab w:val="num" w:pos="-1701"/>
        </w:tabs>
        <w:adjustRightInd/>
        <w:spacing w:line="240" w:lineRule="auto"/>
        <w:ind w:left="720" w:hanging="720"/>
        <w:textAlignment w:val="auto"/>
        <w:rPr>
          <w:rFonts w:ascii="Calibri" w:hAnsi="Calibri" w:cs="Calibri"/>
          <w:smallCaps/>
          <w:sz w:val="20"/>
          <w:szCs w:val="20"/>
        </w:rPr>
      </w:pPr>
      <w:r w:rsidRPr="0022269A">
        <w:rPr>
          <w:rFonts w:ascii="Calibri" w:hAnsi="Calibri" w:cs="Calibri"/>
          <w:sz w:val="20"/>
          <w:szCs w:val="20"/>
        </w:rPr>
        <w:t xml:space="preserve">Zakres Umowy generalnej ubezpieczenia obejmuje dwa warianty ubezpieczenia. </w:t>
      </w:r>
      <w:r w:rsidRPr="0022269A">
        <w:rPr>
          <w:rFonts w:ascii="Calibri" w:hAnsi="Calibri" w:cs="Arial"/>
          <w:sz w:val="20"/>
          <w:szCs w:val="20"/>
        </w:rPr>
        <w:t xml:space="preserve">W Umowie generalnej ubezpieczenia obowiązują wysokości świadczeń wskazane przez Ubezpieczyciela w ofercie złożonej w postępowaniu o udzielenie zamówienia publicznego na </w:t>
      </w:r>
      <w:r w:rsidRPr="0022269A">
        <w:rPr>
          <w:rFonts w:ascii="Calibri" w:hAnsi="Calibri" w:cs="Calibri"/>
          <w:sz w:val="20"/>
          <w:szCs w:val="20"/>
        </w:rPr>
        <w:t>ubezpieczenie grupowe na życie i zdrowie pracowników oraz członków rodzin pracowników Narodowego Centrum Badań Jądrowych</w:t>
      </w:r>
      <w:r w:rsidRPr="0022269A">
        <w:rPr>
          <w:rFonts w:ascii="Calibri" w:hAnsi="Calibri"/>
          <w:sz w:val="20"/>
          <w:szCs w:val="20"/>
        </w:rPr>
        <w:t>, w następującej wysokości:</w:t>
      </w:r>
    </w:p>
    <w:p w:rsidR="008709B5" w:rsidRPr="0022269A" w:rsidRDefault="008709B5" w:rsidP="008709B5">
      <w:pPr>
        <w:spacing w:line="240" w:lineRule="auto"/>
        <w:textAlignment w:val="auto"/>
        <w:rPr>
          <w:rFonts w:ascii="Calibri" w:hAnsi="Calibri" w:cs="Calibri"/>
          <w:b/>
          <w:smallCaps/>
          <w:sz w:val="6"/>
          <w:szCs w:val="6"/>
        </w:rPr>
      </w:pPr>
    </w:p>
    <w:tbl>
      <w:tblPr>
        <w:tblW w:w="10275" w:type="dxa"/>
        <w:tblInd w:w="-650" w:type="dxa"/>
        <w:tblLayout w:type="fixed"/>
        <w:tblCellMar>
          <w:left w:w="70" w:type="dxa"/>
          <w:right w:w="70" w:type="dxa"/>
        </w:tblCellMar>
        <w:tblLook w:val="04A0" w:firstRow="1" w:lastRow="0" w:firstColumn="1" w:lastColumn="0" w:noHBand="0" w:noVBand="1"/>
      </w:tblPr>
      <w:tblGrid>
        <w:gridCol w:w="539"/>
        <w:gridCol w:w="3076"/>
        <w:gridCol w:w="3259"/>
        <w:gridCol w:w="3401"/>
      </w:tblGrid>
      <w:tr w:rsidR="0022269A" w:rsidRPr="0022269A" w:rsidTr="00816CF7">
        <w:trPr>
          <w:trHeight w:hRule="exact" w:val="340"/>
        </w:trPr>
        <w:tc>
          <w:tcPr>
            <w:tcW w:w="540" w:type="dxa"/>
            <w:vMerge w:val="restart"/>
            <w:tcBorders>
              <w:top w:val="single" w:sz="8" w:space="0" w:color="auto"/>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textAlignment w:val="auto"/>
              <w:rPr>
                <w:rFonts w:ascii="Calibri" w:hAnsi="Calibri" w:cs="Calibri"/>
                <w:bCs/>
                <w:sz w:val="20"/>
                <w:szCs w:val="20"/>
              </w:rPr>
            </w:pPr>
            <w:r w:rsidRPr="0022269A">
              <w:rPr>
                <w:rFonts w:ascii="Calibri" w:hAnsi="Calibri" w:cs="Calibri"/>
                <w:bCs/>
                <w:sz w:val="20"/>
                <w:szCs w:val="20"/>
              </w:rPr>
              <w:t>Lp.</w:t>
            </w:r>
          </w:p>
        </w:tc>
        <w:tc>
          <w:tcPr>
            <w:tcW w:w="3077" w:type="dxa"/>
            <w:vMerge w:val="restart"/>
            <w:tcBorders>
              <w:top w:val="single" w:sz="8" w:space="0" w:color="auto"/>
              <w:left w:val="single" w:sz="8" w:space="0" w:color="auto"/>
              <w:bottom w:val="single" w:sz="8" w:space="0" w:color="auto"/>
              <w:right w:val="single" w:sz="8" w:space="0" w:color="auto"/>
            </w:tcBorders>
            <w:vAlign w:val="center"/>
            <w:hideMark/>
          </w:tcPr>
          <w:p w:rsidR="008709B5" w:rsidRPr="0022269A" w:rsidRDefault="008709B5" w:rsidP="008709B5">
            <w:pPr>
              <w:spacing w:line="240" w:lineRule="auto"/>
              <w:jc w:val="center"/>
              <w:textAlignment w:val="auto"/>
              <w:rPr>
                <w:rFonts w:ascii="Calibri" w:hAnsi="Calibri" w:cs="Calibri"/>
                <w:b/>
                <w:bCs/>
                <w:sz w:val="20"/>
                <w:szCs w:val="20"/>
              </w:rPr>
            </w:pPr>
            <w:r w:rsidRPr="0022269A">
              <w:rPr>
                <w:rFonts w:ascii="Calibri" w:hAnsi="Calibri" w:cs="Calibri"/>
                <w:b/>
                <w:bCs/>
                <w:sz w:val="20"/>
                <w:szCs w:val="20"/>
              </w:rPr>
              <w:t>ZAKRES UBEZPIECZENIA</w:t>
            </w:r>
          </w:p>
        </w:tc>
        <w:tc>
          <w:tcPr>
            <w:tcW w:w="3260" w:type="dxa"/>
            <w:tcBorders>
              <w:top w:val="single" w:sz="8" w:space="0" w:color="auto"/>
              <w:left w:val="nil"/>
              <w:bottom w:val="single" w:sz="8" w:space="0" w:color="auto"/>
              <w:right w:val="single" w:sz="8" w:space="0" w:color="000000"/>
            </w:tcBorders>
            <w:vAlign w:val="center"/>
            <w:hideMark/>
          </w:tcPr>
          <w:p w:rsidR="008709B5" w:rsidRPr="0022269A" w:rsidRDefault="008709B5" w:rsidP="008709B5">
            <w:pPr>
              <w:spacing w:line="240" w:lineRule="auto"/>
              <w:jc w:val="center"/>
              <w:textAlignment w:val="auto"/>
              <w:rPr>
                <w:rFonts w:ascii="Calibri" w:hAnsi="Calibri" w:cs="Calibri"/>
                <w:bCs/>
                <w:sz w:val="20"/>
                <w:szCs w:val="20"/>
              </w:rPr>
            </w:pPr>
            <w:r w:rsidRPr="0022269A">
              <w:rPr>
                <w:rFonts w:ascii="Calibri" w:hAnsi="Calibri" w:cs="Calibri"/>
                <w:bCs/>
                <w:sz w:val="20"/>
                <w:szCs w:val="20"/>
              </w:rPr>
              <w:t>WARIANT I</w:t>
            </w:r>
          </w:p>
        </w:tc>
        <w:tc>
          <w:tcPr>
            <w:tcW w:w="3402" w:type="dxa"/>
            <w:tcBorders>
              <w:top w:val="single" w:sz="8" w:space="0" w:color="auto"/>
              <w:left w:val="nil"/>
              <w:bottom w:val="single" w:sz="8" w:space="0" w:color="auto"/>
              <w:right w:val="single" w:sz="8" w:space="0" w:color="000000"/>
            </w:tcBorders>
            <w:vAlign w:val="center"/>
            <w:hideMark/>
          </w:tcPr>
          <w:p w:rsidR="008709B5" w:rsidRPr="0022269A" w:rsidRDefault="008709B5" w:rsidP="008709B5">
            <w:pPr>
              <w:spacing w:line="240" w:lineRule="auto"/>
              <w:jc w:val="center"/>
              <w:textAlignment w:val="auto"/>
              <w:rPr>
                <w:rFonts w:ascii="Calibri" w:hAnsi="Calibri" w:cs="Calibri"/>
                <w:bCs/>
                <w:sz w:val="20"/>
                <w:szCs w:val="20"/>
              </w:rPr>
            </w:pPr>
            <w:r w:rsidRPr="0022269A">
              <w:rPr>
                <w:rFonts w:ascii="Calibri" w:hAnsi="Calibri" w:cs="Calibri"/>
                <w:bCs/>
                <w:sz w:val="20"/>
                <w:szCs w:val="20"/>
              </w:rPr>
              <w:t>WARIANT II</w:t>
            </w:r>
          </w:p>
        </w:tc>
      </w:tr>
      <w:tr w:rsidR="0022269A" w:rsidRPr="0022269A" w:rsidTr="00816CF7">
        <w:trPr>
          <w:trHeight w:hRule="exact" w:val="340"/>
        </w:trPr>
        <w:tc>
          <w:tcPr>
            <w:tcW w:w="3617" w:type="dxa"/>
            <w:vMerge/>
            <w:tcBorders>
              <w:top w:val="single" w:sz="8" w:space="0" w:color="auto"/>
              <w:left w:val="single" w:sz="8" w:space="0" w:color="auto"/>
              <w:bottom w:val="single" w:sz="8" w:space="0" w:color="auto"/>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bCs/>
                <w:sz w:val="20"/>
                <w:szCs w:val="20"/>
              </w:rPr>
            </w:pPr>
          </w:p>
        </w:tc>
        <w:tc>
          <w:tcPr>
            <w:tcW w:w="3077" w:type="dxa"/>
            <w:vMerge/>
            <w:tcBorders>
              <w:top w:val="single" w:sz="8" w:space="0" w:color="auto"/>
              <w:left w:val="single" w:sz="8" w:space="0" w:color="auto"/>
              <w:bottom w:val="single" w:sz="8" w:space="0" w:color="auto"/>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b/>
                <w:bCs/>
                <w:sz w:val="20"/>
                <w:szCs w:val="20"/>
              </w:rPr>
            </w:pPr>
          </w:p>
        </w:tc>
        <w:tc>
          <w:tcPr>
            <w:tcW w:w="6662" w:type="dxa"/>
            <w:gridSpan w:val="2"/>
            <w:tcBorders>
              <w:top w:val="nil"/>
              <w:left w:val="nil"/>
              <w:bottom w:val="single" w:sz="8" w:space="0" w:color="auto"/>
              <w:right w:val="single" w:sz="8" w:space="0" w:color="auto"/>
            </w:tcBorders>
            <w:vAlign w:val="center"/>
            <w:hideMark/>
          </w:tcPr>
          <w:p w:rsidR="008709B5" w:rsidRPr="0022269A" w:rsidRDefault="008709B5" w:rsidP="00816CF7">
            <w:pPr>
              <w:spacing w:line="240" w:lineRule="auto"/>
              <w:jc w:val="center"/>
              <w:textAlignment w:val="auto"/>
              <w:rPr>
                <w:rFonts w:ascii="Calibri" w:hAnsi="Calibri" w:cs="Calibri"/>
                <w:bCs/>
                <w:sz w:val="20"/>
                <w:szCs w:val="20"/>
              </w:rPr>
            </w:pPr>
            <w:r w:rsidRPr="0022269A">
              <w:rPr>
                <w:rFonts w:ascii="Calibri" w:hAnsi="Calibri" w:cs="Calibri"/>
                <w:sz w:val="20"/>
                <w:szCs w:val="20"/>
              </w:rPr>
              <w:t>Wysokość wypłacanego świadczenia:</w:t>
            </w:r>
          </w:p>
        </w:tc>
      </w:tr>
      <w:tr w:rsidR="0022269A" w:rsidRPr="0022269A" w:rsidTr="008709B5">
        <w:trPr>
          <w:trHeight w:hRule="exact" w:val="39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 wskutek nieszczęśliwego wypadku</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 wskutek wypadku komunikacyjnego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1021"/>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 wskutek wypadku powstałego w trakcie wykonywania czynności zawodowych</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1021"/>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 wskutek wypadku komunikacyjnego powstałego w trakcie wykonywania czynności zawodowych</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Ubezpieczonego wskutek zawału serca/ udaru mózgu</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794"/>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Trwały uszczerbek na zdrowiu Ubezpieczonego powstały wskutek nieszczęśliwego wypadku – za 1%</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794"/>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Trwały uszczerbek na zdrowiu Ubezpieczonego powstały wskutek zawału serca/ udaru mózgu - za 1%</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3077" w:type="dxa"/>
            <w:tcBorders>
              <w:top w:val="nil"/>
              <w:left w:val="nil"/>
              <w:bottom w:val="single" w:sz="4"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 xml:space="preserve">Zgon </w:t>
            </w:r>
            <w:r w:rsidRPr="0022269A">
              <w:rPr>
                <w:rFonts w:ascii="Calibri" w:hAnsi="Calibri" w:cs="Calibri"/>
                <w:bCs/>
                <w:sz w:val="20"/>
                <w:szCs w:val="20"/>
              </w:rPr>
              <w:t>Małżonka/ Partnera życiowego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794"/>
        </w:trPr>
        <w:tc>
          <w:tcPr>
            <w:tcW w:w="540" w:type="dxa"/>
            <w:tcBorders>
              <w:top w:val="nil"/>
              <w:left w:val="single" w:sz="8" w:space="0" w:color="auto"/>
              <w:bottom w:val="single" w:sz="8" w:space="0" w:color="auto"/>
              <w:right w:val="nil"/>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10</w:t>
            </w:r>
          </w:p>
        </w:tc>
        <w:tc>
          <w:tcPr>
            <w:tcW w:w="3077" w:type="dxa"/>
            <w:tcBorders>
              <w:top w:val="single" w:sz="8" w:space="0" w:color="auto"/>
              <w:left w:val="single" w:sz="8" w:space="0" w:color="auto"/>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 xml:space="preserve">Zgon Małżonka </w:t>
            </w:r>
            <w:r w:rsidRPr="0022269A">
              <w:rPr>
                <w:rFonts w:ascii="Calibri" w:hAnsi="Calibri" w:cs="Calibri"/>
                <w:bCs/>
                <w:sz w:val="20"/>
                <w:szCs w:val="20"/>
              </w:rPr>
              <w:t>/ Partnera życiowego</w:t>
            </w:r>
            <w:r w:rsidRPr="0022269A">
              <w:rPr>
                <w:rFonts w:ascii="Calibri" w:hAnsi="Calibri" w:cs="Calibri"/>
                <w:sz w:val="20"/>
                <w:szCs w:val="20"/>
              </w:rPr>
              <w:t xml:space="preserve"> wskutek nieszczęśliwego wypadku</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39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Dziecka</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12</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Urodzenie się Dziecka Ubezpieczonemu</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39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13</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Urodzenie martwego Dziecka</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14</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Osierocenie Dziecka przez Ubezpieczonego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right"/>
              <w:textAlignment w:val="auto"/>
              <w:rPr>
                <w:rFonts w:ascii="Calibri" w:hAnsi="Calibri" w:cs="Calibri"/>
                <w:sz w:val="20"/>
                <w:szCs w:val="20"/>
              </w:rPr>
            </w:pPr>
            <w:r w:rsidRPr="0022269A">
              <w:rPr>
                <w:rFonts w:ascii="Calibri" w:hAnsi="Calibri" w:cs="Calibri"/>
                <w:sz w:val="20"/>
                <w:szCs w:val="20"/>
              </w:rPr>
              <w:t>15</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Zgon Rodzica / Rodzica Małżonka lub Partnera życiowego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794"/>
        </w:trPr>
        <w:tc>
          <w:tcPr>
            <w:tcW w:w="540" w:type="dxa"/>
            <w:vMerge w:val="restart"/>
            <w:tcBorders>
              <w:top w:val="nil"/>
              <w:left w:val="single" w:sz="8" w:space="0" w:color="auto"/>
              <w:bottom w:val="nil"/>
              <w:right w:val="single" w:sz="8" w:space="0" w:color="auto"/>
            </w:tcBorders>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16</w:t>
            </w:r>
          </w:p>
        </w:tc>
        <w:tc>
          <w:tcPr>
            <w:tcW w:w="3077" w:type="dxa"/>
            <w:vMerge w:val="restart"/>
            <w:tcBorders>
              <w:top w:val="nil"/>
              <w:left w:val="single" w:sz="8" w:space="0" w:color="auto"/>
              <w:bottom w:val="single" w:sz="8" w:space="0" w:color="000000"/>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Dzienne świadczenie szpitalne Ubezpieczonego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nieszczęśliwym wypadkiem</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nieszczęśliwym wypadkiem</w:t>
            </w:r>
          </w:p>
        </w:tc>
      </w:tr>
      <w:tr w:rsidR="0022269A" w:rsidRPr="0022269A" w:rsidTr="008709B5">
        <w:trPr>
          <w:trHeight w:hRule="exact" w:val="79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od 15 dnia pobytu spowodowanego nieszczęśliwym wypadkiem</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od 15 dnia pobytu spowodowanego nieszczęśliwym wypadkiem</w:t>
            </w:r>
          </w:p>
        </w:tc>
      </w:tr>
      <w:tr w:rsidR="0022269A" w:rsidRPr="0022269A" w:rsidTr="008709B5">
        <w:trPr>
          <w:trHeight w:hRule="exact" w:val="62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pobyt spowodowany chorobą</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pobyt spowodowany chorobą</w:t>
            </w:r>
          </w:p>
        </w:tc>
      </w:tr>
      <w:tr w:rsidR="0022269A" w:rsidRPr="0022269A" w:rsidTr="008709B5">
        <w:trPr>
          <w:trHeight w:hRule="exact" w:val="79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wypadkiem komunikacyjnym</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wypadkiem komunikacyjnym</w:t>
            </w:r>
          </w:p>
        </w:tc>
      </w:tr>
      <w:tr w:rsidR="0022269A" w:rsidRPr="0022269A" w:rsidTr="008709B5">
        <w:trPr>
          <w:trHeight w:hRule="exact" w:val="79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wypadkiem w trakcie wykonywania czynności zawodowych</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wypadkiem w trakcie wykonywania czynności zawodowych</w:t>
            </w:r>
          </w:p>
        </w:tc>
      </w:tr>
      <w:tr w:rsidR="0022269A" w:rsidRPr="0022269A" w:rsidTr="008709B5">
        <w:trPr>
          <w:trHeight w:hRule="exact" w:val="79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zawałem serca lub udarem mózgu</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14 dnia pobytu spowodowanego zawałem serca lub udarem mózgu</w:t>
            </w:r>
          </w:p>
        </w:tc>
      </w:tr>
      <w:tr w:rsidR="0022269A" w:rsidRPr="0022269A" w:rsidTr="008709B5">
        <w:trPr>
          <w:trHeight w:hRule="exact" w:val="113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pobytu</w:t>
            </w:r>
            <w:r w:rsidRPr="0022269A">
              <w:rPr>
                <w:rFonts w:ascii="Calibri" w:hAnsi="Calibri" w:cs="Calibri"/>
                <w:sz w:val="20"/>
                <w:szCs w:val="20"/>
              </w:rPr>
              <w:br/>
              <w:t>lub</w:t>
            </w:r>
            <w:r w:rsidRPr="0022269A">
              <w:rPr>
                <w:rFonts w:ascii="Calibri" w:hAnsi="Calibri" w:cs="Calibri"/>
                <w:sz w:val="20"/>
                <w:szCs w:val="20"/>
              </w:rPr>
              <w:br/>
              <w:t xml:space="preserve">……… zł </w:t>
            </w:r>
            <w:r w:rsidRPr="0022269A">
              <w:rPr>
                <w:rFonts w:ascii="Calibri" w:hAnsi="Calibri" w:cs="Calibri"/>
                <w:sz w:val="18"/>
                <w:szCs w:val="18"/>
              </w:rPr>
              <w:t>- świadczenie jednorazowe – pobyt na OIOM/OIT</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pobytu</w:t>
            </w:r>
            <w:r w:rsidRPr="0022269A">
              <w:rPr>
                <w:rFonts w:ascii="Calibri" w:hAnsi="Calibri" w:cs="Calibri"/>
                <w:sz w:val="20"/>
                <w:szCs w:val="20"/>
              </w:rPr>
              <w:br/>
              <w:t>lub</w:t>
            </w:r>
            <w:r w:rsidRPr="0022269A">
              <w:rPr>
                <w:rFonts w:ascii="Calibri" w:hAnsi="Calibri" w:cs="Calibri"/>
                <w:sz w:val="20"/>
                <w:szCs w:val="20"/>
              </w:rPr>
              <w:br/>
              <w:t xml:space="preserve">……… zł </w:t>
            </w:r>
            <w:r w:rsidRPr="0022269A">
              <w:rPr>
                <w:rFonts w:ascii="Calibri" w:hAnsi="Calibri" w:cs="Calibri"/>
                <w:sz w:val="18"/>
                <w:szCs w:val="18"/>
              </w:rPr>
              <w:t>- świadczenie jednorazowe – pobyt na OIOM/OIT</w:t>
            </w:r>
          </w:p>
        </w:tc>
      </w:tr>
      <w:tr w:rsidR="0022269A" w:rsidRPr="0022269A" w:rsidTr="008709B5">
        <w:trPr>
          <w:trHeight w:hRule="exact" w:val="624"/>
        </w:trPr>
        <w:tc>
          <w:tcPr>
            <w:tcW w:w="3617" w:type="dxa"/>
            <w:vMerge/>
            <w:tcBorders>
              <w:top w:val="nil"/>
              <w:left w:val="single" w:sz="8" w:space="0" w:color="auto"/>
              <w:bottom w:val="nil"/>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077" w:type="dxa"/>
            <w:vMerge/>
            <w:tcBorders>
              <w:top w:val="nil"/>
              <w:left w:val="single" w:sz="8" w:space="0" w:color="auto"/>
              <w:bottom w:val="single" w:sz="8" w:space="0" w:color="000000"/>
              <w:right w:val="single" w:sz="8" w:space="0" w:color="auto"/>
            </w:tcBorders>
            <w:vAlign w:val="center"/>
            <w:hideMark/>
          </w:tcPr>
          <w:p w:rsidR="008709B5" w:rsidRPr="0022269A" w:rsidRDefault="008709B5" w:rsidP="008709B5">
            <w:pPr>
              <w:widowControl/>
              <w:adjustRightInd/>
              <w:spacing w:line="240" w:lineRule="auto"/>
              <w:jc w:val="left"/>
              <w:textAlignment w:val="auto"/>
              <w:rPr>
                <w:rFonts w:ascii="Calibri" w:hAnsi="Calibri" w:cs="Calibri"/>
                <w:sz w:val="20"/>
                <w:szCs w:val="20"/>
              </w:rPr>
            </w:pP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30 dnia rekonwalescencji</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textAlignment w:val="auto"/>
              <w:rPr>
                <w:rFonts w:ascii="Calibri" w:hAnsi="Calibri" w:cs="Calibri"/>
                <w:i/>
                <w:iCs/>
                <w:sz w:val="20"/>
                <w:szCs w:val="20"/>
              </w:rPr>
            </w:pPr>
            <w:r w:rsidRPr="0022269A">
              <w:rPr>
                <w:rFonts w:ascii="Calibri" w:hAnsi="Calibri" w:cs="Calibri"/>
                <w:sz w:val="20"/>
                <w:szCs w:val="20"/>
              </w:rPr>
              <w:t xml:space="preserve">……… zł/ </w:t>
            </w:r>
            <w:r w:rsidRPr="0022269A">
              <w:rPr>
                <w:rFonts w:ascii="Calibri" w:hAnsi="Calibri" w:cs="Calibri"/>
                <w:sz w:val="18"/>
                <w:szCs w:val="18"/>
              </w:rPr>
              <w:t>dzień – do 30 dnia rekonwalescencji</w:t>
            </w:r>
          </w:p>
        </w:tc>
      </w:tr>
      <w:tr w:rsidR="0022269A" w:rsidRPr="0022269A" w:rsidTr="008709B5">
        <w:trPr>
          <w:trHeight w:hRule="exact" w:val="567"/>
        </w:trPr>
        <w:tc>
          <w:tcPr>
            <w:tcW w:w="540" w:type="dxa"/>
            <w:tcBorders>
              <w:top w:val="single" w:sz="8" w:space="0" w:color="auto"/>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17</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Poważne zachorowanie Ubezpieczonego</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397"/>
        </w:trPr>
        <w:tc>
          <w:tcPr>
            <w:tcW w:w="540" w:type="dxa"/>
            <w:tcBorders>
              <w:top w:val="nil"/>
              <w:left w:val="single" w:sz="8" w:space="0" w:color="auto"/>
              <w:bottom w:val="single" w:sz="8" w:space="0" w:color="auto"/>
              <w:right w:val="single" w:sz="8" w:space="0" w:color="auto"/>
            </w:tcBorders>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18</w:t>
            </w:r>
          </w:p>
        </w:tc>
        <w:tc>
          <w:tcPr>
            <w:tcW w:w="3077" w:type="dxa"/>
            <w:tcBorders>
              <w:top w:val="nil"/>
              <w:left w:val="nil"/>
              <w:bottom w:val="single" w:sz="8"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Karta Apteczna</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4" w:space="0" w:color="auto"/>
              <w:right w:val="single" w:sz="8" w:space="0" w:color="auto"/>
            </w:tcBorders>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19</w:t>
            </w:r>
          </w:p>
        </w:tc>
        <w:tc>
          <w:tcPr>
            <w:tcW w:w="3077" w:type="dxa"/>
            <w:tcBorders>
              <w:top w:val="nil"/>
              <w:left w:val="nil"/>
              <w:bottom w:val="single" w:sz="4" w:space="0" w:color="auto"/>
              <w:right w:val="single" w:sz="8" w:space="0" w:color="auto"/>
            </w:tcBorders>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Niezdolność Ubezpieczonego do pracy</w:t>
            </w:r>
          </w:p>
        </w:tc>
        <w:tc>
          <w:tcPr>
            <w:tcW w:w="3260" w:type="dxa"/>
            <w:tcBorders>
              <w:top w:val="nil"/>
              <w:left w:val="nil"/>
              <w:bottom w:val="single" w:sz="4"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4"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540" w:type="dxa"/>
            <w:tcBorders>
              <w:top w:val="nil"/>
              <w:left w:val="single" w:sz="8" w:space="0" w:color="auto"/>
              <w:bottom w:val="single" w:sz="4" w:space="0" w:color="auto"/>
              <w:right w:val="single" w:sz="8" w:space="0" w:color="auto"/>
            </w:tcBorders>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20</w:t>
            </w:r>
          </w:p>
        </w:tc>
        <w:tc>
          <w:tcPr>
            <w:tcW w:w="3077" w:type="dxa"/>
            <w:tcBorders>
              <w:top w:val="nil"/>
              <w:left w:val="nil"/>
              <w:bottom w:val="single" w:sz="4" w:space="0" w:color="auto"/>
              <w:right w:val="single" w:sz="8" w:space="0" w:color="auto"/>
            </w:tcBorders>
            <w:vAlign w:val="center"/>
            <w:hideMark/>
          </w:tcPr>
          <w:p w:rsidR="008709B5" w:rsidRPr="0022269A" w:rsidRDefault="008709B5" w:rsidP="008709B5">
            <w:pPr>
              <w:spacing w:line="240" w:lineRule="auto"/>
              <w:textAlignment w:val="auto"/>
              <w:rPr>
                <w:rFonts w:ascii="Calibri" w:hAnsi="Calibri" w:cs="Arial"/>
                <w:i/>
                <w:sz w:val="20"/>
                <w:szCs w:val="20"/>
              </w:rPr>
            </w:pPr>
            <w:r w:rsidRPr="0022269A">
              <w:rPr>
                <w:rFonts w:ascii="Calibri" w:hAnsi="Calibri" w:cs="Arial"/>
                <w:i/>
                <w:sz w:val="20"/>
                <w:szCs w:val="20"/>
              </w:rPr>
              <w:t>Warunek fakultatywny:</w:t>
            </w:r>
          </w:p>
          <w:p w:rsidR="008709B5" w:rsidRPr="0022269A" w:rsidRDefault="008709B5" w:rsidP="008709B5">
            <w:pPr>
              <w:spacing w:line="240" w:lineRule="auto"/>
              <w:textAlignment w:val="auto"/>
              <w:rPr>
                <w:rFonts w:ascii="Calibri" w:hAnsi="Calibri" w:cs="Arial"/>
                <w:sz w:val="20"/>
                <w:szCs w:val="20"/>
              </w:rPr>
            </w:pPr>
            <w:r w:rsidRPr="0022269A">
              <w:rPr>
                <w:rFonts w:ascii="Calibri" w:hAnsi="Calibri" w:cs="Arial"/>
                <w:sz w:val="20"/>
                <w:szCs w:val="20"/>
              </w:rPr>
              <w:t>Wystąpienie choroby śmiertelnej</w:t>
            </w:r>
          </w:p>
        </w:tc>
        <w:tc>
          <w:tcPr>
            <w:tcW w:w="3260"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c>
          <w:tcPr>
            <w:tcW w:w="3402" w:type="dxa"/>
            <w:tcBorders>
              <w:top w:val="nil"/>
              <w:left w:val="nil"/>
              <w:bottom w:val="single" w:sz="8" w:space="0" w:color="auto"/>
              <w:right w:val="single" w:sz="8" w:space="0" w:color="auto"/>
            </w:tcBorders>
            <w:vAlign w:val="bottom"/>
            <w:hideMark/>
          </w:tcPr>
          <w:p w:rsidR="008709B5" w:rsidRPr="0022269A" w:rsidRDefault="008709B5" w:rsidP="008709B5">
            <w:pPr>
              <w:spacing w:line="240" w:lineRule="auto"/>
              <w:jc w:val="right"/>
              <w:textAlignment w:val="auto"/>
              <w:rPr>
                <w:rFonts w:ascii="Calibri" w:hAnsi="Calibri" w:cs="Calibri"/>
                <w:i/>
                <w:iCs/>
                <w:sz w:val="20"/>
                <w:szCs w:val="20"/>
              </w:rPr>
            </w:pPr>
            <w:r w:rsidRPr="0022269A">
              <w:rPr>
                <w:rFonts w:ascii="Calibri" w:hAnsi="Calibri" w:cs="Calibri"/>
                <w:sz w:val="20"/>
                <w:szCs w:val="20"/>
              </w:rPr>
              <w:t>………………… zł</w:t>
            </w:r>
          </w:p>
        </w:tc>
      </w:tr>
      <w:tr w:rsidR="0022269A" w:rsidRPr="0022269A" w:rsidTr="008709B5">
        <w:trPr>
          <w:trHeight w:hRule="exact" w:val="567"/>
        </w:trPr>
        <w:tc>
          <w:tcPr>
            <w:tcW w:w="3617"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rsidR="008709B5" w:rsidRPr="0022269A" w:rsidRDefault="008709B5" w:rsidP="008709B5">
            <w:pPr>
              <w:spacing w:line="240" w:lineRule="auto"/>
              <w:jc w:val="left"/>
              <w:textAlignment w:val="auto"/>
              <w:rPr>
                <w:rFonts w:ascii="Calibri" w:hAnsi="Calibri" w:cs="Calibri"/>
                <w:sz w:val="20"/>
                <w:szCs w:val="20"/>
              </w:rPr>
            </w:pPr>
            <w:r w:rsidRPr="0022269A">
              <w:rPr>
                <w:rFonts w:ascii="Calibri" w:hAnsi="Calibri" w:cs="Calibri"/>
                <w:sz w:val="20"/>
                <w:szCs w:val="20"/>
              </w:rPr>
              <w:t>Jednostkowa składka miesięczna za Ubezpieczonego</w:t>
            </w:r>
          </w:p>
        </w:tc>
        <w:tc>
          <w:tcPr>
            <w:tcW w:w="3260" w:type="dxa"/>
            <w:tcBorders>
              <w:top w:val="nil"/>
              <w:left w:val="nil"/>
              <w:bottom w:val="single" w:sz="4" w:space="0" w:color="auto"/>
              <w:right w:val="single" w:sz="8" w:space="0" w:color="auto"/>
            </w:tcBorders>
            <w:shd w:val="clear" w:color="auto" w:fill="D9D9D9" w:themeFill="background1" w:themeFillShade="D9"/>
            <w:vAlign w:val="bottom"/>
            <w:hideMark/>
          </w:tcPr>
          <w:p w:rsidR="008709B5" w:rsidRPr="0022269A" w:rsidRDefault="008709B5" w:rsidP="008709B5">
            <w:pPr>
              <w:spacing w:line="240" w:lineRule="auto"/>
              <w:jc w:val="right"/>
              <w:textAlignment w:val="auto"/>
              <w:rPr>
                <w:rFonts w:ascii="Calibri" w:hAnsi="Calibri" w:cs="Calibri"/>
                <w:b/>
                <w:i/>
                <w:iCs/>
                <w:sz w:val="20"/>
                <w:szCs w:val="20"/>
              </w:rPr>
            </w:pPr>
            <w:r w:rsidRPr="0022269A">
              <w:rPr>
                <w:rFonts w:ascii="Calibri" w:hAnsi="Calibri" w:cs="Calibri"/>
                <w:b/>
                <w:sz w:val="20"/>
                <w:szCs w:val="20"/>
              </w:rPr>
              <w:t>………………… zł</w:t>
            </w:r>
          </w:p>
        </w:tc>
        <w:tc>
          <w:tcPr>
            <w:tcW w:w="3402" w:type="dxa"/>
            <w:tcBorders>
              <w:top w:val="nil"/>
              <w:left w:val="nil"/>
              <w:bottom w:val="single" w:sz="4" w:space="0" w:color="auto"/>
              <w:right w:val="single" w:sz="8" w:space="0" w:color="auto"/>
            </w:tcBorders>
            <w:shd w:val="clear" w:color="auto" w:fill="D9D9D9" w:themeFill="background1" w:themeFillShade="D9"/>
            <w:vAlign w:val="bottom"/>
            <w:hideMark/>
          </w:tcPr>
          <w:p w:rsidR="008709B5" w:rsidRPr="0022269A" w:rsidRDefault="008709B5" w:rsidP="008709B5">
            <w:pPr>
              <w:spacing w:line="240" w:lineRule="auto"/>
              <w:jc w:val="right"/>
              <w:textAlignment w:val="auto"/>
              <w:rPr>
                <w:rFonts w:ascii="Calibri" w:hAnsi="Calibri" w:cs="Calibri"/>
                <w:b/>
                <w:i/>
                <w:iCs/>
                <w:sz w:val="20"/>
                <w:szCs w:val="20"/>
              </w:rPr>
            </w:pPr>
            <w:r w:rsidRPr="0022269A">
              <w:rPr>
                <w:rFonts w:ascii="Calibri" w:hAnsi="Calibri" w:cs="Calibri"/>
                <w:b/>
                <w:sz w:val="20"/>
                <w:szCs w:val="20"/>
              </w:rPr>
              <w:t>………………… zł</w:t>
            </w:r>
          </w:p>
        </w:tc>
      </w:tr>
    </w:tbl>
    <w:p w:rsidR="008709B5" w:rsidRPr="0022269A" w:rsidRDefault="008709B5" w:rsidP="008709B5">
      <w:pPr>
        <w:spacing w:line="240" w:lineRule="auto"/>
        <w:textAlignment w:val="auto"/>
        <w:rPr>
          <w:rFonts w:ascii="Calibri" w:hAnsi="Calibri" w:cs="Calibri"/>
          <w:b/>
          <w:smallCaps/>
          <w:sz w:val="20"/>
          <w:szCs w:val="20"/>
        </w:rPr>
      </w:pPr>
    </w:p>
    <w:p w:rsidR="008709B5" w:rsidRPr="0022269A" w:rsidRDefault="008709B5" w:rsidP="008709B5">
      <w:pPr>
        <w:shd w:val="clear" w:color="auto" w:fill="FFFFFF"/>
        <w:textAlignment w:val="auto"/>
        <w:rPr>
          <w:rFonts w:ascii="Calibri" w:hAnsi="Calibri" w:cs="Calibri"/>
          <w:b/>
          <w:smallCaps/>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Dział I.  Zdarzenia związane z życiem ubezpieczonego</w:t>
      </w:r>
    </w:p>
    <w:p w:rsidR="008709B5" w:rsidRPr="0022269A" w:rsidRDefault="008709B5" w:rsidP="008709B5">
      <w:pPr>
        <w:spacing w:line="240" w:lineRule="auto"/>
        <w:textAlignment w:val="auto"/>
        <w:rPr>
          <w:rFonts w:ascii="Calibri" w:hAnsi="Calibri" w:cs="Calibri"/>
          <w:b/>
          <w:smallCaps/>
          <w:sz w:val="20"/>
          <w:szCs w:val="20"/>
        </w:rPr>
      </w:pPr>
    </w:p>
    <w:p w:rsidR="008709B5" w:rsidRPr="0022269A" w:rsidRDefault="008709B5" w:rsidP="00816CF7">
      <w:pPr>
        <w:numPr>
          <w:ilvl w:val="0"/>
          <w:numId w:val="42"/>
        </w:numPr>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Ubezpieczonego</w:t>
      </w:r>
    </w:p>
    <w:p w:rsidR="008709B5" w:rsidRPr="0022269A" w:rsidRDefault="008709B5" w:rsidP="00816CF7">
      <w:pPr>
        <w:numPr>
          <w:ilvl w:val="1"/>
          <w:numId w:val="43"/>
        </w:numPr>
        <w:tabs>
          <w:tab w:val="clear" w:pos="360"/>
          <w:tab w:val="num" w:pos="709"/>
        </w:tabs>
        <w:spacing w:line="240" w:lineRule="auto"/>
        <w:ind w:left="720" w:hanging="720"/>
        <w:textAlignment w:val="auto"/>
        <w:rPr>
          <w:rFonts w:ascii="Calibri" w:hAnsi="Calibri" w:cs="Calibri"/>
          <w:sz w:val="20"/>
          <w:szCs w:val="20"/>
        </w:rPr>
      </w:pPr>
      <w:r w:rsidRPr="0022269A">
        <w:rPr>
          <w:rFonts w:ascii="Calibri" w:hAnsi="Calibri" w:cs="Calibri"/>
          <w:sz w:val="20"/>
          <w:szCs w:val="20"/>
        </w:rPr>
        <w:t xml:space="preserve">Za </w:t>
      </w:r>
      <w:r w:rsidRPr="0022269A">
        <w:rPr>
          <w:rFonts w:ascii="Calibri" w:hAnsi="Calibri" w:cs="Calibri"/>
          <w:b/>
          <w:sz w:val="20"/>
          <w:szCs w:val="20"/>
        </w:rPr>
        <w:t>zgon Ubezpieczonego</w:t>
      </w:r>
      <w:r w:rsidRPr="0022269A">
        <w:rPr>
          <w:rFonts w:ascii="Calibri" w:hAnsi="Calibri" w:cs="Calibri"/>
          <w:sz w:val="20"/>
          <w:szCs w:val="20"/>
        </w:rPr>
        <w:t xml:space="preserve"> na potrzeby niniejszej Umowy uważa się śmierć Ubezpieczonego bez względu na przyczynę, jeżeli nastąpiła w okresie obowiązywania odpowiedzialności Ubezpieczyciela wynikającej z niniejszej Umowy.</w:t>
      </w:r>
    </w:p>
    <w:p w:rsidR="008709B5" w:rsidRPr="0022269A" w:rsidRDefault="008709B5" w:rsidP="00816CF7">
      <w:pPr>
        <w:numPr>
          <w:ilvl w:val="1"/>
          <w:numId w:val="43"/>
        </w:numPr>
        <w:tabs>
          <w:tab w:val="clear" w:pos="360"/>
          <w:tab w:val="num" w:pos="709"/>
        </w:tabs>
        <w:spacing w:line="240" w:lineRule="auto"/>
        <w:ind w:left="720" w:hanging="720"/>
        <w:textAlignment w:val="auto"/>
        <w:rPr>
          <w:rFonts w:ascii="Calibri" w:hAnsi="Calibri" w:cs="Calibri"/>
          <w:sz w:val="20"/>
          <w:szCs w:val="20"/>
        </w:rPr>
      </w:pPr>
      <w:r w:rsidRPr="0022269A">
        <w:rPr>
          <w:rFonts w:ascii="Calibri" w:hAnsi="Calibri" w:cs="Arial"/>
          <w:sz w:val="20"/>
          <w:szCs w:val="20"/>
        </w:rPr>
        <w:t>W przypadku zgonu Ubezpieczonego, Ubezpieczyciel zmniejsza świadczenie wypłacane z tytułu ryzyka Zgonu Ubezpieczonego o kwotę wypłaconego świadczenia z tytułu Wystąpienia choroby śmiertelnej.</w:t>
      </w:r>
    </w:p>
    <w:p w:rsidR="008709B5" w:rsidRPr="0022269A" w:rsidRDefault="008709B5" w:rsidP="00816CF7">
      <w:pPr>
        <w:numPr>
          <w:ilvl w:val="1"/>
          <w:numId w:val="43"/>
        </w:numPr>
        <w:tabs>
          <w:tab w:val="clear" w:pos="360"/>
          <w:tab w:val="num" w:pos="709"/>
        </w:tabs>
        <w:spacing w:line="240" w:lineRule="auto"/>
        <w:ind w:left="720" w:hanging="720"/>
        <w:textAlignment w:val="auto"/>
        <w:rPr>
          <w:rFonts w:ascii="Calibri" w:hAnsi="Calibri" w:cs="Calibri"/>
          <w:sz w:val="20"/>
          <w:szCs w:val="20"/>
        </w:rPr>
      </w:pPr>
      <w:r w:rsidRPr="0022269A">
        <w:rPr>
          <w:rFonts w:ascii="Calibri" w:hAnsi="Calibri" w:cs="Calibri"/>
          <w:sz w:val="20"/>
          <w:szCs w:val="20"/>
        </w:rPr>
        <w:t xml:space="preserve">Wypłata świadczenia z tytułu Zgonu Ubezpieczonego nie będzie pomniejszona o wcześniej wypłacone wysokości świadczeń z tytułu innych zdarzeń objętych odpowiedzialnością w niniejszej umowie ubezpieczenia, za wyjątkiem </w:t>
      </w:r>
      <w:r w:rsidRPr="0022269A">
        <w:rPr>
          <w:rFonts w:ascii="Calibri" w:hAnsi="Calibri" w:cs="Arial"/>
          <w:sz w:val="20"/>
          <w:szCs w:val="20"/>
        </w:rPr>
        <w:t>kwoty wypłaconego świadczenia z tytułu Wystąpienia choroby śmiertelnej.</w:t>
      </w:r>
    </w:p>
    <w:p w:rsidR="008709B5" w:rsidRPr="0022269A" w:rsidRDefault="008709B5" w:rsidP="00D34EB3">
      <w:pPr>
        <w:numPr>
          <w:ilvl w:val="1"/>
          <w:numId w:val="43"/>
        </w:numPr>
        <w:tabs>
          <w:tab w:val="num" w:pos="720"/>
        </w:tabs>
        <w:spacing w:line="240" w:lineRule="auto"/>
        <w:ind w:left="720" w:hanging="720"/>
        <w:textAlignment w:val="auto"/>
        <w:rPr>
          <w:rFonts w:ascii="Calibri" w:hAnsi="Calibri" w:cs="Calibri"/>
          <w:b/>
          <w:sz w:val="20"/>
          <w:szCs w:val="20"/>
        </w:rPr>
      </w:pPr>
      <w:r w:rsidRPr="0022269A">
        <w:rPr>
          <w:rFonts w:ascii="Calibri" w:hAnsi="Calibri" w:cs="Calibri"/>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Calibri"/>
          <w:sz w:val="20"/>
          <w:szCs w:val="20"/>
        </w:rPr>
      </w:pPr>
      <w:r w:rsidRPr="0022269A">
        <w:rPr>
          <w:rFonts w:ascii="Calibri" w:hAnsi="Calibri" w:cs="Calibri"/>
          <w:sz w:val="20"/>
          <w:szCs w:val="20"/>
        </w:rPr>
        <w:t xml:space="preserve">Ubezpieczyciel nie ponosi odpowiedzialności wyłącznie w przypadku, kiedy zdarzenie ubezpieczeniowe powstało bezpośrednio w wyniku: </w:t>
      </w:r>
    </w:p>
    <w:p w:rsidR="008709B5" w:rsidRPr="0022269A" w:rsidRDefault="008709B5" w:rsidP="00D34EB3">
      <w:pPr>
        <w:widowControl/>
        <w:numPr>
          <w:ilvl w:val="2"/>
          <w:numId w:val="43"/>
        </w:numPr>
        <w:tabs>
          <w:tab w:val="num" w:pos="1418"/>
        </w:tabs>
        <w:adjustRightInd/>
        <w:spacing w:line="240" w:lineRule="auto"/>
        <w:ind w:left="1418" w:hanging="709"/>
        <w:textAlignment w:val="auto"/>
        <w:rPr>
          <w:rFonts w:ascii="Calibri" w:hAnsi="Calibri" w:cs="Calibri"/>
          <w:sz w:val="20"/>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43"/>
        </w:numPr>
        <w:tabs>
          <w:tab w:val="num" w:pos="1418"/>
        </w:tabs>
        <w:adjustRightInd/>
        <w:spacing w:line="240" w:lineRule="auto"/>
        <w:ind w:left="1418" w:hanging="709"/>
        <w:textAlignment w:val="auto"/>
        <w:rPr>
          <w:rFonts w:ascii="Calibri" w:hAnsi="Calibri" w:cs="Calibri"/>
          <w:sz w:val="20"/>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43"/>
        </w:numPr>
        <w:tabs>
          <w:tab w:val="num" w:pos="1418"/>
        </w:tabs>
        <w:adjustRightInd/>
        <w:spacing w:line="240" w:lineRule="auto"/>
        <w:ind w:left="1418" w:hanging="709"/>
        <w:textAlignment w:val="auto"/>
        <w:rPr>
          <w:rFonts w:ascii="Calibri" w:hAnsi="Calibri" w:cs="Calibri"/>
          <w:sz w:val="20"/>
          <w:szCs w:val="20"/>
        </w:rPr>
      </w:pPr>
      <w:r w:rsidRPr="0022269A">
        <w:rPr>
          <w:rFonts w:ascii="Calibri" w:hAnsi="Calibri" w:cs="Arial"/>
          <w:sz w:val="20"/>
          <w:szCs w:val="20"/>
        </w:rPr>
        <w:t>popełnienia przez Ubezpieczonego samobójstwa przed upływem 6 miesięcy od przystąpienia do niniejszej Umowy z zastrzeżeniem zapisów klauzuli z Rozdziału III, pkt. 2 niniejszej Umowy (Klauzula samobójstwa);</w:t>
      </w:r>
    </w:p>
    <w:p w:rsidR="008709B5" w:rsidRPr="0022269A" w:rsidRDefault="008709B5" w:rsidP="00D34EB3">
      <w:pPr>
        <w:widowControl/>
        <w:numPr>
          <w:ilvl w:val="2"/>
          <w:numId w:val="43"/>
        </w:numPr>
        <w:tabs>
          <w:tab w:val="num" w:pos="1418"/>
        </w:tabs>
        <w:adjustRightInd/>
        <w:spacing w:line="240" w:lineRule="auto"/>
        <w:ind w:left="1418" w:hanging="709"/>
        <w:textAlignment w:val="auto"/>
        <w:rPr>
          <w:rFonts w:ascii="Calibri" w:hAnsi="Calibri" w:cs="Calibri"/>
          <w:sz w:val="20"/>
          <w:szCs w:val="20"/>
        </w:rPr>
      </w:pPr>
      <w:r w:rsidRPr="0022269A">
        <w:rPr>
          <w:rFonts w:ascii="Calibri" w:hAnsi="Calibri" w:cs="Arial"/>
          <w:sz w:val="20"/>
          <w:szCs w:val="20"/>
        </w:rPr>
        <w:lastRenderedPageBreak/>
        <w:t>popełnienia przez Ubezpieczonego czynu noszącego znamiona umyślnego przestępstwa, co zostało potwierdzone prawomocnym wyrokiem sądowym.</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16CF7">
      <w:pPr>
        <w:numPr>
          <w:ilvl w:val="0"/>
          <w:numId w:val="42"/>
        </w:numPr>
        <w:tabs>
          <w:tab w:val="left"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Ubezpieczonego wskutek nieszczęśliwego wypadku</w:t>
      </w:r>
    </w:p>
    <w:p w:rsidR="008709B5" w:rsidRPr="0022269A" w:rsidRDefault="008709B5" w:rsidP="00816CF7">
      <w:pPr>
        <w:numPr>
          <w:ilvl w:val="1"/>
          <w:numId w:val="44"/>
        </w:numPr>
        <w:tabs>
          <w:tab w:val="clear" w:pos="360"/>
          <w:tab w:val="num" w:pos="-3544"/>
        </w:tabs>
        <w:spacing w:line="240" w:lineRule="auto"/>
        <w:ind w:left="709"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zgon Ubezpieczonego wskutek nieszczęśliwego wypadku</w:t>
      </w:r>
      <w:r w:rsidRPr="0022269A">
        <w:rPr>
          <w:rFonts w:ascii="Calibri" w:hAnsi="Calibri" w:cs="Arial"/>
          <w:sz w:val="20"/>
          <w:szCs w:val="20"/>
        </w:rPr>
        <w:t xml:space="preserve"> na potrzeby niniejszej Umowy, uważa się zgon mający miejsce w okresie odpowiedzialności Ubezpieczyciela, którego bezpośrednią przyczyną był nieszczęśliwy wypadek. Za zgon Ubezpieczonego wskutek nieszczęśliwego wypadku uważa się zgon, który nastąpił bez względu na czas, który upłynął pomiędzy zdarzeniem powodującym nieszczęśliwy wypadek a zgonem w wyniku tego zdarzenia,</w:t>
      </w:r>
      <w:r w:rsidRPr="0022269A">
        <w:rPr>
          <w:rFonts w:ascii="Calibri" w:hAnsi="Calibri" w:cs="Arial"/>
          <w:bCs/>
          <w:sz w:val="20"/>
          <w:szCs w:val="20"/>
        </w:rPr>
        <w:t xml:space="preserve"> o ile z medycznego punktu widzenia istnieje związek przyczynowo - skutkowy pomię</w:t>
      </w:r>
      <w:r w:rsidR="00816CF7" w:rsidRPr="0022269A">
        <w:rPr>
          <w:rFonts w:ascii="Calibri" w:hAnsi="Calibri" w:cs="Arial"/>
          <w:bCs/>
          <w:sz w:val="20"/>
          <w:szCs w:val="20"/>
        </w:rPr>
        <w:t>dzy nieszczęśliwym wypadkiem, a </w:t>
      </w:r>
      <w:r w:rsidRPr="0022269A">
        <w:rPr>
          <w:rFonts w:ascii="Calibri" w:hAnsi="Calibri" w:cs="Arial"/>
          <w:bCs/>
          <w:sz w:val="20"/>
          <w:szCs w:val="20"/>
        </w:rPr>
        <w:t>zgonem Ubezpieczonego.</w:t>
      </w:r>
    </w:p>
    <w:p w:rsidR="008709B5" w:rsidRPr="0022269A" w:rsidRDefault="008709B5" w:rsidP="00816CF7">
      <w:pPr>
        <w:numPr>
          <w:ilvl w:val="1"/>
          <w:numId w:val="44"/>
        </w:numPr>
        <w:tabs>
          <w:tab w:val="clear" w:pos="360"/>
          <w:tab w:val="num" w:pos="-3544"/>
        </w:tabs>
        <w:spacing w:line="240" w:lineRule="auto"/>
        <w:ind w:left="709" w:hanging="709"/>
        <w:textAlignment w:val="auto"/>
        <w:rPr>
          <w:rFonts w:ascii="Calibri" w:hAnsi="Calibri" w:cs="Calibri"/>
          <w:sz w:val="20"/>
          <w:szCs w:val="20"/>
        </w:rPr>
      </w:pPr>
      <w:r w:rsidRPr="0022269A">
        <w:rPr>
          <w:rFonts w:ascii="Calibri" w:hAnsi="Calibri" w:cs="Arial"/>
          <w:sz w:val="20"/>
          <w:szCs w:val="20"/>
        </w:rPr>
        <w:t>Wypłata świadczenia z tytułu Zgonu Ubezpieczonego wskutek nieszczęśliwego wypadku nie będzie pomniejszona o wcześniej wypłacone wysokości świadczeń z tytułu Trwałego Uszczerbku na zdrowiu Ubezpieczonego wskutek nieszczęśliwego wypadku lub Trwałego Uszczerbku na zdrowiu Ubezpieczonego wskutek zawału serca/ udaru mózgu.</w:t>
      </w:r>
    </w:p>
    <w:p w:rsidR="008709B5" w:rsidRPr="0022269A" w:rsidRDefault="008709B5" w:rsidP="00816CF7">
      <w:pPr>
        <w:numPr>
          <w:ilvl w:val="1"/>
          <w:numId w:val="44"/>
        </w:numPr>
        <w:tabs>
          <w:tab w:val="clear" w:pos="360"/>
          <w:tab w:val="num" w:pos="-3544"/>
        </w:tabs>
        <w:spacing w:line="240" w:lineRule="auto"/>
        <w:ind w:left="709" w:hanging="709"/>
        <w:textAlignment w:val="auto"/>
        <w:rPr>
          <w:rFonts w:ascii="Calibri" w:hAnsi="Calibri" w:cs="Calibri"/>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 xml:space="preserve">zatrucia spowodowanego spożyciem alkoholu (stan nietrzeźwości), użyciem narkotyków, środków odurzających, substancji psychotropowych lub środków zastępczych w rozumieniu prawa o 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samookaleczenia lub popełnienia przez Ubezpieczonego samobójstwa,</w:t>
      </w:r>
    </w:p>
    <w:p w:rsidR="008709B5" w:rsidRPr="0022269A" w:rsidRDefault="008709B5" w:rsidP="00D34EB3">
      <w:pPr>
        <w:widowControl/>
        <w:numPr>
          <w:ilvl w:val="2"/>
          <w:numId w:val="44"/>
        </w:numPr>
        <w:tabs>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sportów o charakterze ekstremalnym lub wyczynowym.</w:t>
      </w:r>
    </w:p>
    <w:p w:rsidR="008709B5" w:rsidRPr="0022269A" w:rsidRDefault="008709B5" w:rsidP="008709B5">
      <w:pPr>
        <w:widowControl/>
        <w:tabs>
          <w:tab w:val="left" w:pos="709"/>
        </w:tabs>
        <w:adjustRightInd/>
        <w:spacing w:line="240" w:lineRule="auto"/>
        <w:jc w:val="left"/>
        <w:textAlignment w:val="auto"/>
        <w:rPr>
          <w:rFonts w:ascii="Calibri" w:hAnsi="Calibri" w:cs="Calibri"/>
          <w:sz w:val="20"/>
          <w:szCs w:val="20"/>
        </w:rPr>
      </w:pPr>
    </w:p>
    <w:p w:rsidR="008709B5" w:rsidRPr="0022269A" w:rsidRDefault="008709B5" w:rsidP="00D34EB3">
      <w:pPr>
        <w:numPr>
          <w:ilvl w:val="0"/>
          <w:numId w:val="42"/>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Zgon Ubezpieczonego wskutek wypadku komunikacyjnego</w:t>
      </w:r>
    </w:p>
    <w:p w:rsidR="008709B5" w:rsidRPr="0022269A" w:rsidRDefault="008709B5" w:rsidP="00D34EB3">
      <w:pPr>
        <w:numPr>
          <w:ilvl w:val="1"/>
          <w:numId w:val="45"/>
        </w:numPr>
        <w:spacing w:line="240" w:lineRule="auto"/>
        <w:ind w:left="709"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zgon Ubezpieczonego wskutek wypadku komunikacyjnego</w:t>
      </w:r>
      <w:r w:rsidRPr="0022269A">
        <w:rPr>
          <w:rFonts w:ascii="Calibri" w:hAnsi="Calibri" w:cs="Arial"/>
          <w:sz w:val="20"/>
          <w:szCs w:val="20"/>
        </w:rPr>
        <w:t xml:space="preserve"> na potrzeby niniejszej Umowy uważa się zgon mający miejsce w okresie odpowiedzialności Ubezpieczyciela, którego bezpośrednią przyczyną był wypadek komunikacyjny. </w:t>
      </w:r>
    </w:p>
    <w:p w:rsidR="008709B5" w:rsidRPr="0022269A" w:rsidRDefault="008709B5" w:rsidP="00D34EB3">
      <w:pPr>
        <w:numPr>
          <w:ilvl w:val="1"/>
          <w:numId w:val="45"/>
        </w:numPr>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Za wypadek komunikacyjny uważa się nieszczęśliwy wypadek wywołany w ruchu lądowym, powietrznym lub wodnym, któremu uległ Ubezpieczony, jako kierujący, pasażer, pieszy lub rowerzysta. </w:t>
      </w:r>
      <w:r w:rsidRPr="0022269A">
        <w:rPr>
          <w:rFonts w:ascii="Calibri" w:hAnsi="Calibri"/>
          <w:sz w:val="20"/>
          <w:szCs w:val="22"/>
        </w:rPr>
        <w:t>Za wypadek w ruchu powietrznym uważa się wypadek, który dotyczy pasażerskiego pojazdu powietrznego koncesjonowanego przewoźnika.</w:t>
      </w:r>
    </w:p>
    <w:p w:rsidR="008709B5" w:rsidRPr="0022269A" w:rsidRDefault="008709B5" w:rsidP="00D34EB3">
      <w:pPr>
        <w:numPr>
          <w:ilvl w:val="1"/>
          <w:numId w:val="45"/>
        </w:numPr>
        <w:spacing w:line="240" w:lineRule="auto"/>
        <w:ind w:left="709" w:hanging="709"/>
        <w:textAlignment w:val="auto"/>
        <w:rPr>
          <w:rFonts w:ascii="Calibri" w:hAnsi="Calibri" w:cs="Arial"/>
          <w:sz w:val="20"/>
          <w:szCs w:val="20"/>
        </w:rPr>
      </w:pPr>
      <w:r w:rsidRPr="0022269A">
        <w:rPr>
          <w:rFonts w:ascii="Calibri" w:hAnsi="Calibri" w:cs="Arial"/>
          <w:sz w:val="20"/>
          <w:szCs w:val="20"/>
        </w:rPr>
        <w:t>Za zgon Ubezpieczonego wskutek wypadku komunikacyjnego uważa się zgon, który nastąpił bez względu na czas, który upłynął pomiędzy zdarzeniem powodującym nieszczęśliwy wypadek komunikacyjny a zgonem w wyniku tego zdarzenia,</w:t>
      </w:r>
      <w:r w:rsidRPr="0022269A">
        <w:rPr>
          <w:rFonts w:ascii="Calibri" w:hAnsi="Calibri" w:cs="Arial"/>
          <w:bCs/>
          <w:sz w:val="20"/>
          <w:szCs w:val="20"/>
        </w:rPr>
        <w:t xml:space="preserve"> o ile z medycznego punktu widzenia istnieje związek przyczynowo - skutkowy pomiędzy tym wypadkiem, a zgonem Ubezpieczonego.</w:t>
      </w:r>
      <w:r w:rsidRPr="0022269A">
        <w:rPr>
          <w:rFonts w:ascii="Calibri" w:hAnsi="Calibri" w:cs="Arial"/>
          <w:sz w:val="20"/>
          <w:szCs w:val="20"/>
        </w:rPr>
        <w:t xml:space="preserve"> </w:t>
      </w:r>
    </w:p>
    <w:p w:rsidR="008709B5" w:rsidRPr="0022269A" w:rsidRDefault="008709B5" w:rsidP="00D34EB3">
      <w:pPr>
        <w:numPr>
          <w:ilvl w:val="1"/>
          <w:numId w:val="45"/>
        </w:numPr>
        <w:spacing w:line="240" w:lineRule="auto"/>
        <w:ind w:left="709" w:hanging="709"/>
        <w:textAlignment w:val="auto"/>
        <w:rPr>
          <w:rFonts w:ascii="Calibri" w:hAnsi="Calibri" w:cs="Arial"/>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adjustRightInd/>
        <w:spacing w:line="240" w:lineRule="auto"/>
        <w:ind w:left="709"/>
        <w:textAlignment w:val="auto"/>
        <w:rPr>
          <w:rFonts w:ascii="Calibri" w:hAnsi="Calibri" w:cs="Arial"/>
          <w:sz w:val="20"/>
          <w:szCs w:val="20"/>
        </w:rPr>
      </w:pPr>
      <w:r w:rsidRPr="0022269A">
        <w:rPr>
          <w:rFonts w:ascii="Calibri" w:hAnsi="Calibri" w:cs="Arial"/>
          <w:sz w:val="20"/>
          <w:szCs w:val="20"/>
        </w:rPr>
        <w:lastRenderedPageBreak/>
        <w:t>Ubezpieczyciel nie ponosi odpowiedzialności wyłącznie w przypadku, kiedy zdarzenie ubezpieczeniowe powstało bezpośrednio w wyniku:</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zatrucia spowodowanego spożyciem alkoholu (stan nietrzeźwości), użyciem narkotyków, środków odurzających, substancji psychotropowych lub środków zastępczych w rozumieniu prawa o przeciwdziałaniu narkomanii, użycia środków farmakologicznych z wyłączeniem zażycia ich zgodnie z zaleceniem lekarza – o ile spowodowało to zajście nieszczęśliwego wypadku;</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popełnienia przez Ubezpieczonego samobójstwa;</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sz w:val="20"/>
          <w:szCs w:val="20"/>
        </w:rPr>
        <w:t>prowadzenia pojazdu, który nie posiadał aktualnego badania technicznego lub innych dokumentów warunkujących dopuszczenie do ruchu (z wyłączeniem stanu wyższej konieczności/obrony koniecznej) o ile miało to wpływ na zajście nieszczęśliwego wypadku. W</w:t>
      </w:r>
      <w:r w:rsidRPr="0022269A">
        <w:rPr>
          <w:rFonts w:ascii="Calibri" w:hAnsi="Calibri" w:cs="Arial"/>
          <w:sz w:val="20"/>
          <w:szCs w:val="20"/>
        </w:rPr>
        <w:t>yłączenie odpowiedzialności dotyczy wyłącznie kierującego pojazdem,</w:t>
      </w:r>
    </w:p>
    <w:p w:rsidR="008709B5" w:rsidRPr="0022269A" w:rsidRDefault="008709B5" w:rsidP="00D34EB3">
      <w:pPr>
        <w:widowControl/>
        <w:numPr>
          <w:ilvl w:val="2"/>
          <w:numId w:val="4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sportów o charakterze ekstremalnym lub wyczynowym.</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42"/>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Zgon Ubezpieczonego wskutek wypadku powstałego w trakcie wykonywania czynności zawodowych</w:t>
      </w:r>
    </w:p>
    <w:p w:rsidR="008709B5" w:rsidRPr="0022269A" w:rsidRDefault="008709B5" w:rsidP="00D34EB3">
      <w:pPr>
        <w:widowControl/>
        <w:numPr>
          <w:ilvl w:val="0"/>
          <w:numId w:val="46"/>
        </w:numPr>
        <w:adjustRightInd/>
        <w:spacing w:line="240" w:lineRule="auto"/>
        <w:ind w:left="709"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zgon Ubezpieczonego wskutek wypadku powstałego w trakcie wykonywania czynności zawodowych</w:t>
      </w:r>
      <w:r w:rsidRPr="0022269A">
        <w:rPr>
          <w:rFonts w:ascii="Calibri" w:hAnsi="Calibri" w:cs="Arial"/>
          <w:sz w:val="20"/>
          <w:szCs w:val="20"/>
        </w:rPr>
        <w:t xml:space="preserve"> na potrzeby niniejszej Umowy uważa się zgon mający miejsce w okresie odpowiedzialności Ubezpieczyciela, którego bezpośrednią przyczyną był nieszczęśliwy wypadek powstały w trakcie wykonywania czynności zawodowych. Za zgon Ubezpieczonego wskutek wypadku powstałego w trakcie wykonywania czynności zawodowych uważa się zgon, który nastąpił bez względu na czas, który upłynął pomiędzy zdarzeniem powodującym nieszczęśliwy wypadek powstały </w:t>
      </w:r>
      <w:r w:rsidRPr="0022269A">
        <w:rPr>
          <w:rFonts w:ascii="Calibri" w:hAnsi="Calibri" w:cs="Arial"/>
          <w:bCs/>
          <w:sz w:val="20"/>
          <w:szCs w:val="20"/>
        </w:rPr>
        <w:t xml:space="preserve">w trakcie wykonywania czynności zawodowych, </w:t>
      </w:r>
      <w:r w:rsidRPr="0022269A">
        <w:rPr>
          <w:rFonts w:ascii="Calibri" w:hAnsi="Calibri" w:cs="Arial"/>
          <w:sz w:val="20"/>
          <w:szCs w:val="20"/>
        </w:rPr>
        <w:t>a zgonem w wyniku tego zdarzenia,</w:t>
      </w:r>
      <w:r w:rsidRPr="0022269A">
        <w:rPr>
          <w:rFonts w:ascii="Calibri" w:hAnsi="Calibri" w:cs="Arial"/>
          <w:bCs/>
          <w:sz w:val="20"/>
          <w:szCs w:val="20"/>
        </w:rPr>
        <w:t xml:space="preserve"> o ile z medycznego punktu widzenia istnieje związek przyczynowo - skutkowy pomiędzy tym wypadkiem a zgonem Ubezpieczonego.</w:t>
      </w:r>
    </w:p>
    <w:p w:rsidR="008709B5" w:rsidRPr="0022269A" w:rsidRDefault="008709B5" w:rsidP="00D34EB3">
      <w:pPr>
        <w:widowControl/>
        <w:numPr>
          <w:ilvl w:val="0"/>
          <w:numId w:val="46"/>
        </w:numPr>
        <w:adjustRightInd/>
        <w:spacing w:line="240" w:lineRule="auto"/>
        <w:ind w:hanging="720"/>
        <w:textAlignment w:val="auto"/>
        <w:rPr>
          <w:rFonts w:ascii="Calibri" w:hAnsi="Calibri" w:cs="Arial"/>
          <w:sz w:val="20"/>
          <w:szCs w:val="20"/>
        </w:rPr>
      </w:pPr>
      <w:r w:rsidRPr="0022269A">
        <w:rPr>
          <w:rFonts w:ascii="Calibri" w:hAnsi="Calibri" w:cs="Arial"/>
          <w:sz w:val="20"/>
          <w:szCs w:val="20"/>
        </w:rPr>
        <w:t>Za wypadek w trakcie wykonywania czynności zawodowych uważa się nieszczęśliwy wypadek potwierdzony przez służby BHP, który nastąpił w okresie trwania odpowiedzialności Ubezpieczyciela w związku z pracą:</w:t>
      </w:r>
    </w:p>
    <w:p w:rsidR="008709B5" w:rsidRPr="0022269A" w:rsidRDefault="008709B5" w:rsidP="00D34EB3">
      <w:pPr>
        <w:numPr>
          <w:ilvl w:val="2"/>
          <w:numId w:val="47"/>
        </w:numPr>
        <w:tabs>
          <w:tab w:val="left" w:pos="1440"/>
        </w:tabs>
        <w:spacing w:line="240" w:lineRule="auto"/>
        <w:ind w:left="1418" w:hanging="709"/>
        <w:textAlignment w:val="auto"/>
        <w:rPr>
          <w:rFonts w:ascii="Calibri" w:hAnsi="Calibri" w:cs="Arial"/>
          <w:sz w:val="20"/>
          <w:szCs w:val="20"/>
        </w:rPr>
      </w:pPr>
      <w:r w:rsidRPr="0022269A">
        <w:rPr>
          <w:rFonts w:ascii="Calibri" w:hAnsi="Calibri" w:cs="Arial"/>
          <w:sz w:val="20"/>
          <w:szCs w:val="20"/>
        </w:rPr>
        <w:t>podczas lub w związku z wykonywaniem przez Ubezpieczonego zwykłych czynności lub poleceń przełożonych w ramach stosunku pracy lub stosunku cywilnoprawnego;</w:t>
      </w:r>
    </w:p>
    <w:p w:rsidR="008709B5" w:rsidRPr="0022269A" w:rsidRDefault="008709B5" w:rsidP="00D34EB3">
      <w:pPr>
        <w:numPr>
          <w:ilvl w:val="2"/>
          <w:numId w:val="47"/>
        </w:numPr>
        <w:tabs>
          <w:tab w:val="left" w:pos="1440"/>
        </w:tabs>
        <w:spacing w:line="240" w:lineRule="auto"/>
        <w:ind w:left="1418" w:hanging="709"/>
        <w:textAlignment w:val="auto"/>
        <w:rPr>
          <w:rFonts w:ascii="Calibri" w:hAnsi="Calibri" w:cs="Arial"/>
          <w:sz w:val="20"/>
          <w:szCs w:val="20"/>
        </w:rPr>
      </w:pPr>
      <w:r w:rsidRPr="0022269A">
        <w:rPr>
          <w:rFonts w:ascii="Calibri" w:hAnsi="Calibri" w:cs="Arial"/>
          <w:sz w:val="20"/>
          <w:szCs w:val="20"/>
        </w:rPr>
        <w:t>podczas lub w związku z wykonywaniem przez Ubezpieczonego czynności na rzecz pracodawcy nawet bez polecenia;</w:t>
      </w:r>
    </w:p>
    <w:p w:rsidR="008709B5" w:rsidRPr="0022269A" w:rsidRDefault="008709B5" w:rsidP="00D34EB3">
      <w:pPr>
        <w:numPr>
          <w:ilvl w:val="2"/>
          <w:numId w:val="47"/>
        </w:numPr>
        <w:tabs>
          <w:tab w:val="left" w:pos="1440"/>
        </w:tabs>
        <w:spacing w:line="240" w:lineRule="auto"/>
        <w:ind w:left="1418" w:hanging="709"/>
        <w:textAlignment w:val="auto"/>
        <w:rPr>
          <w:rFonts w:ascii="Calibri" w:hAnsi="Calibri" w:cs="Arial"/>
          <w:sz w:val="20"/>
          <w:szCs w:val="20"/>
        </w:rPr>
      </w:pPr>
      <w:r w:rsidRPr="0022269A">
        <w:rPr>
          <w:rFonts w:ascii="Calibri" w:hAnsi="Calibri" w:cs="Arial"/>
          <w:sz w:val="20"/>
          <w:szCs w:val="20"/>
        </w:rPr>
        <w:t>w czasie pozostawania Ubezpieczonego w dyspozycji pracodawcy w drodze między siedzibą pracodawcy a miejscem wykonywania obowiązku wynikającego ze stosunku pracy;</w:t>
      </w:r>
    </w:p>
    <w:p w:rsidR="008709B5" w:rsidRPr="0022269A" w:rsidRDefault="008709B5" w:rsidP="00D34EB3">
      <w:pPr>
        <w:numPr>
          <w:ilvl w:val="2"/>
          <w:numId w:val="47"/>
        </w:numPr>
        <w:tabs>
          <w:tab w:val="left" w:pos="1440"/>
        </w:tabs>
        <w:spacing w:line="240" w:lineRule="auto"/>
        <w:ind w:left="1418" w:hanging="709"/>
        <w:textAlignment w:val="auto"/>
        <w:rPr>
          <w:rFonts w:ascii="Calibri" w:hAnsi="Calibri" w:cs="Arial"/>
          <w:sz w:val="20"/>
          <w:szCs w:val="20"/>
        </w:rPr>
      </w:pPr>
      <w:r w:rsidRPr="0022269A">
        <w:rPr>
          <w:rFonts w:ascii="Calibri" w:hAnsi="Calibri" w:cs="Arial"/>
          <w:sz w:val="20"/>
          <w:szCs w:val="20"/>
        </w:rPr>
        <w:t>w czasie podróży służbowej.</w:t>
      </w:r>
    </w:p>
    <w:p w:rsidR="008709B5" w:rsidRPr="0022269A" w:rsidRDefault="008709B5" w:rsidP="00D34EB3">
      <w:pPr>
        <w:widowControl/>
        <w:numPr>
          <w:ilvl w:val="0"/>
          <w:numId w:val="46"/>
        </w:numPr>
        <w:adjustRightInd/>
        <w:spacing w:line="240" w:lineRule="auto"/>
        <w:ind w:left="709" w:hanging="709"/>
        <w:textAlignment w:val="auto"/>
        <w:rPr>
          <w:rFonts w:ascii="Calibri" w:hAnsi="Calibri" w:cs="Arial"/>
          <w:sz w:val="20"/>
          <w:szCs w:val="20"/>
        </w:rPr>
      </w:pPr>
      <w:r w:rsidRPr="0022269A">
        <w:rPr>
          <w:rFonts w:ascii="Calibri" w:hAnsi="Calibri" w:cs="Arial"/>
          <w:sz w:val="20"/>
        </w:rPr>
        <w:t xml:space="preserve">Ubezpieczyciel ponosi </w:t>
      </w:r>
      <w:r w:rsidRPr="0022269A">
        <w:rPr>
          <w:rFonts w:ascii="Calibri" w:hAnsi="Calibri" w:cs="Arial"/>
          <w:sz w:val="20"/>
          <w:szCs w:val="20"/>
        </w:rPr>
        <w:t>odpowiedzialność z tytułu zgonu Ubezpieczonego wskutek wypadku w trakcie wykonywania czynności zawodowych w odniesieniu do Ubezpieczonych nie będących pracownikami Ubezpieczającego tj. Małżonków/Partnerów życiowych, pełnoletnich Dzieci, a także pracowników nie zatrudnionych na umowę o pracę.</w:t>
      </w:r>
    </w:p>
    <w:p w:rsidR="008709B5" w:rsidRPr="0022269A" w:rsidRDefault="008709B5" w:rsidP="00D34EB3">
      <w:pPr>
        <w:widowControl/>
        <w:numPr>
          <w:ilvl w:val="0"/>
          <w:numId w:val="46"/>
        </w:numPr>
        <w:adjustRightInd/>
        <w:spacing w:line="240" w:lineRule="auto"/>
        <w:ind w:left="709" w:hanging="709"/>
        <w:textAlignment w:val="auto"/>
        <w:rPr>
          <w:rFonts w:ascii="Calibri" w:hAnsi="Calibri" w:cs="Arial"/>
          <w:sz w:val="20"/>
          <w:szCs w:val="20"/>
        </w:rPr>
      </w:pPr>
      <w:r w:rsidRPr="0022269A">
        <w:rPr>
          <w:rFonts w:ascii="Calibri" w:hAnsi="Calibri" w:cs="Arial"/>
          <w:b/>
          <w:sz w:val="20"/>
        </w:rPr>
        <w:t>Ograniczenia i wyłączenia odpowiedzialności Ubezpieczyciela</w:t>
      </w:r>
      <w:r w:rsidRPr="0022269A">
        <w:rPr>
          <w:rFonts w:ascii="Calibri" w:hAnsi="Calibri" w:cs="Arial"/>
          <w:sz w:val="20"/>
          <w:szCs w:val="20"/>
        </w:rPr>
        <w:t xml:space="preserve"> </w:t>
      </w:r>
    </w:p>
    <w:p w:rsidR="008709B5" w:rsidRPr="0022269A" w:rsidRDefault="008709B5" w:rsidP="008709B5">
      <w:pPr>
        <w:spacing w:line="240" w:lineRule="auto"/>
        <w:ind w:left="720"/>
        <w:textAlignment w:val="auto"/>
        <w:rPr>
          <w:rFonts w:ascii="Calibri" w:hAnsi="Calibri" w:cs="Arial"/>
          <w:sz w:val="20"/>
          <w:szCs w:val="20"/>
        </w:rPr>
      </w:pPr>
      <w:r w:rsidRPr="0022269A">
        <w:rPr>
          <w:rFonts w:ascii="Calibri" w:hAnsi="Calibri" w:cs="Arial"/>
          <w:sz w:val="20"/>
          <w:szCs w:val="20"/>
        </w:rPr>
        <w:lastRenderedPageBreak/>
        <w:t xml:space="preserve">Ubezpieczyciel nie ponosi odpowiedzialności </w:t>
      </w:r>
      <w:r w:rsidRPr="0022269A">
        <w:rPr>
          <w:rFonts w:ascii="Calibri" w:hAnsi="Calibri" w:cs="Arial"/>
          <w:sz w:val="20"/>
        </w:rPr>
        <w:t xml:space="preserve">wyłącznie </w:t>
      </w:r>
      <w:r w:rsidRPr="0022269A">
        <w:rPr>
          <w:rFonts w:ascii="Calibri" w:hAnsi="Calibri" w:cs="Arial"/>
          <w:sz w:val="20"/>
          <w:szCs w:val="20"/>
        </w:rPr>
        <w:t>w przypadku, kiedy zdarzenie ubezpieczeniowe powstało bezpośrednio w wyniku:</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 xml:space="preserve">zatrucia spowodowanego spożyciem alkoholu (stan nietrzeźwości), użyciem narkotyków, środków odurzających, substancji psychotropowych lub środków zastępczych w rozumieniu prawa o 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popełnienia przez Ubezpieczonego samobójstwa;</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wykonywania przez Ubezpieczonego pracy bez kwalifikacji lub uprawnień wymaganych przez obowiązujące przepisy prawa o ile pracodawca przeprowadził wymagane szkolenie i poinformował pracownika o niezbędnych kwalifikacjach, a pracownik się do tego nie zastosował – jeżeli było to bezpośrednią przyczyną wypadku;</w:t>
      </w:r>
    </w:p>
    <w:p w:rsidR="008709B5" w:rsidRPr="0022269A" w:rsidRDefault="008709B5" w:rsidP="00D34EB3">
      <w:pPr>
        <w:widowControl/>
        <w:numPr>
          <w:ilvl w:val="2"/>
          <w:numId w:val="48"/>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sportów o charakterze ekstremalnym lub wyczynowym.</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42"/>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Zgon Ubezpieczonego wskutek wypadku komunikacyjnego powstałego w trakcie wykonywania czynności zawodowych</w:t>
      </w:r>
    </w:p>
    <w:p w:rsidR="008709B5" w:rsidRPr="0022269A" w:rsidRDefault="008709B5" w:rsidP="00D34EB3">
      <w:pPr>
        <w:numPr>
          <w:ilvl w:val="0"/>
          <w:numId w:val="49"/>
        </w:numPr>
        <w:spacing w:line="240" w:lineRule="auto"/>
        <w:ind w:left="709" w:hanging="709"/>
        <w:textAlignment w:val="auto"/>
        <w:rPr>
          <w:rFonts w:ascii="Calibri" w:hAnsi="Calibri" w:cs="Calibri"/>
        </w:rPr>
      </w:pPr>
      <w:r w:rsidRPr="0022269A">
        <w:rPr>
          <w:rFonts w:ascii="Calibri" w:hAnsi="Calibri" w:cs="Arial"/>
          <w:sz w:val="20"/>
          <w:szCs w:val="20"/>
        </w:rPr>
        <w:t xml:space="preserve">Za </w:t>
      </w:r>
      <w:r w:rsidRPr="0022269A">
        <w:rPr>
          <w:rFonts w:ascii="Calibri" w:hAnsi="Calibri" w:cs="Arial"/>
          <w:b/>
          <w:sz w:val="20"/>
          <w:szCs w:val="20"/>
        </w:rPr>
        <w:t>zgon Ubezpieczonego wskutek wypadku komunikacyjnego powstałego w trakcie wykonywania czynności zawodowych</w:t>
      </w:r>
      <w:r w:rsidRPr="0022269A">
        <w:rPr>
          <w:rFonts w:ascii="Calibri" w:hAnsi="Calibri" w:cs="Arial"/>
          <w:sz w:val="20"/>
          <w:szCs w:val="20"/>
        </w:rPr>
        <w:t xml:space="preserve"> na potrzeby niniejszej Umowy uważa się zgon mający miejsce w okresie odpowiedzialności Ubezpieczyciela, którego bezpośrednią przyczyną był wypadek komunikacyjny powstały w trakcie wykonywania czynności zawodowych. Za zgon Ubezpieczonego wskutek wypadku komunikacyjnego powstałego w trakcie wykonywania czynności zawodowych uważa się zgon, który nastąpił bez względu na czas, który upłynął pomiędzy zdarzeniem powodującym nieszczęśliwy wypadek </w:t>
      </w:r>
      <w:r w:rsidRPr="0022269A">
        <w:rPr>
          <w:rFonts w:ascii="Calibri" w:hAnsi="Calibri" w:cs="Arial"/>
          <w:bCs/>
          <w:sz w:val="20"/>
          <w:szCs w:val="20"/>
        </w:rPr>
        <w:t>komunikacyjny w trakcie wykonywania czynności zawodowych</w:t>
      </w:r>
      <w:r w:rsidRPr="0022269A">
        <w:rPr>
          <w:rFonts w:ascii="Calibri" w:hAnsi="Calibri" w:cs="Arial"/>
          <w:sz w:val="20"/>
          <w:szCs w:val="20"/>
        </w:rPr>
        <w:t xml:space="preserve"> a zgonem w wyniku tego zdarzenia,</w:t>
      </w:r>
      <w:r w:rsidRPr="0022269A">
        <w:rPr>
          <w:rFonts w:ascii="Calibri" w:hAnsi="Calibri" w:cs="Arial"/>
          <w:bCs/>
          <w:sz w:val="20"/>
          <w:szCs w:val="20"/>
        </w:rPr>
        <w:t xml:space="preserve"> o ile z medycznego punktu widzenia istnieje związek przyczynowo - skutkowy pomiędzy tym wypadkiem, a zgonem Ubezpieczonego.</w:t>
      </w:r>
    </w:p>
    <w:p w:rsidR="008709B5" w:rsidRPr="0022269A" w:rsidRDefault="008709B5" w:rsidP="00D34EB3">
      <w:pPr>
        <w:widowControl/>
        <w:numPr>
          <w:ilvl w:val="0"/>
          <w:numId w:val="49"/>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Za wypadek komunikacyjny powstały w trakcie wykonywania czynności zawodowych uważa się nieszczęśliwy wypadek wywołany w ruchu lądowym, powietrznym lub wodnym, któremu uległ Ubezpieczony, jako kierujący, pasażer, pieszy lub rowerzysta, w czasie wykonywania pracy (potwierdzony przez służby BHP).</w:t>
      </w:r>
      <w:r w:rsidRPr="0022269A">
        <w:rPr>
          <w:rFonts w:ascii="Calibri" w:hAnsi="Calibri"/>
        </w:rPr>
        <w:t xml:space="preserve"> </w:t>
      </w:r>
      <w:r w:rsidRPr="0022269A">
        <w:rPr>
          <w:rFonts w:ascii="Calibri" w:hAnsi="Calibri" w:cs="Arial"/>
          <w:sz w:val="20"/>
          <w:szCs w:val="20"/>
        </w:rPr>
        <w:t>Za wypadek w ruchu powietrznym uważa się wypadek, który dotyczy pasażerskiego pojazdu powietrznego koncesjonowanego przewoźnika.</w:t>
      </w:r>
    </w:p>
    <w:p w:rsidR="008709B5" w:rsidRPr="0022269A" w:rsidRDefault="008709B5" w:rsidP="00D34EB3">
      <w:pPr>
        <w:widowControl/>
        <w:numPr>
          <w:ilvl w:val="0"/>
          <w:numId w:val="49"/>
        </w:numPr>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Za wypadek powstały w trakcie wykonywania czynności zawodowych uważa się nieszczęśliwy wypadek potwierdzony przez służby BHP, który nastąpił w okresie trwania odpowiedzialności Ubezpieczyciela w związku z pracą:</w:t>
      </w:r>
    </w:p>
    <w:p w:rsidR="008709B5" w:rsidRPr="0022269A" w:rsidRDefault="008709B5" w:rsidP="00D34EB3">
      <w:pPr>
        <w:widowControl/>
        <w:numPr>
          <w:ilvl w:val="2"/>
          <w:numId w:val="50"/>
        </w:numPr>
        <w:tabs>
          <w:tab w:val="left" w:pos="1440"/>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podczas lub w związku z wykonywaniem przez Ubezpieczonego zwykłych czynności lub poleceń przełożonych w ramach stosunku pracy lub stosunku cywilnoprawnego;</w:t>
      </w:r>
    </w:p>
    <w:p w:rsidR="008709B5" w:rsidRPr="0022269A" w:rsidRDefault="008709B5" w:rsidP="00D34EB3">
      <w:pPr>
        <w:widowControl/>
        <w:numPr>
          <w:ilvl w:val="2"/>
          <w:numId w:val="50"/>
        </w:numPr>
        <w:tabs>
          <w:tab w:val="left" w:pos="1440"/>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podczas lub w związku z wykonywaniem przez Ubezpieczonego czynności na rzecz pracodawcy nawet bez polecenia;</w:t>
      </w:r>
    </w:p>
    <w:p w:rsidR="008709B5" w:rsidRPr="0022269A" w:rsidRDefault="008709B5" w:rsidP="00D34EB3">
      <w:pPr>
        <w:widowControl/>
        <w:numPr>
          <w:ilvl w:val="2"/>
          <w:numId w:val="50"/>
        </w:numPr>
        <w:tabs>
          <w:tab w:val="left" w:pos="1440"/>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w czasie pozostawania Ubezpieczonego w dyspozycji pracodawcy w drodze między siedzibą pracodawcy a miejscem wykonywania obowiązku wynikającego ze stosunku pracy;</w:t>
      </w:r>
    </w:p>
    <w:p w:rsidR="008709B5" w:rsidRPr="0022269A" w:rsidRDefault="008709B5" w:rsidP="00D34EB3">
      <w:pPr>
        <w:widowControl/>
        <w:numPr>
          <w:ilvl w:val="2"/>
          <w:numId w:val="50"/>
        </w:numPr>
        <w:tabs>
          <w:tab w:val="left" w:pos="1440"/>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lastRenderedPageBreak/>
        <w:t>w czasie podróży służbowej.</w:t>
      </w:r>
    </w:p>
    <w:p w:rsidR="008709B5" w:rsidRPr="0022269A" w:rsidRDefault="008709B5" w:rsidP="00D34EB3">
      <w:pPr>
        <w:widowControl/>
        <w:numPr>
          <w:ilvl w:val="0"/>
          <w:numId w:val="49"/>
        </w:numPr>
        <w:adjustRightInd/>
        <w:spacing w:line="240" w:lineRule="auto"/>
        <w:ind w:left="709" w:hanging="709"/>
        <w:textAlignment w:val="auto"/>
        <w:rPr>
          <w:rFonts w:ascii="Calibri" w:hAnsi="Calibri" w:cs="Arial"/>
          <w:sz w:val="20"/>
          <w:szCs w:val="20"/>
        </w:rPr>
      </w:pPr>
      <w:r w:rsidRPr="0022269A">
        <w:rPr>
          <w:rFonts w:ascii="Calibri" w:hAnsi="Calibri" w:cs="Arial"/>
          <w:sz w:val="20"/>
        </w:rPr>
        <w:t xml:space="preserve">Ubezpieczyciel ponosi </w:t>
      </w:r>
      <w:r w:rsidRPr="0022269A">
        <w:rPr>
          <w:rFonts w:ascii="Calibri" w:hAnsi="Calibri" w:cs="Arial"/>
          <w:sz w:val="20"/>
          <w:szCs w:val="20"/>
        </w:rPr>
        <w:t>odpowiedzialność z tytułu zgonu Ubezpieczonego wskutek wypadku w trakcie wykonywania czynności zawodowych w odniesieniu do Ubezpieczonych nie będących pracownikami Ubezpieczającego tj. Małżonków/Partnerów życiowych, Pełnoletnich dzieci, a także pracowników nie zatrudnionych na umowę o pracę.</w:t>
      </w:r>
    </w:p>
    <w:p w:rsidR="008709B5" w:rsidRPr="0022269A" w:rsidRDefault="008709B5" w:rsidP="00D34EB3">
      <w:pPr>
        <w:widowControl/>
        <w:numPr>
          <w:ilvl w:val="0"/>
          <w:numId w:val="49"/>
        </w:numPr>
        <w:adjustRightInd/>
        <w:spacing w:line="240" w:lineRule="auto"/>
        <w:ind w:left="709" w:hanging="709"/>
        <w:textAlignment w:val="auto"/>
        <w:rPr>
          <w:rFonts w:ascii="Calibri" w:hAnsi="Calibri" w:cs="Arial"/>
          <w:sz w:val="20"/>
          <w:szCs w:val="20"/>
        </w:rPr>
      </w:pPr>
      <w:r w:rsidRPr="0022269A">
        <w:rPr>
          <w:rFonts w:ascii="Calibri" w:hAnsi="Calibri" w:cs="Arial"/>
          <w:b/>
          <w:sz w:val="20"/>
        </w:rPr>
        <w:t>Ograniczenia i wyłączenia odpowiedzialności Ubezpieczyciela</w:t>
      </w:r>
    </w:p>
    <w:p w:rsidR="008709B5" w:rsidRPr="0022269A" w:rsidRDefault="008709B5" w:rsidP="008709B5">
      <w:pPr>
        <w:spacing w:line="240" w:lineRule="auto"/>
        <w:ind w:left="709"/>
        <w:textAlignment w:val="auto"/>
        <w:rPr>
          <w:rFonts w:ascii="Calibri" w:hAnsi="Calibri" w:cs="Arial"/>
          <w:sz w:val="20"/>
          <w:szCs w:val="20"/>
        </w:rPr>
      </w:pPr>
      <w:r w:rsidRPr="0022269A">
        <w:rPr>
          <w:rFonts w:ascii="Calibri" w:hAnsi="Calibri" w:cs="Arial"/>
          <w:sz w:val="20"/>
          <w:szCs w:val="20"/>
        </w:rPr>
        <w:t xml:space="preserve">Ubezpieczyciel nie ponosi odpowiedzialności </w:t>
      </w:r>
      <w:r w:rsidRPr="0022269A">
        <w:rPr>
          <w:rFonts w:ascii="Calibri" w:hAnsi="Calibri" w:cs="Arial"/>
          <w:sz w:val="20"/>
        </w:rPr>
        <w:t xml:space="preserve">wyłącznie </w:t>
      </w:r>
      <w:r w:rsidRPr="0022269A">
        <w:rPr>
          <w:rFonts w:ascii="Calibri" w:hAnsi="Calibri" w:cs="Arial"/>
          <w:sz w:val="20"/>
          <w:szCs w:val="20"/>
        </w:rPr>
        <w:t>w przypadku, kiedy zdarzenie ubezpieczeniowe powstało bezpośrednio w wyniku:</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 xml:space="preserve">zatrucia spowodowanego spożyciem alkoholu (stan nietrzeźwości), użyciem narkotyków, środków odurzających, substancji psychotropowych lub środków zastępczych w rozumieniu prawa o 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popełnienia przez Ubezpieczonego samobójstwa;</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wykonywania przez Ubezpieczonego pracy bez kwalifikacji lub uprawnień wymaganych przez obowiązujące przepisy prawa o ile pracodawca przeprowadził wymagane szkolenie i poinformował pracownika o niezbędnych kwalifikacjach, a pracownik się do tego nie zastosował;</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sz w:val="20"/>
          <w:szCs w:val="20"/>
        </w:rPr>
        <w:t>prowadzenia pojazdu, który nie posiadał aktualnego badania technicznego lub innych dokumentów warunkujących dopuszczenie do ruchu (z wyłączeniem stanu wyższej konieczności/obrony koniecznej), o ile miało to wpływ na zajście nieszczęśliwego wypadku. W</w:t>
      </w:r>
      <w:r w:rsidRPr="0022269A">
        <w:rPr>
          <w:rFonts w:ascii="Calibri" w:hAnsi="Calibri" w:cs="Arial"/>
          <w:sz w:val="20"/>
          <w:szCs w:val="20"/>
        </w:rPr>
        <w:t>yłączenie odpowiedzialności dotyczy wyłącznie kierującego pojazdem.</w:t>
      </w:r>
    </w:p>
    <w:p w:rsidR="008709B5" w:rsidRPr="0022269A" w:rsidRDefault="008709B5" w:rsidP="00D34EB3">
      <w:pPr>
        <w:widowControl/>
        <w:numPr>
          <w:ilvl w:val="2"/>
          <w:numId w:val="51"/>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sportów o charakterze ekstremalnym lub wyczynowym.</w:t>
      </w:r>
    </w:p>
    <w:p w:rsidR="008709B5" w:rsidRPr="0022269A" w:rsidRDefault="008709B5" w:rsidP="008709B5">
      <w:pPr>
        <w:spacing w:line="240" w:lineRule="auto"/>
        <w:jc w:val="left"/>
        <w:textAlignment w:val="auto"/>
        <w:rPr>
          <w:rFonts w:ascii="Calibri" w:hAnsi="Calibri" w:cs="Calibri"/>
          <w:sz w:val="20"/>
          <w:szCs w:val="20"/>
        </w:rPr>
      </w:pPr>
    </w:p>
    <w:p w:rsidR="008709B5" w:rsidRPr="0022269A" w:rsidRDefault="008709B5" w:rsidP="00D34EB3">
      <w:pPr>
        <w:numPr>
          <w:ilvl w:val="0"/>
          <w:numId w:val="42"/>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Zgon Ubezpieczonego wskutek zawału serca/ udaru mózgu</w:t>
      </w:r>
    </w:p>
    <w:p w:rsidR="008709B5" w:rsidRPr="0022269A" w:rsidRDefault="008709B5" w:rsidP="00D34EB3">
      <w:pPr>
        <w:numPr>
          <w:ilvl w:val="1"/>
          <w:numId w:val="52"/>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zgon Ubezpieczonego wskutek zawału serca lub udaru mózgu</w:t>
      </w:r>
      <w:r w:rsidRPr="0022269A">
        <w:rPr>
          <w:rFonts w:ascii="Calibri" w:hAnsi="Calibri" w:cs="Arial"/>
          <w:sz w:val="20"/>
          <w:szCs w:val="20"/>
        </w:rPr>
        <w:t xml:space="preserve"> na potrzeby niniejszej Umowy uważa się </w:t>
      </w:r>
      <w:r w:rsidRPr="0022269A">
        <w:rPr>
          <w:rFonts w:ascii="Calibri" w:hAnsi="Calibri" w:cs="Arial"/>
          <w:bCs/>
          <w:sz w:val="20"/>
          <w:szCs w:val="20"/>
        </w:rPr>
        <w:t>zgon</w:t>
      </w:r>
      <w:r w:rsidRPr="0022269A">
        <w:rPr>
          <w:rFonts w:ascii="Calibri" w:hAnsi="Calibri" w:cs="Arial"/>
          <w:sz w:val="20"/>
          <w:szCs w:val="20"/>
        </w:rPr>
        <w:t xml:space="preserve"> mający miejsce w okresie odpowiedzialności Ubezpieczyciela</w:t>
      </w:r>
      <w:r w:rsidRPr="0022269A">
        <w:rPr>
          <w:rFonts w:ascii="Calibri" w:hAnsi="Calibri" w:cs="Arial"/>
          <w:bCs/>
          <w:sz w:val="20"/>
          <w:szCs w:val="20"/>
        </w:rPr>
        <w:t>, który nastąpił niezależnie od daty wystąpienia zawału serca lub udaru mózgu zdefiniowany w diagnozie lekarskiej, jeżeli z medycznego punktu widzenia istnieje związek przyczynowo - skutkowy pomiędzy zawałem serca lub udarem mózgu a zgonem Ubezpieczonego.</w:t>
      </w:r>
    </w:p>
    <w:p w:rsidR="008709B5" w:rsidRPr="0022269A" w:rsidRDefault="008709B5" w:rsidP="00D34EB3">
      <w:pPr>
        <w:numPr>
          <w:ilvl w:val="1"/>
          <w:numId w:val="52"/>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Cs/>
          <w:sz w:val="20"/>
          <w:szCs w:val="20"/>
        </w:rPr>
        <w:t xml:space="preserve">Za </w:t>
      </w:r>
      <w:r w:rsidRPr="0022269A">
        <w:rPr>
          <w:rFonts w:ascii="Calibri" w:hAnsi="Calibri" w:cs="Arial"/>
          <w:b/>
          <w:bCs/>
          <w:sz w:val="20"/>
          <w:szCs w:val="20"/>
        </w:rPr>
        <w:t xml:space="preserve">zawał serca </w:t>
      </w:r>
      <w:r w:rsidRPr="0022269A">
        <w:rPr>
          <w:rFonts w:ascii="Calibri" w:hAnsi="Calibri" w:cs="Arial"/>
          <w:bCs/>
          <w:sz w:val="20"/>
          <w:szCs w:val="20"/>
        </w:rPr>
        <w:t>uważa się – martwicę części mięśnia sercowego spowodowaną nagłym zmniejszeniem dopływu krwi do tej części mięśnia sercowego, potwierdzoną przez standardowe procedury medyczne.</w:t>
      </w:r>
    </w:p>
    <w:p w:rsidR="008709B5" w:rsidRPr="0022269A" w:rsidRDefault="008709B5" w:rsidP="00D34EB3">
      <w:pPr>
        <w:numPr>
          <w:ilvl w:val="1"/>
          <w:numId w:val="52"/>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Cs/>
          <w:sz w:val="20"/>
          <w:szCs w:val="20"/>
        </w:rPr>
        <w:t xml:space="preserve">Za </w:t>
      </w:r>
      <w:r w:rsidRPr="0022269A">
        <w:rPr>
          <w:rFonts w:ascii="Calibri" w:hAnsi="Calibri" w:cs="Arial"/>
          <w:b/>
          <w:bCs/>
          <w:sz w:val="20"/>
          <w:szCs w:val="20"/>
        </w:rPr>
        <w:t>udar mózgu</w:t>
      </w:r>
      <w:r w:rsidRPr="0022269A">
        <w:rPr>
          <w:rFonts w:ascii="Calibri" w:hAnsi="Calibri" w:cs="Arial"/>
          <w:bCs/>
          <w:sz w:val="20"/>
          <w:szCs w:val="20"/>
        </w:rPr>
        <w:t xml:space="preserve"> uważa się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rsidR="008709B5" w:rsidRPr="0022269A" w:rsidRDefault="008709B5" w:rsidP="00D34EB3">
      <w:pPr>
        <w:numPr>
          <w:ilvl w:val="1"/>
          <w:numId w:val="52"/>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sz w:val="20"/>
          <w:szCs w:val="20"/>
        </w:rPr>
        <w:t xml:space="preserve">W stosunku do Ubezpieczonego, który bezpośrednio przed przystąpieniem do Umowy generalnej </w:t>
      </w:r>
      <w:r w:rsidRPr="0022269A">
        <w:rPr>
          <w:rFonts w:ascii="Calibri" w:hAnsi="Calibri" w:cs="Arial"/>
          <w:sz w:val="20"/>
          <w:szCs w:val="20"/>
        </w:rPr>
        <w:lastRenderedPageBreak/>
        <w:t>ubezpieczenia był ubezpieczony w Poprzedniej umowie ubezpieczenia, obejmującej swym zakresem zgon Ubezpieczonego powstały wskutek zawału serca lub udaru mózgu/krwotoku śródmózgowego, Ubezpieczyciel ponosi odpowiedzialność, także w przypadku, gdy leczenie, objawy i inne stany chorobowe mające związek przyczynowy z zawałem serca lub udarem mózgu powodującym zgon Ubezpieczonego, wystąpiły w czasie obowiązywania Poprzedniej umowy ubezpieczenia.</w:t>
      </w:r>
    </w:p>
    <w:p w:rsidR="008709B5" w:rsidRPr="0022269A" w:rsidRDefault="008709B5" w:rsidP="00D34EB3">
      <w:pPr>
        <w:numPr>
          <w:ilvl w:val="1"/>
          <w:numId w:val="52"/>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20"/>
        </w:tabs>
        <w:adjustRightInd/>
        <w:spacing w:line="240" w:lineRule="auto"/>
        <w:ind w:left="720"/>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52"/>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2"/>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2"/>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samobójstwa przed upływem 6 miesięcy od przystąpienia do niniejszej Umowy z zastrzeżeniem zapisów klauzuli z Rozdziału III, pkt. 2 niniejszej Umowy;</w:t>
      </w:r>
    </w:p>
    <w:p w:rsidR="008709B5" w:rsidRPr="0022269A" w:rsidRDefault="008709B5" w:rsidP="00D34EB3">
      <w:pPr>
        <w:widowControl/>
        <w:numPr>
          <w:ilvl w:val="2"/>
          <w:numId w:val="52"/>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42"/>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Osierocenie dziecka przez Ubezpieczonego</w:t>
      </w:r>
    </w:p>
    <w:p w:rsidR="008709B5" w:rsidRPr="0022269A" w:rsidRDefault="008709B5" w:rsidP="00D34EB3">
      <w:pPr>
        <w:numPr>
          <w:ilvl w:val="1"/>
          <w:numId w:val="53"/>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osierocenie Dziecka przez Ubezpieczonego</w:t>
      </w:r>
      <w:r w:rsidRPr="0022269A">
        <w:rPr>
          <w:rFonts w:ascii="Calibri" w:hAnsi="Calibri" w:cs="Arial"/>
          <w:sz w:val="20"/>
          <w:szCs w:val="20"/>
        </w:rPr>
        <w:t xml:space="preserve"> na potrzeby niniejszej Umowy uważa się zgon Ubezpieczonego, który nastąpił przed dniem ukończenia przez Dziecko 25 roku życia lub bez względu na wiek Dziecka w razie jego całkowitej niezdolności do pracy, orzeczonej przez prawomocny organ.</w:t>
      </w:r>
    </w:p>
    <w:p w:rsidR="008709B5" w:rsidRPr="0022269A" w:rsidRDefault="008709B5" w:rsidP="00D34EB3">
      <w:pPr>
        <w:numPr>
          <w:ilvl w:val="1"/>
          <w:numId w:val="53"/>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adjustRightInd/>
        <w:spacing w:line="240" w:lineRule="auto"/>
        <w:ind w:left="709"/>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53"/>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3"/>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3"/>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samobójstwa przed upływem 6 miesięcy od przystąpienia do niniejszej Umowy z zastrzeżeniem zapisów klauzuli z Rozdziału III, pkt. 2 niniejszej Umowy;</w:t>
      </w:r>
    </w:p>
    <w:p w:rsidR="008709B5" w:rsidRPr="0022269A" w:rsidRDefault="008709B5" w:rsidP="00D34EB3">
      <w:pPr>
        <w:widowControl/>
        <w:numPr>
          <w:ilvl w:val="2"/>
          <w:numId w:val="53"/>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numPr>
          <w:ilvl w:val="1"/>
          <w:numId w:val="53"/>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sz w:val="20"/>
          <w:szCs w:val="20"/>
        </w:rPr>
        <w:t>Świadczenie przysługuje każdemu z dzieci Ubezpieczonego.</w:t>
      </w:r>
    </w:p>
    <w:p w:rsidR="008709B5" w:rsidRPr="0022269A" w:rsidRDefault="008709B5" w:rsidP="008709B5">
      <w:pPr>
        <w:spacing w:line="240" w:lineRule="auto"/>
        <w:textAlignment w:val="auto"/>
        <w:rPr>
          <w:rFonts w:ascii="Calibri" w:hAnsi="Calibri" w:cs="Arial"/>
          <w:sz w:val="20"/>
          <w:szCs w:val="20"/>
        </w:rPr>
      </w:pPr>
    </w:p>
    <w:p w:rsidR="008709B5" w:rsidRPr="0022269A" w:rsidRDefault="008709B5" w:rsidP="008709B5">
      <w:pPr>
        <w:shd w:val="clear" w:color="auto" w:fill="FFFFFF"/>
        <w:spacing w:line="240" w:lineRule="auto"/>
        <w:textAlignment w:val="auto"/>
        <w:rPr>
          <w:rFonts w:ascii="Calibri" w:hAnsi="Calibri" w:cs="Calibri"/>
          <w:smallCaps/>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Dział II. Zdarzenia związane z życiem współubezpieczonych</w:t>
      </w:r>
    </w:p>
    <w:p w:rsidR="008709B5" w:rsidRPr="0022269A" w:rsidRDefault="008709B5" w:rsidP="008709B5">
      <w:pPr>
        <w:widowControl/>
        <w:tabs>
          <w:tab w:val="left" w:pos="709"/>
        </w:tabs>
        <w:adjustRightInd/>
        <w:spacing w:line="240" w:lineRule="auto"/>
        <w:jc w:val="left"/>
        <w:textAlignment w:val="auto"/>
        <w:rPr>
          <w:rFonts w:ascii="Calibri" w:hAnsi="Calibri" w:cs="Calibri"/>
          <w:b/>
          <w:sz w:val="20"/>
          <w:szCs w:val="20"/>
        </w:rPr>
      </w:pPr>
    </w:p>
    <w:p w:rsidR="008709B5" w:rsidRPr="0022269A" w:rsidRDefault="008709B5" w:rsidP="00D34EB3">
      <w:pPr>
        <w:numPr>
          <w:ilvl w:val="0"/>
          <w:numId w:val="54"/>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Małżonka/ Partnera życiowego</w:t>
      </w:r>
    </w:p>
    <w:p w:rsidR="008709B5" w:rsidRPr="0022269A" w:rsidRDefault="008709B5" w:rsidP="00D34EB3">
      <w:pPr>
        <w:numPr>
          <w:ilvl w:val="1"/>
          <w:numId w:val="54"/>
        </w:numPr>
        <w:spacing w:line="240" w:lineRule="auto"/>
        <w:textAlignment w:val="auto"/>
        <w:rPr>
          <w:rFonts w:ascii="Calibri" w:hAnsi="Calibri" w:cs="Calibri"/>
          <w:b/>
          <w:sz w:val="20"/>
          <w:szCs w:val="20"/>
        </w:rPr>
      </w:pPr>
      <w:r w:rsidRPr="0022269A">
        <w:rPr>
          <w:rFonts w:ascii="Calibri" w:hAnsi="Calibri" w:cs="Arial"/>
          <w:sz w:val="20"/>
          <w:szCs w:val="20"/>
        </w:rPr>
        <w:t xml:space="preserve">Za </w:t>
      </w:r>
      <w:r w:rsidRPr="0022269A">
        <w:rPr>
          <w:rFonts w:ascii="Calibri" w:hAnsi="Calibri" w:cs="Arial"/>
          <w:b/>
          <w:sz w:val="20"/>
          <w:szCs w:val="20"/>
        </w:rPr>
        <w:t>z</w:t>
      </w:r>
      <w:r w:rsidRPr="0022269A">
        <w:rPr>
          <w:rFonts w:ascii="Calibri" w:hAnsi="Calibri" w:cs="Arial"/>
          <w:b/>
          <w:bCs/>
          <w:sz w:val="20"/>
          <w:szCs w:val="20"/>
        </w:rPr>
        <w:t>gon Małżonka/Partnera życiowego</w:t>
      </w:r>
      <w:r w:rsidRPr="0022269A">
        <w:rPr>
          <w:rFonts w:ascii="Calibri" w:hAnsi="Calibri" w:cs="Arial"/>
          <w:bCs/>
          <w:sz w:val="20"/>
          <w:szCs w:val="20"/>
        </w:rPr>
        <w:t xml:space="preserve"> Ubezpieczonego na potrzeby niniejszej Umowy uważa się zgon bez względu na jego przyczynę, który nastąpił w okresie obowiązywania Umowy generalnej ubezpieczenia.</w:t>
      </w:r>
    </w:p>
    <w:p w:rsidR="008709B5" w:rsidRPr="0022269A" w:rsidRDefault="008709B5" w:rsidP="00D34EB3">
      <w:pPr>
        <w:numPr>
          <w:ilvl w:val="1"/>
          <w:numId w:val="54"/>
        </w:numPr>
        <w:spacing w:line="240" w:lineRule="auto"/>
        <w:textAlignment w:val="auto"/>
        <w:rPr>
          <w:rFonts w:ascii="Calibri" w:hAnsi="Calibri" w:cs="Arial"/>
          <w:b/>
          <w:sz w:val="20"/>
          <w:szCs w:val="20"/>
        </w:rPr>
      </w:pPr>
      <w:r w:rsidRPr="0022269A">
        <w:rPr>
          <w:rFonts w:ascii="Calibri" w:hAnsi="Calibri" w:cs="Arial"/>
          <w:sz w:val="20"/>
          <w:szCs w:val="20"/>
        </w:rPr>
        <w:t>Ubezpieczyciel nie stosuje ograniczania odpowiedzialności co do ilości/wartości  wypłaconych świadczeń z tytułu Zgonu Małżonka/Partnera życiowego.</w:t>
      </w:r>
    </w:p>
    <w:p w:rsidR="008709B5" w:rsidRPr="0022269A" w:rsidRDefault="008709B5" w:rsidP="00D34EB3">
      <w:pPr>
        <w:numPr>
          <w:ilvl w:val="1"/>
          <w:numId w:val="54"/>
        </w:numPr>
        <w:spacing w:line="240" w:lineRule="auto"/>
        <w:textAlignment w:val="auto"/>
        <w:rPr>
          <w:rFonts w:ascii="Calibri" w:hAnsi="Calibri" w:cs="Arial"/>
          <w:b/>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b/>
          <w:sz w:val="20"/>
          <w:szCs w:val="20"/>
        </w:rPr>
      </w:pPr>
      <w:r w:rsidRPr="0022269A">
        <w:rPr>
          <w:rFonts w:ascii="Calibri" w:hAnsi="Calibri" w:cs="Arial"/>
          <w:sz w:val="20"/>
          <w:szCs w:val="20"/>
        </w:rPr>
        <w:t xml:space="preserve">Ubezpieczyciel nie ponosi odpowiedzialności wyłącznie w przypadku, kiedy zdarzenie ubezpieczeniowe powstało bezpośrednio w wyniku: </w:t>
      </w:r>
    </w:p>
    <w:p w:rsidR="008709B5" w:rsidRPr="0022269A" w:rsidRDefault="008709B5" w:rsidP="00D34EB3">
      <w:pPr>
        <w:widowControl/>
        <w:numPr>
          <w:ilvl w:val="2"/>
          <w:numId w:val="54"/>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4"/>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Współubezpieczonego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4"/>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Współubezpieczonego samobójstwa przed upływem 6 miesięcy od przystąpienia do niniejszej Umowy z zastrzeżeniem zapisów klauzuli z Rozdziału III, pkt. 2 niniejszej Umowy;</w:t>
      </w:r>
    </w:p>
    <w:p w:rsidR="008709B5" w:rsidRPr="0022269A" w:rsidRDefault="008709B5" w:rsidP="00D34EB3">
      <w:pPr>
        <w:widowControl/>
        <w:numPr>
          <w:ilvl w:val="2"/>
          <w:numId w:val="54"/>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lastRenderedPageBreak/>
        <w:t>popełnienia przez Współubezpieczonego czynu noszącego znamiona umyślnego przestępstwa, co zostało potwierdzone prawomocnym wyrokiem sądowym.</w:t>
      </w:r>
    </w:p>
    <w:p w:rsidR="008709B5" w:rsidRPr="0022269A" w:rsidRDefault="008709B5" w:rsidP="008709B5">
      <w:pPr>
        <w:tabs>
          <w:tab w:val="left" w:pos="709"/>
        </w:tabs>
        <w:spacing w:line="240" w:lineRule="auto"/>
        <w:textAlignment w:val="auto"/>
        <w:rPr>
          <w:rFonts w:ascii="Calibri" w:hAnsi="Calibri" w:cs="Calibri"/>
          <w:b/>
          <w:sz w:val="20"/>
          <w:szCs w:val="20"/>
        </w:rPr>
      </w:pPr>
    </w:p>
    <w:p w:rsidR="008709B5" w:rsidRPr="0022269A" w:rsidRDefault="008709B5" w:rsidP="00D34EB3">
      <w:pPr>
        <w:numPr>
          <w:ilvl w:val="0"/>
          <w:numId w:val="55"/>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Małżonka/ Partnera życiowego wskutek nieszczęśliwego wypadku</w:t>
      </w:r>
    </w:p>
    <w:p w:rsidR="008709B5" w:rsidRPr="0022269A" w:rsidRDefault="008709B5" w:rsidP="00D34EB3">
      <w:pPr>
        <w:numPr>
          <w:ilvl w:val="1"/>
          <w:numId w:val="55"/>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zgon Małżonka/Partnera życiowego</w:t>
      </w:r>
      <w:r w:rsidRPr="0022269A">
        <w:rPr>
          <w:rFonts w:ascii="Calibri" w:hAnsi="Calibri" w:cs="Arial"/>
          <w:sz w:val="20"/>
          <w:szCs w:val="20"/>
        </w:rPr>
        <w:t xml:space="preserve"> wskutek nieszczęśliwego wypadku na potrzeby niniejszej Umowy, uważa się zgon, który nastąpił w okresie odpowiedzialności Ubezpieczyciela, a którego bezpośrednią przyczyną był nieszczęśliwy wypadek.</w:t>
      </w:r>
    </w:p>
    <w:p w:rsidR="008709B5" w:rsidRPr="0022269A" w:rsidRDefault="008709B5" w:rsidP="00D34EB3">
      <w:pPr>
        <w:numPr>
          <w:ilvl w:val="1"/>
          <w:numId w:val="55"/>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Za zgon Małżonka/Partnera życiowego wskutek nieszczęśliwego wypadku uważa się zgon, który nastąpił bez względu na czas, który upłynął pomiędzy zdarzeniem powodującym nieszczęśliwy wypadek a zgonem w wyniku tego zdarzenia,</w:t>
      </w:r>
      <w:r w:rsidRPr="0022269A">
        <w:rPr>
          <w:rFonts w:ascii="Calibri" w:hAnsi="Calibri" w:cs="Arial"/>
          <w:bCs/>
          <w:sz w:val="20"/>
          <w:szCs w:val="20"/>
        </w:rPr>
        <w:t xml:space="preserve"> o ile z medycznego punktu widzenia istnieje związek przyczynowo - skutkowy pomiędzy nieszczęśliwym wypadkiem, a zgonem osoby Współubezpieczonej.</w:t>
      </w:r>
    </w:p>
    <w:p w:rsidR="008709B5" w:rsidRPr="0022269A" w:rsidRDefault="008709B5" w:rsidP="00D34EB3">
      <w:pPr>
        <w:numPr>
          <w:ilvl w:val="1"/>
          <w:numId w:val="55"/>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Ubezpieczyciel nie stosuje ogranicza odpowiedzialności co do ilości/wartości  wypłaconych świadczeń z tytułu Zgonu Małżonka/Partnera życiowego wskutek nieszczęśliwego wypadku.</w:t>
      </w:r>
    </w:p>
    <w:p w:rsidR="008709B5" w:rsidRPr="0022269A" w:rsidRDefault="008709B5" w:rsidP="00D34EB3">
      <w:pPr>
        <w:numPr>
          <w:ilvl w:val="1"/>
          <w:numId w:val="55"/>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55"/>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Współubezpieczonego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Współubezpieczonego czynu noszącego znamiona umyślnego przestępstwa, co zostało potwierdzone prawomocnym wyrokiem sądowym;</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mechanicznego przez Współubezpieczonego, jeżeli Współubezpieczony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przez Współubezpieczonego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zatrucia u Współubezpieczonego spowodowanego spożyciem alkoholu (stan nietrzeźwości), użyciem narkotyków, środków odurzających, substancji psychotropowych lub środków zastępczych w rozumieniu prawa o przeciwdziałaniu narkomanii, użycia środków farmakologicznych z wyłączeniem zażycia ich zgodnie z zaleceniem lekarza – o ile spowodowało to zajście nieszczęśliwego wypadku;</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uszkodzeń ciała Współubezpieczonego spowodowanych leczeniem oraz zabiegami leczniczymi lub diagnostycznymi wykonywany</w:t>
      </w:r>
      <w:r w:rsidR="00816CF7" w:rsidRPr="0022269A">
        <w:rPr>
          <w:rFonts w:ascii="Calibri" w:hAnsi="Calibri" w:cs="Arial"/>
          <w:sz w:val="20"/>
          <w:szCs w:val="20"/>
        </w:rPr>
        <w:t>mi przez osoby nieuprawnione, z </w:t>
      </w:r>
      <w:r w:rsidRPr="0022269A">
        <w:rPr>
          <w:rFonts w:ascii="Calibri" w:hAnsi="Calibri" w:cs="Arial"/>
          <w:sz w:val="20"/>
          <w:szCs w:val="20"/>
        </w:rPr>
        <w:t>wyłączeniem niesienia pierwszej pomocy;</w:t>
      </w:r>
    </w:p>
    <w:p w:rsidR="008709B5" w:rsidRPr="0022269A" w:rsidRDefault="008709B5" w:rsidP="00D34EB3">
      <w:pPr>
        <w:widowControl/>
        <w:numPr>
          <w:ilvl w:val="2"/>
          <w:numId w:val="55"/>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popełnienia przez Współubezpieczonego samobójstwa;</w:t>
      </w:r>
    </w:p>
    <w:p w:rsidR="008709B5" w:rsidRPr="0022269A" w:rsidRDefault="008709B5" w:rsidP="00D34EB3">
      <w:pPr>
        <w:widowControl/>
        <w:numPr>
          <w:ilvl w:val="2"/>
          <w:numId w:val="55"/>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sportów o charakterze ekstremalnym lub wyczynowym.</w:t>
      </w:r>
    </w:p>
    <w:p w:rsidR="008709B5" w:rsidRPr="0022269A" w:rsidRDefault="008709B5" w:rsidP="008709B5">
      <w:pPr>
        <w:widowControl/>
        <w:tabs>
          <w:tab w:val="left" w:pos="1440"/>
        </w:tabs>
        <w:adjustRightInd/>
        <w:spacing w:line="240" w:lineRule="auto"/>
        <w:textAlignment w:val="auto"/>
        <w:rPr>
          <w:rFonts w:ascii="Calibri" w:hAnsi="Calibri" w:cs="Calibri"/>
          <w:sz w:val="20"/>
          <w:szCs w:val="20"/>
        </w:rPr>
      </w:pPr>
    </w:p>
    <w:p w:rsidR="008709B5" w:rsidRPr="0022269A" w:rsidRDefault="008709B5" w:rsidP="00D34EB3">
      <w:pPr>
        <w:numPr>
          <w:ilvl w:val="0"/>
          <w:numId w:val="55"/>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dziecka</w:t>
      </w:r>
    </w:p>
    <w:p w:rsidR="008709B5" w:rsidRPr="0022269A" w:rsidRDefault="008709B5" w:rsidP="00D34EB3">
      <w:pPr>
        <w:numPr>
          <w:ilvl w:val="1"/>
          <w:numId w:val="56"/>
        </w:numPr>
        <w:spacing w:line="240" w:lineRule="auto"/>
        <w:textAlignment w:val="auto"/>
        <w:rPr>
          <w:rFonts w:ascii="Calibri" w:hAnsi="Calibri" w:cs="Calibri"/>
          <w:b/>
          <w:sz w:val="20"/>
          <w:szCs w:val="20"/>
        </w:rPr>
      </w:pPr>
      <w:r w:rsidRPr="0022269A">
        <w:rPr>
          <w:rFonts w:ascii="Calibri" w:hAnsi="Calibri" w:cs="Arial"/>
          <w:sz w:val="20"/>
          <w:szCs w:val="20"/>
        </w:rPr>
        <w:t xml:space="preserve">Za </w:t>
      </w:r>
      <w:r w:rsidRPr="0022269A">
        <w:rPr>
          <w:rFonts w:ascii="Calibri" w:hAnsi="Calibri" w:cs="Arial"/>
          <w:b/>
          <w:sz w:val="20"/>
          <w:szCs w:val="20"/>
        </w:rPr>
        <w:t>zgon Dziecka</w:t>
      </w:r>
      <w:r w:rsidRPr="0022269A">
        <w:rPr>
          <w:rFonts w:ascii="Calibri" w:hAnsi="Calibri" w:cs="Arial"/>
          <w:sz w:val="20"/>
          <w:szCs w:val="20"/>
        </w:rPr>
        <w:t xml:space="preserve"> Ubezpieczonego na potrzeby niniejszej Umowy uważa się zgon Dziecka bez względu na jego przyczynę, który nastąpił w okresie obowiązywania Umowy generalnej ubezpieczenia.</w:t>
      </w:r>
    </w:p>
    <w:p w:rsidR="008709B5" w:rsidRPr="0022269A" w:rsidRDefault="008709B5" w:rsidP="00D34EB3">
      <w:pPr>
        <w:numPr>
          <w:ilvl w:val="1"/>
          <w:numId w:val="56"/>
        </w:numPr>
        <w:spacing w:line="240" w:lineRule="auto"/>
        <w:textAlignment w:val="auto"/>
        <w:rPr>
          <w:rFonts w:ascii="Calibri" w:hAnsi="Calibri" w:cs="Calibri"/>
          <w:b/>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b/>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56"/>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6"/>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Współubezpieczonego w aktach przemocy (chyba, że udział w aktach przemocy wynikał z wykonywania czynności służbowych, stanu wyższej konieczności lub obrony koniecznej).</w:t>
      </w:r>
    </w:p>
    <w:p w:rsidR="008709B5" w:rsidRPr="0022269A" w:rsidRDefault="008709B5" w:rsidP="008709B5">
      <w:pPr>
        <w:widowControl/>
        <w:tabs>
          <w:tab w:val="left" w:pos="1440"/>
        </w:tabs>
        <w:adjustRightInd/>
        <w:spacing w:line="240" w:lineRule="auto"/>
        <w:textAlignment w:val="auto"/>
        <w:rPr>
          <w:rFonts w:ascii="Calibri" w:hAnsi="Calibri" w:cs="Calibri"/>
          <w:sz w:val="20"/>
          <w:szCs w:val="20"/>
        </w:rPr>
      </w:pPr>
    </w:p>
    <w:p w:rsidR="008709B5" w:rsidRPr="0022269A" w:rsidRDefault="008709B5" w:rsidP="00D34EB3">
      <w:pPr>
        <w:numPr>
          <w:ilvl w:val="0"/>
          <w:numId w:val="56"/>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Urodzenie się dziecka Ubezpieczonemu</w:t>
      </w:r>
    </w:p>
    <w:p w:rsidR="008709B5" w:rsidRPr="0022269A" w:rsidRDefault="008709B5" w:rsidP="00D34EB3">
      <w:pPr>
        <w:numPr>
          <w:ilvl w:val="1"/>
          <w:numId w:val="56"/>
        </w:numPr>
        <w:spacing w:line="240" w:lineRule="auto"/>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urodzenie się Dziecka</w:t>
      </w:r>
      <w:r w:rsidRPr="0022269A">
        <w:rPr>
          <w:rFonts w:ascii="Calibri" w:hAnsi="Calibri" w:cs="Arial"/>
          <w:sz w:val="20"/>
          <w:szCs w:val="20"/>
        </w:rPr>
        <w:t xml:space="preserve"> </w:t>
      </w:r>
      <w:r w:rsidRPr="0022269A">
        <w:rPr>
          <w:rFonts w:ascii="Calibri" w:hAnsi="Calibri" w:cs="Arial"/>
          <w:b/>
          <w:sz w:val="20"/>
          <w:szCs w:val="20"/>
        </w:rPr>
        <w:t>Ubezpieczonemu</w:t>
      </w:r>
      <w:r w:rsidRPr="0022269A">
        <w:rPr>
          <w:rFonts w:ascii="Calibri" w:hAnsi="Calibri" w:cs="Arial"/>
          <w:sz w:val="20"/>
          <w:szCs w:val="20"/>
        </w:rPr>
        <w:t xml:space="preserve"> na potrzeby niniejszej Umowy uważa się urodzenie żywego Dziecka potwierdzone aktem urodzenia wystawionym przez urząd stanu cywilnego, </w:t>
      </w:r>
      <w:r w:rsidRPr="0022269A">
        <w:rPr>
          <w:rFonts w:ascii="Calibri" w:hAnsi="Calibri" w:cs="Arial"/>
          <w:sz w:val="20"/>
          <w:szCs w:val="20"/>
        </w:rPr>
        <w:lastRenderedPageBreak/>
        <w:t>w którym Ubezpieczony wymieniony jest jako rodzic tego Dziecka. Za urodzenie się Dziecka uważa się także przysposobienie Dziecka w okresie obowiązywania Umowy generalnej ubezpieczenia.</w:t>
      </w:r>
    </w:p>
    <w:p w:rsidR="008709B5" w:rsidRPr="0022269A" w:rsidRDefault="008709B5" w:rsidP="00D34EB3">
      <w:pPr>
        <w:numPr>
          <w:ilvl w:val="1"/>
          <w:numId w:val="56"/>
        </w:numPr>
        <w:spacing w:line="240" w:lineRule="auto"/>
        <w:textAlignment w:val="auto"/>
        <w:rPr>
          <w:rFonts w:ascii="Calibri" w:hAnsi="Calibri" w:cs="Calibri"/>
          <w:sz w:val="20"/>
          <w:szCs w:val="20"/>
        </w:rPr>
      </w:pPr>
      <w:r w:rsidRPr="0022269A">
        <w:rPr>
          <w:rFonts w:ascii="Calibri" w:hAnsi="Calibri" w:cs="Arial"/>
          <w:sz w:val="20"/>
          <w:szCs w:val="20"/>
        </w:rPr>
        <w:t>Kwota świadczenia należna jest za każde Dziecko urodzone w okresie obowiązywania Umowy generalnej ubezpieczenia.</w:t>
      </w:r>
    </w:p>
    <w:p w:rsidR="008709B5" w:rsidRPr="0022269A" w:rsidRDefault="008709B5" w:rsidP="00D34EB3">
      <w:pPr>
        <w:numPr>
          <w:ilvl w:val="1"/>
          <w:numId w:val="56"/>
        </w:numPr>
        <w:spacing w:line="240" w:lineRule="auto"/>
        <w:textAlignment w:val="auto"/>
        <w:rPr>
          <w:rFonts w:ascii="Calibri" w:hAnsi="Calibri" w:cs="Calibri"/>
          <w:sz w:val="20"/>
          <w:szCs w:val="20"/>
        </w:rPr>
      </w:pPr>
      <w:r w:rsidRPr="0022269A">
        <w:rPr>
          <w:rFonts w:ascii="Calibri" w:hAnsi="Calibri" w:cs="Arial"/>
          <w:sz w:val="20"/>
          <w:szCs w:val="20"/>
        </w:rPr>
        <w:t>W przypadku przysposobienia Dziecka, jako datę urodzenia Dziecka uważa się datę wydania przez sąd postanowienia o przysposobieniu.</w:t>
      </w:r>
    </w:p>
    <w:p w:rsidR="008709B5" w:rsidRPr="0022269A" w:rsidRDefault="008709B5" w:rsidP="008709B5">
      <w:pPr>
        <w:spacing w:line="240" w:lineRule="auto"/>
        <w:textAlignment w:val="auto"/>
        <w:rPr>
          <w:rFonts w:ascii="Calibri" w:hAnsi="Calibri" w:cs="Arial"/>
          <w:sz w:val="20"/>
          <w:szCs w:val="20"/>
        </w:rPr>
      </w:pPr>
    </w:p>
    <w:p w:rsidR="008709B5" w:rsidRPr="0022269A" w:rsidRDefault="008709B5" w:rsidP="00D34EB3">
      <w:pPr>
        <w:numPr>
          <w:ilvl w:val="0"/>
          <w:numId w:val="56"/>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Urodzenie martwego dziecka</w:t>
      </w:r>
    </w:p>
    <w:p w:rsidR="008709B5" w:rsidRPr="0022269A" w:rsidRDefault="008709B5" w:rsidP="00D34EB3">
      <w:pPr>
        <w:numPr>
          <w:ilvl w:val="1"/>
          <w:numId w:val="56"/>
        </w:numPr>
        <w:spacing w:line="240" w:lineRule="auto"/>
        <w:textAlignment w:val="auto"/>
        <w:rPr>
          <w:rFonts w:ascii="Calibri" w:hAnsi="Calibri" w:cs="Calibri"/>
          <w:sz w:val="20"/>
          <w:szCs w:val="20"/>
        </w:rPr>
      </w:pPr>
      <w:r w:rsidRPr="0022269A">
        <w:rPr>
          <w:rFonts w:ascii="Calibri" w:hAnsi="Calibri" w:cs="Arial"/>
          <w:sz w:val="20"/>
          <w:szCs w:val="20"/>
        </w:rPr>
        <w:t xml:space="preserve">Ubezpieczyciel wypłaca świadczenie z tytułu urodzenia się martwego Dziecka, jeżeli </w:t>
      </w:r>
      <w:r w:rsidRPr="0022269A">
        <w:rPr>
          <w:rFonts w:ascii="Calibri" w:hAnsi="Calibri"/>
          <w:sz w:val="20"/>
          <w:szCs w:val="20"/>
        </w:rPr>
        <w:t>urodzenie to zostało zarejestrowane we właściwym Urzędzie Stanu Cywilnego, a Ubezpieczonemu został wydany akt urodzenia z odpowiednią adnotacją.</w:t>
      </w:r>
    </w:p>
    <w:p w:rsidR="008709B5" w:rsidRPr="0022269A" w:rsidRDefault="008709B5" w:rsidP="00D34EB3">
      <w:pPr>
        <w:numPr>
          <w:ilvl w:val="1"/>
          <w:numId w:val="56"/>
        </w:numPr>
        <w:spacing w:line="240" w:lineRule="auto"/>
        <w:textAlignment w:val="auto"/>
        <w:rPr>
          <w:rFonts w:ascii="Calibri" w:hAnsi="Calibri" w:cs="Calibri"/>
          <w:sz w:val="20"/>
          <w:szCs w:val="20"/>
        </w:rPr>
      </w:pPr>
      <w:r w:rsidRPr="0022269A">
        <w:rPr>
          <w:rFonts w:ascii="Calibri" w:hAnsi="Calibri" w:cs="Arial"/>
          <w:sz w:val="20"/>
          <w:szCs w:val="20"/>
        </w:rPr>
        <w:t>Kwota świadczenia należna jest za każde Dziecko martwo urodzone w okresie obowiązywania Umowy generalnej ubezpieczenia.</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D34EB3">
      <w:pPr>
        <w:numPr>
          <w:ilvl w:val="0"/>
          <w:numId w:val="56"/>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Zgon Rodzica / Rodzica Małżonka lub Partnera życiowego</w:t>
      </w:r>
    </w:p>
    <w:p w:rsidR="008709B5" w:rsidRPr="0022269A" w:rsidRDefault="008709B5" w:rsidP="00D34EB3">
      <w:pPr>
        <w:numPr>
          <w:ilvl w:val="1"/>
          <w:numId w:val="56"/>
        </w:numPr>
        <w:spacing w:line="240" w:lineRule="auto"/>
        <w:textAlignment w:val="auto"/>
        <w:rPr>
          <w:rFonts w:ascii="Calibri" w:hAnsi="Calibri" w:cs="Calibri"/>
          <w:b/>
          <w:sz w:val="20"/>
          <w:szCs w:val="20"/>
        </w:rPr>
      </w:pPr>
      <w:r w:rsidRPr="0022269A">
        <w:rPr>
          <w:rFonts w:ascii="Calibri" w:hAnsi="Calibri" w:cs="Arial"/>
          <w:sz w:val="20"/>
          <w:szCs w:val="20"/>
        </w:rPr>
        <w:t xml:space="preserve">Za </w:t>
      </w:r>
      <w:r w:rsidRPr="0022269A">
        <w:rPr>
          <w:rFonts w:ascii="Calibri" w:hAnsi="Calibri" w:cs="Arial"/>
          <w:b/>
          <w:sz w:val="20"/>
          <w:szCs w:val="20"/>
        </w:rPr>
        <w:t>zgon matki lub ojca</w:t>
      </w:r>
      <w:r w:rsidRPr="0022269A">
        <w:rPr>
          <w:rFonts w:ascii="Calibri" w:hAnsi="Calibri" w:cs="Arial"/>
          <w:sz w:val="20"/>
          <w:szCs w:val="20"/>
        </w:rPr>
        <w:t xml:space="preserve"> Ubezpieczonego i zgon matki lub ojca Małżonka lub Partnera życiowego Ubezpieczonego na potrzeby niniejszej Umowy uważa się zgon </w:t>
      </w:r>
      <w:r w:rsidR="00816CF7" w:rsidRPr="0022269A">
        <w:rPr>
          <w:rFonts w:ascii="Calibri" w:hAnsi="Calibri" w:cs="Arial"/>
          <w:sz w:val="20"/>
          <w:szCs w:val="20"/>
        </w:rPr>
        <w:t>matki lub ojca Ubezpieczonego i </w:t>
      </w:r>
      <w:r w:rsidRPr="0022269A">
        <w:rPr>
          <w:rFonts w:ascii="Calibri" w:hAnsi="Calibri" w:cs="Arial"/>
          <w:sz w:val="20"/>
          <w:szCs w:val="20"/>
        </w:rPr>
        <w:t>zgon matki lub ojca Małżonka lub Partnera życiowego Ubezpieczonego bez względu na jego przyczynę, który nastąpił w okresie obowiązywania Umowy generalnej ubezpieczenia.</w:t>
      </w:r>
    </w:p>
    <w:p w:rsidR="008709B5" w:rsidRPr="0022269A" w:rsidRDefault="008709B5" w:rsidP="00D34EB3">
      <w:pPr>
        <w:numPr>
          <w:ilvl w:val="1"/>
          <w:numId w:val="56"/>
        </w:numPr>
        <w:spacing w:line="240" w:lineRule="auto"/>
        <w:textAlignment w:val="auto"/>
        <w:rPr>
          <w:rFonts w:ascii="Calibri" w:hAnsi="Calibri" w:cs="Arial"/>
          <w:b/>
          <w:sz w:val="20"/>
          <w:szCs w:val="20"/>
        </w:rPr>
      </w:pPr>
      <w:r w:rsidRPr="0022269A">
        <w:rPr>
          <w:rFonts w:ascii="Calibri" w:hAnsi="Calibri" w:cs="Arial"/>
          <w:sz w:val="20"/>
          <w:szCs w:val="20"/>
        </w:rPr>
        <w:t>W niniejszej Umowie nie mają zastosowania ograniczania odpowiedzialności Ubezpieczyciela co do ilości/wartości wypłaconych świadczeń z tytułu zgonu Rodzica Ubezpieczonego, Rodzica Małżonka lub Partnera życiowego Ubezpieczonego.</w:t>
      </w:r>
    </w:p>
    <w:p w:rsidR="008709B5" w:rsidRPr="0022269A" w:rsidRDefault="008709B5" w:rsidP="00D34EB3">
      <w:pPr>
        <w:numPr>
          <w:ilvl w:val="1"/>
          <w:numId w:val="56"/>
        </w:numPr>
        <w:spacing w:line="240" w:lineRule="auto"/>
        <w:textAlignment w:val="auto"/>
        <w:rPr>
          <w:rFonts w:ascii="Calibri" w:hAnsi="Calibri" w:cs="Arial"/>
          <w:b/>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num" w:pos="720"/>
        </w:tabs>
        <w:adjustRightInd/>
        <w:spacing w:line="240" w:lineRule="auto"/>
        <w:ind w:left="709"/>
        <w:textAlignment w:val="auto"/>
        <w:rPr>
          <w:rFonts w:ascii="Calibri" w:hAnsi="Calibri" w:cs="Arial"/>
          <w:b/>
          <w:sz w:val="20"/>
          <w:szCs w:val="20"/>
        </w:rPr>
      </w:pPr>
      <w:r w:rsidRPr="0022269A">
        <w:rPr>
          <w:rFonts w:ascii="Calibri" w:hAnsi="Calibri" w:cs="Arial"/>
          <w:sz w:val="20"/>
          <w:szCs w:val="20"/>
        </w:rPr>
        <w:t>Ubezpieczyciel nie ponosi odpowiedzialności wyłącznie w przypadku, kiedy zdarzenie ubezpieczeniowe powstało bezpośrednio w wyniku:</w:t>
      </w:r>
    </w:p>
    <w:p w:rsidR="008709B5" w:rsidRPr="0022269A" w:rsidRDefault="008709B5" w:rsidP="00D34EB3">
      <w:pPr>
        <w:widowControl/>
        <w:numPr>
          <w:ilvl w:val="2"/>
          <w:numId w:val="56"/>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6"/>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Współubezpieczonego w aktach przemocy (chyba, że udział w aktach przemocy wynikał z wykonywania czynności służbowych, stanu wyższej konieczności lub obrony koniecznej).</w:t>
      </w:r>
    </w:p>
    <w:p w:rsidR="008709B5" w:rsidRPr="0022269A" w:rsidRDefault="008709B5" w:rsidP="008709B5">
      <w:pPr>
        <w:spacing w:line="240" w:lineRule="auto"/>
        <w:textAlignment w:val="auto"/>
        <w:rPr>
          <w:rFonts w:ascii="Calibri" w:hAnsi="Calibri" w:cs="Calibri"/>
          <w:b/>
          <w:sz w:val="20"/>
          <w:szCs w:val="20"/>
        </w:rPr>
      </w:pPr>
    </w:p>
    <w:p w:rsidR="008709B5" w:rsidRPr="0022269A" w:rsidRDefault="008709B5" w:rsidP="008709B5">
      <w:pPr>
        <w:spacing w:after="120" w:line="240" w:lineRule="auto"/>
        <w:textAlignment w:val="auto"/>
        <w:rPr>
          <w:rFonts w:ascii="Calibri" w:hAnsi="Calibri" w:cs="Calibri"/>
          <w:b/>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Dział III. Zdarzenia związane ze zdrowiem Ubezpieczonego</w:t>
      </w:r>
    </w:p>
    <w:p w:rsidR="008709B5" w:rsidRPr="0022269A" w:rsidRDefault="008709B5" w:rsidP="008709B5">
      <w:pPr>
        <w:widowControl/>
        <w:tabs>
          <w:tab w:val="left" w:pos="709"/>
        </w:tabs>
        <w:adjustRightInd/>
        <w:spacing w:line="240" w:lineRule="auto"/>
        <w:jc w:val="left"/>
        <w:textAlignment w:val="auto"/>
        <w:rPr>
          <w:rFonts w:ascii="Calibri" w:hAnsi="Calibri" w:cs="Calibri"/>
          <w:sz w:val="20"/>
          <w:szCs w:val="20"/>
        </w:rPr>
      </w:pPr>
    </w:p>
    <w:p w:rsidR="008709B5" w:rsidRPr="0022269A" w:rsidRDefault="008709B5" w:rsidP="00D34EB3">
      <w:pPr>
        <w:numPr>
          <w:ilvl w:val="0"/>
          <w:numId w:val="57"/>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Trwały uszczerbek na zdrowiu Ubezpieczonego powstały wskutek nieszczęśliwego wypadku</w:t>
      </w:r>
    </w:p>
    <w:p w:rsidR="008709B5" w:rsidRPr="0022269A" w:rsidRDefault="008709B5" w:rsidP="00D34EB3">
      <w:pPr>
        <w:numPr>
          <w:ilvl w:val="1"/>
          <w:numId w:val="57"/>
        </w:numPr>
        <w:tabs>
          <w:tab w:val="clear" w:pos="360"/>
          <w:tab w:val="num" w:pos="720"/>
        </w:tabs>
        <w:spacing w:line="240" w:lineRule="auto"/>
        <w:ind w:left="720" w:hanging="720"/>
        <w:textAlignment w:val="auto"/>
        <w:rPr>
          <w:rFonts w:ascii="Calibri" w:hAnsi="Calibri" w:cs="Calibri"/>
          <w:sz w:val="20"/>
          <w:szCs w:val="20"/>
        </w:rPr>
      </w:pPr>
      <w:r w:rsidRPr="0022269A">
        <w:rPr>
          <w:rFonts w:ascii="Calibri" w:hAnsi="Calibri" w:cs="Arial"/>
          <w:sz w:val="20"/>
          <w:szCs w:val="20"/>
        </w:rPr>
        <w:t>Z</w:t>
      </w:r>
      <w:r w:rsidRPr="0022269A">
        <w:rPr>
          <w:rFonts w:ascii="Calibri" w:hAnsi="Calibri" w:cs="Arial"/>
          <w:bCs/>
          <w:sz w:val="20"/>
          <w:szCs w:val="20"/>
        </w:rPr>
        <w:t xml:space="preserve">a trwały uszczerbek na zdrowiu na potrzeby niniejszej Umowy uważa się trwałe, nierokujące poprawy uszkodzenie danego organu, narządu lub układu, polegające na fizycznej utracie tego organu, narządu lub układu lub upośledzeniu jego funkcji. </w:t>
      </w:r>
      <w:r w:rsidRPr="0022269A">
        <w:rPr>
          <w:rFonts w:ascii="Calibri" w:hAnsi="Calibri" w:cs="Arial"/>
          <w:sz w:val="20"/>
          <w:szCs w:val="20"/>
        </w:rPr>
        <w:t>W razie uszkodzenia organu, narządu, układu, których funkcje były upośledzone przed wypadkiem, ustalony stopień trwałego uszczerbku na zdrowiu Ubezpieczonego pomniejsza się o stopień uszczerbku istniejący bezpośrednio przed wypadkiem.</w:t>
      </w:r>
    </w:p>
    <w:p w:rsidR="008709B5" w:rsidRPr="0022269A" w:rsidRDefault="008709B5" w:rsidP="00D34EB3">
      <w:pPr>
        <w:numPr>
          <w:ilvl w:val="1"/>
          <w:numId w:val="57"/>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trwały uszczerbek  na zdrowiu zaistniał na skutek nieszczęśliwego wypadku powstałego bezpośrednio w wyniku:</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 xml:space="preserve">prowadzenia pojazdu przez Ubezpieczonego po użyciu alkoholu, a także po zażyciu środków odurzających lub narkotyków (z wyłączeniem stanu wyższej konieczności/obrony </w:t>
      </w:r>
      <w:r w:rsidRPr="0022269A">
        <w:rPr>
          <w:rFonts w:ascii="Calibri" w:hAnsi="Calibri" w:cs="Arial"/>
          <w:sz w:val="20"/>
          <w:szCs w:val="20"/>
        </w:rPr>
        <w:lastRenderedPageBreak/>
        <w:t>koniecznej) o ile miało to wpływ na zajście wypadku. Wyłączenie odpowiedzialności dotyczy wyłącznie kierującego pojazdem;</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zatrucia spowodowanego spożyciem alkoholu (stan nietrzeźwości), użyciem narkotyków, środków odurzających, substancji psychotrop</w:t>
      </w:r>
      <w:r w:rsidR="006F1C23" w:rsidRPr="0022269A">
        <w:rPr>
          <w:rFonts w:ascii="Calibri" w:hAnsi="Calibri" w:cs="Arial"/>
          <w:sz w:val="20"/>
          <w:szCs w:val="20"/>
        </w:rPr>
        <w:t>owych lub środków zastępczych w </w:t>
      </w:r>
      <w:r w:rsidRPr="0022269A">
        <w:rPr>
          <w:rFonts w:ascii="Calibri" w:hAnsi="Calibri" w:cs="Arial"/>
          <w:sz w:val="20"/>
          <w:szCs w:val="20"/>
        </w:rPr>
        <w:t>rozumieniu prawa o przeciwdziałaniu narkomanii, uży</w:t>
      </w:r>
      <w:r w:rsidR="006F1C23" w:rsidRPr="0022269A">
        <w:rPr>
          <w:rFonts w:ascii="Calibri" w:hAnsi="Calibri" w:cs="Arial"/>
          <w:sz w:val="20"/>
          <w:szCs w:val="20"/>
        </w:rPr>
        <w:t>cia środków farmakologicznych z </w:t>
      </w:r>
      <w:r w:rsidRPr="0022269A">
        <w:rPr>
          <w:rFonts w:ascii="Calibri" w:hAnsi="Calibri" w:cs="Arial"/>
          <w:sz w:val="20"/>
          <w:szCs w:val="20"/>
        </w:rPr>
        <w:t>wyłączeniem zażycia ich zgodnie z zaleceniem lekarza – o ile spowodowało to zajście nieszczęśliwego wypadku;</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 xml:space="preserve"> 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samookaleczenia lub usiłowanie popełnienia przez Ubezpieczonego samobójstwa;</w:t>
      </w:r>
    </w:p>
    <w:p w:rsidR="008709B5" w:rsidRPr="0022269A" w:rsidRDefault="008709B5" w:rsidP="00D34EB3">
      <w:pPr>
        <w:widowControl/>
        <w:numPr>
          <w:ilvl w:val="2"/>
          <w:numId w:val="57"/>
        </w:numPr>
        <w:tabs>
          <w:tab w:val="clear" w:pos="720"/>
          <w:tab w:val="num" w:pos="1418"/>
        </w:tabs>
        <w:adjustRightInd/>
        <w:spacing w:line="240" w:lineRule="auto"/>
        <w:ind w:left="1418" w:hanging="709"/>
        <w:textAlignment w:val="auto"/>
        <w:rPr>
          <w:rFonts w:ascii="Calibri" w:hAnsi="Calibri" w:cs="Arial"/>
          <w:sz w:val="20"/>
          <w:szCs w:val="20"/>
        </w:rPr>
      </w:pPr>
      <w:r w:rsidRPr="0022269A">
        <w:rPr>
          <w:rFonts w:ascii="Calibri" w:hAnsi="Calibri" w:cs="Arial"/>
          <w:sz w:val="20"/>
          <w:szCs w:val="20"/>
        </w:rPr>
        <w:t>sportów o charakterze ekstremalnym lub wyczynowym.</w:t>
      </w:r>
    </w:p>
    <w:p w:rsidR="008709B5" w:rsidRPr="0022269A" w:rsidRDefault="008709B5" w:rsidP="00D34EB3">
      <w:pPr>
        <w:numPr>
          <w:ilvl w:val="1"/>
          <w:numId w:val="57"/>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Cs/>
          <w:sz w:val="20"/>
          <w:szCs w:val="20"/>
        </w:rPr>
        <w:t>Ubezpieczyciel nie będzie brał pod uwagę rodzaju pracy ani czynności wykonywanych przez Ubezpieczonego przy ustalaniu stopnia trwałego uszczerbku na zdrowiu.</w:t>
      </w:r>
    </w:p>
    <w:p w:rsidR="008709B5" w:rsidRPr="0022269A" w:rsidRDefault="008709B5" w:rsidP="00D34EB3">
      <w:pPr>
        <w:numPr>
          <w:ilvl w:val="1"/>
          <w:numId w:val="57"/>
        </w:numPr>
        <w:tabs>
          <w:tab w:val="clear" w:pos="360"/>
          <w:tab w:val="num"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W niniejszej Umowie nie mają zastosowania ograniczenia w formie minimalnych wartości trwałego uszczerbku  na zdrowiu, powyżej których będzie następowała wypłata świadczenia z tytułu trwałego uszczerbku na zdrowiu.</w:t>
      </w:r>
    </w:p>
    <w:p w:rsidR="008709B5" w:rsidRPr="0022269A" w:rsidRDefault="008709B5" w:rsidP="00D34EB3">
      <w:pPr>
        <w:numPr>
          <w:ilvl w:val="1"/>
          <w:numId w:val="57"/>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Cs/>
          <w:sz w:val="20"/>
          <w:szCs w:val="20"/>
        </w:rPr>
        <w:t>Wysokość świadczenia uzależniona jest od procentowego stopnia uszczerbku i płatna jest od, co najmniej pierwszego procenta uszczerbku. Świadczenie jest proporcjonalne, za 1% uszczerbku przysługuje 1% świadczenia. Stopień trwałego uszczerbku ustalany jest po zakończeniu leczenia i okresu rehabilitacji.</w:t>
      </w:r>
    </w:p>
    <w:p w:rsidR="008709B5" w:rsidRPr="0022269A" w:rsidRDefault="008709B5" w:rsidP="00D34EB3">
      <w:pPr>
        <w:numPr>
          <w:ilvl w:val="1"/>
          <w:numId w:val="57"/>
        </w:numPr>
        <w:tabs>
          <w:tab w:val="clear" w:pos="360"/>
          <w:tab w:val="num" w:pos="720"/>
        </w:tabs>
        <w:spacing w:line="240" w:lineRule="auto"/>
        <w:ind w:left="720" w:hanging="720"/>
        <w:textAlignment w:val="auto"/>
        <w:rPr>
          <w:rFonts w:ascii="Calibri" w:hAnsi="Calibri" w:cs="Arial"/>
          <w:sz w:val="20"/>
          <w:szCs w:val="20"/>
        </w:rPr>
      </w:pPr>
      <w:r w:rsidRPr="0022269A">
        <w:rPr>
          <w:rFonts w:ascii="Calibri" w:hAnsi="Calibri" w:cs="Arial"/>
          <w:bCs/>
          <w:sz w:val="20"/>
          <w:szCs w:val="20"/>
        </w:rPr>
        <w:t>Odpowiedzialność Ubezpieczyciela nie wygasa z dniem ustalenia przez komisję lekarską 100% trwałego uszczerbku na zdrowiu Ubezpieczonego w wyniku jednego bądź wielu wypadków w odniesieniu do tego Ubezpieczonego.</w:t>
      </w:r>
    </w:p>
    <w:p w:rsidR="008709B5" w:rsidRPr="0022269A" w:rsidRDefault="008709B5" w:rsidP="00D34EB3">
      <w:pPr>
        <w:widowControl/>
        <w:numPr>
          <w:ilvl w:val="1"/>
          <w:numId w:val="57"/>
        </w:numPr>
        <w:tabs>
          <w:tab w:val="clear" w:pos="360"/>
          <w:tab w:val="num" w:pos="709"/>
        </w:tabs>
        <w:adjustRightInd/>
        <w:spacing w:line="240" w:lineRule="auto"/>
        <w:ind w:left="709" w:hanging="709"/>
        <w:textAlignment w:val="auto"/>
        <w:rPr>
          <w:rFonts w:ascii="Calibri" w:eastAsia="Calibri" w:hAnsi="Calibri" w:cs="Calibri"/>
          <w:iCs/>
          <w:sz w:val="20"/>
          <w:szCs w:val="20"/>
          <w:lang w:val="x-none" w:eastAsia="x-none"/>
        </w:rPr>
      </w:pPr>
      <w:r w:rsidRPr="0022269A">
        <w:rPr>
          <w:rFonts w:ascii="Calibri" w:eastAsia="Calibri" w:hAnsi="Calibri" w:cs="Calibri"/>
          <w:iCs/>
          <w:sz w:val="20"/>
          <w:szCs w:val="20"/>
          <w:lang w:val="x-none" w:eastAsia="x-none"/>
        </w:rPr>
        <w:t xml:space="preserve">Ubezpieczyciel ponosi odpowiedzialność za trwały uszczerbek na zdrowiu, który ujawnił się i jest orzekany przez uprawnionego lekarza nie później niż na 24 miesiąc od daty </w:t>
      </w:r>
      <w:r w:rsidRPr="0022269A">
        <w:rPr>
          <w:rFonts w:ascii="Calibri" w:eastAsia="Calibri" w:hAnsi="Calibri" w:cs="Calibri"/>
          <w:iCs/>
          <w:sz w:val="20"/>
          <w:szCs w:val="20"/>
          <w:lang w:eastAsia="x-none"/>
        </w:rPr>
        <w:t>nieszczęśliwego wypadku</w:t>
      </w:r>
      <w:r w:rsidRPr="0022269A">
        <w:rPr>
          <w:rFonts w:ascii="Calibri" w:eastAsia="Calibri" w:hAnsi="Calibri" w:cs="Calibri"/>
          <w:iCs/>
          <w:sz w:val="20"/>
          <w:szCs w:val="20"/>
          <w:lang w:val="x-none" w:eastAsia="x-none"/>
        </w:rPr>
        <w:t>.</w:t>
      </w:r>
    </w:p>
    <w:p w:rsidR="008709B5" w:rsidRPr="0022269A" w:rsidRDefault="008709B5" w:rsidP="00D34EB3">
      <w:pPr>
        <w:numPr>
          <w:ilvl w:val="1"/>
          <w:numId w:val="57"/>
        </w:numPr>
        <w:tabs>
          <w:tab w:val="clear" w:pos="360"/>
          <w:tab w:val="num"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Świadczenie z tytułu Uszczerbku na zdrowiu powstałego w wyniku jednego nieszczęśliwego wypadku w obrębie kilku organów, narządów, układów lub kończyn przysługuje maksymalnie w wysokości łącznej za 100% trwałego uszczerbku na zdrowiu.</w:t>
      </w:r>
    </w:p>
    <w:p w:rsidR="008709B5" w:rsidRPr="0022269A" w:rsidRDefault="008709B5" w:rsidP="008709B5">
      <w:pPr>
        <w:widowControl/>
        <w:tabs>
          <w:tab w:val="left" w:pos="709"/>
        </w:tabs>
        <w:adjustRightInd/>
        <w:spacing w:line="240" w:lineRule="auto"/>
        <w:jc w:val="left"/>
        <w:textAlignment w:val="auto"/>
        <w:rPr>
          <w:rFonts w:ascii="Calibri" w:hAnsi="Calibri" w:cs="Calibri"/>
          <w:sz w:val="20"/>
          <w:szCs w:val="20"/>
        </w:rPr>
      </w:pPr>
    </w:p>
    <w:p w:rsidR="008709B5" w:rsidRPr="0022269A" w:rsidRDefault="008709B5" w:rsidP="00D34EB3">
      <w:pPr>
        <w:numPr>
          <w:ilvl w:val="0"/>
          <w:numId w:val="58"/>
        </w:numPr>
        <w:tabs>
          <w:tab w:val="clear" w:pos="360"/>
          <w:tab w:val="num" w:pos="720"/>
        </w:tabs>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Trwały uszczerbek na zdrowiu Ubezpieczonego powstały wskutek zawału serca/ udaru mózgu</w:t>
      </w:r>
    </w:p>
    <w:p w:rsidR="008709B5" w:rsidRPr="0022269A" w:rsidRDefault="008709B5" w:rsidP="00D34EB3">
      <w:pPr>
        <w:numPr>
          <w:ilvl w:val="1"/>
          <w:numId w:val="58"/>
        </w:numPr>
        <w:spacing w:line="240" w:lineRule="auto"/>
        <w:textAlignment w:val="auto"/>
        <w:rPr>
          <w:rFonts w:ascii="Calibri" w:hAnsi="Calibri" w:cs="Calibri"/>
          <w:b/>
          <w:sz w:val="20"/>
          <w:szCs w:val="20"/>
        </w:rPr>
      </w:pPr>
      <w:r w:rsidRPr="0022269A">
        <w:rPr>
          <w:rFonts w:ascii="Calibri" w:hAnsi="Calibri" w:cs="Arial"/>
          <w:b/>
          <w:sz w:val="20"/>
          <w:szCs w:val="20"/>
        </w:rPr>
        <w:t>Za trwały uszczerbek na zdrowiu Ubezpieczonego powstały wskutek zawału serca lub udaru mózgu</w:t>
      </w:r>
      <w:r w:rsidRPr="0022269A">
        <w:rPr>
          <w:rFonts w:ascii="Calibri" w:hAnsi="Calibri" w:cs="Arial"/>
          <w:sz w:val="20"/>
          <w:szCs w:val="20"/>
        </w:rPr>
        <w:t xml:space="preserve"> na potrzeby niniejszej Umowy uważa się trwały uszczerbek, </w:t>
      </w:r>
      <w:r w:rsidRPr="0022269A">
        <w:rPr>
          <w:rFonts w:ascii="Calibri" w:hAnsi="Calibri" w:cs="Arial"/>
          <w:bCs/>
          <w:sz w:val="20"/>
          <w:szCs w:val="20"/>
        </w:rPr>
        <w:t>jeżeli z medycznego punktu widzenia istnieje związek przyczynowo - skutkowy pomiędzy z</w:t>
      </w:r>
      <w:r w:rsidR="006F1C23" w:rsidRPr="0022269A">
        <w:rPr>
          <w:rFonts w:ascii="Calibri" w:hAnsi="Calibri" w:cs="Arial"/>
          <w:bCs/>
          <w:sz w:val="20"/>
          <w:szCs w:val="20"/>
        </w:rPr>
        <w:t>awałem serca lub udarem mózgu a </w:t>
      </w:r>
      <w:r w:rsidRPr="0022269A">
        <w:rPr>
          <w:rFonts w:ascii="Calibri" w:hAnsi="Calibri" w:cs="Arial"/>
          <w:bCs/>
          <w:sz w:val="20"/>
          <w:szCs w:val="20"/>
        </w:rPr>
        <w:t>trwałym uszczerbkiem na zdrowiu Ubezpieczonego.</w:t>
      </w:r>
    </w:p>
    <w:p w:rsidR="008709B5" w:rsidRPr="0022269A" w:rsidRDefault="008709B5" w:rsidP="00D34EB3">
      <w:pPr>
        <w:numPr>
          <w:ilvl w:val="1"/>
          <w:numId w:val="58"/>
        </w:numPr>
        <w:spacing w:line="240" w:lineRule="auto"/>
        <w:textAlignment w:val="auto"/>
        <w:rPr>
          <w:rFonts w:ascii="Calibri" w:hAnsi="Calibri" w:cs="Arial"/>
          <w:b/>
          <w:sz w:val="20"/>
          <w:szCs w:val="20"/>
        </w:rPr>
      </w:pPr>
      <w:r w:rsidRPr="0022269A">
        <w:rPr>
          <w:rFonts w:ascii="Calibri" w:hAnsi="Calibri" w:cs="Arial"/>
          <w:bCs/>
          <w:sz w:val="20"/>
          <w:szCs w:val="20"/>
        </w:rPr>
        <w:t>Zawał serca lub udar mózgu powodujący uszczerbek na zdrowiu Ubezpieczonego musi wystąpić w okresie udzielania ochrony ubezpieczeniowej z niniejszej Umowy.</w:t>
      </w:r>
    </w:p>
    <w:p w:rsidR="008709B5" w:rsidRPr="0022269A" w:rsidRDefault="008709B5" w:rsidP="00D34EB3">
      <w:pPr>
        <w:numPr>
          <w:ilvl w:val="1"/>
          <w:numId w:val="58"/>
        </w:numPr>
        <w:spacing w:line="240" w:lineRule="auto"/>
        <w:textAlignment w:val="auto"/>
        <w:rPr>
          <w:rFonts w:ascii="Calibri" w:hAnsi="Calibri" w:cs="Arial"/>
          <w:b/>
          <w:sz w:val="20"/>
          <w:szCs w:val="20"/>
        </w:rPr>
      </w:pPr>
      <w:r w:rsidRPr="0022269A">
        <w:rPr>
          <w:rFonts w:ascii="Calibri" w:hAnsi="Calibri" w:cs="Arial"/>
          <w:sz w:val="20"/>
          <w:szCs w:val="20"/>
        </w:rPr>
        <w:t>W stosunku do Ubezpieczonego, który bezpośrednio przed przystąpieniem do Umowy generalnej ubezpieczenia był ubezpieczony w Poprzedniej umowie ubezpieczenia, obejmującej swym zakresem trwały uszczerbek na zdrowiu Ubezpieczonego powstały wskutek zawału serca lub udaru mózgu/krwotoku śródmózgowego, Ubezpieczyciel ponosi odpowiedzialność, także w przypadku, gdy leczenie, objawy i inne stany chorobowe mające związek przyczynowy z zawałem serca lub udarem mózgu powodującym trwały uszczerbek na zdrowiu Ubezpieczonego, wystąpiły w czasie obowiązywania Poprzedniej umowy ubezpieczenia.</w:t>
      </w:r>
    </w:p>
    <w:p w:rsidR="008709B5" w:rsidRPr="0022269A" w:rsidRDefault="008709B5" w:rsidP="00D34EB3">
      <w:pPr>
        <w:numPr>
          <w:ilvl w:val="1"/>
          <w:numId w:val="58"/>
        </w:numPr>
        <w:spacing w:line="240" w:lineRule="auto"/>
        <w:textAlignment w:val="auto"/>
        <w:rPr>
          <w:rFonts w:ascii="Calibri" w:hAnsi="Calibri" w:cs="Calibri"/>
          <w:b/>
          <w:sz w:val="20"/>
          <w:szCs w:val="20"/>
        </w:rPr>
      </w:pPr>
      <w:r w:rsidRPr="0022269A">
        <w:rPr>
          <w:rFonts w:ascii="Calibri" w:hAnsi="Calibri" w:cs="Calibri"/>
          <w:bCs/>
          <w:sz w:val="20"/>
          <w:szCs w:val="20"/>
        </w:rPr>
        <w:t xml:space="preserve">Za zawał serca uważa się – udowodnioną martwicę </w:t>
      </w:r>
      <w:proofErr w:type="spellStart"/>
      <w:r w:rsidRPr="0022269A">
        <w:rPr>
          <w:rFonts w:ascii="Calibri" w:hAnsi="Calibri" w:cs="Calibri"/>
          <w:bCs/>
          <w:sz w:val="20"/>
          <w:szCs w:val="20"/>
        </w:rPr>
        <w:t>kardiomiocytów</w:t>
      </w:r>
      <w:proofErr w:type="spellEnd"/>
      <w:r w:rsidRPr="0022269A">
        <w:rPr>
          <w:rFonts w:ascii="Calibri" w:hAnsi="Calibri" w:cs="Calibri"/>
          <w:bCs/>
          <w:sz w:val="20"/>
          <w:szCs w:val="20"/>
        </w:rPr>
        <w:t xml:space="preserve"> w sytuacji klinicznej, odpowiadającą ostremu niedokrwieniu mięśnia sercowego. Zawał serca można rozpoznać w każdej z następujących sytuacji:</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Calibri"/>
          <w:sz w:val="20"/>
          <w:szCs w:val="20"/>
        </w:rPr>
        <w:t xml:space="preserve">wzrost i/lub spadek wartości </w:t>
      </w:r>
      <w:proofErr w:type="spellStart"/>
      <w:r w:rsidRPr="0022269A">
        <w:rPr>
          <w:rFonts w:ascii="Calibri" w:hAnsi="Calibri" w:cs="Calibri"/>
          <w:sz w:val="20"/>
          <w:szCs w:val="20"/>
        </w:rPr>
        <w:t>biomarkera</w:t>
      </w:r>
      <w:proofErr w:type="spellEnd"/>
      <w:r w:rsidRPr="0022269A">
        <w:rPr>
          <w:rFonts w:ascii="Calibri" w:hAnsi="Calibri" w:cs="Calibri"/>
          <w:sz w:val="20"/>
          <w:szCs w:val="20"/>
        </w:rPr>
        <w:t xml:space="preserve"> sercowego (</w:t>
      </w:r>
      <w:proofErr w:type="spellStart"/>
      <w:r w:rsidRPr="0022269A">
        <w:rPr>
          <w:rFonts w:ascii="Calibri" w:hAnsi="Calibri" w:cs="Calibri"/>
          <w:sz w:val="20"/>
          <w:szCs w:val="20"/>
        </w:rPr>
        <w:t>troponiny</w:t>
      </w:r>
      <w:proofErr w:type="spellEnd"/>
      <w:r w:rsidRPr="0022269A">
        <w:rPr>
          <w:rFonts w:ascii="Calibri" w:hAnsi="Calibri" w:cs="Calibri"/>
          <w:sz w:val="20"/>
          <w:szCs w:val="20"/>
        </w:rPr>
        <w:t xml:space="preserve"> sercowej [</w:t>
      </w:r>
      <w:proofErr w:type="spellStart"/>
      <w:r w:rsidRPr="0022269A">
        <w:rPr>
          <w:rFonts w:ascii="Calibri" w:hAnsi="Calibri" w:cs="Calibri"/>
          <w:sz w:val="20"/>
          <w:szCs w:val="20"/>
        </w:rPr>
        <w:t>cTn</w:t>
      </w:r>
      <w:proofErr w:type="spellEnd"/>
      <w:r w:rsidRPr="0022269A">
        <w:rPr>
          <w:rFonts w:ascii="Calibri" w:hAnsi="Calibri" w:cs="Calibri"/>
          <w:sz w:val="20"/>
          <w:szCs w:val="20"/>
        </w:rPr>
        <w:t xml:space="preserve">] lub CK-MB, z co najmniej jedną wartością przekraczającą 99. </w:t>
      </w:r>
      <w:proofErr w:type="spellStart"/>
      <w:r w:rsidRPr="0022269A">
        <w:rPr>
          <w:rFonts w:ascii="Calibri" w:hAnsi="Calibri" w:cs="Calibri"/>
          <w:sz w:val="20"/>
          <w:szCs w:val="20"/>
        </w:rPr>
        <w:t>centyl</w:t>
      </w:r>
      <w:proofErr w:type="spellEnd"/>
      <w:r w:rsidRPr="0022269A">
        <w:rPr>
          <w:rFonts w:ascii="Calibri" w:hAnsi="Calibri" w:cs="Calibri"/>
          <w:sz w:val="20"/>
          <w:szCs w:val="20"/>
        </w:rPr>
        <w:t xml:space="preserve"> górnej granicy przedziału wartości referencyjnych</w:t>
      </w:r>
    </w:p>
    <w:p w:rsidR="008709B5" w:rsidRPr="0022269A" w:rsidRDefault="008709B5" w:rsidP="008709B5">
      <w:pPr>
        <w:widowControl/>
        <w:tabs>
          <w:tab w:val="left" w:pos="1843"/>
        </w:tabs>
        <w:adjustRightInd/>
        <w:spacing w:line="240" w:lineRule="auto"/>
        <w:ind w:left="720"/>
        <w:jc w:val="left"/>
        <w:textAlignment w:val="auto"/>
        <w:rPr>
          <w:rFonts w:ascii="Calibri" w:hAnsi="Calibri" w:cs="Calibri"/>
          <w:sz w:val="20"/>
          <w:szCs w:val="20"/>
        </w:rPr>
      </w:pPr>
      <w:r w:rsidRPr="0022269A">
        <w:rPr>
          <w:rFonts w:ascii="Calibri" w:hAnsi="Calibri" w:cs="Calibri"/>
          <w:sz w:val="20"/>
          <w:szCs w:val="20"/>
        </w:rPr>
        <w:t>oraz co najmniej jedno z poniższych:</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objawy kliniczne niedokrwienia mięśnia sercowego (m.in. ból w klatce piersiowej);</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nowe lub przypuszczalnie nowe istotne zmiany odcinka ST i załamka T (ST-T) lub nowy blok lewej odnogi pęczka </w:t>
      </w:r>
      <w:proofErr w:type="spellStart"/>
      <w:r w:rsidRPr="0022269A">
        <w:rPr>
          <w:rFonts w:ascii="Calibri" w:hAnsi="Calibri" w:cs="Arial"/>
          <w:sz w:val="20"/>
          <w:szCs w:val="20"/>
        </w:rPr>
        <w:t>Hisa</w:t>
      </w:r>
      <w:proofErr w:type="spellEnd"/>
      <w:r w:rsidRPr="0022269A">
        <w:rPr>
          <w:rFonts w:ascii="Calibri" w:hAnsi="Calibri" w:cs="Arial"/>
          <w:sz w:val="20"/>
          <w:szCs w:val="20"/>
        </w:rPr>
        <w:t xml:space="preserve"> (LBBB);</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wystąpienie patologicznych załamków Q w elektrokardiogramie (EKG);</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stwierdzenie w badaniu obrazowym nowego obszaru nieżywotnego mięśnia sercowego lub nowej nieprawidłowości odcinkowej ruchomości ściany serca;</w:t>
      </w:r>
    </w:p>
    <w:p w:rsidR="008709B5" w:rsidRPr="0022269A" w:rsidRDefault="008709B5" w:rsidP="00D34EB3">
      <w:pPr>
        <w:numPr>
          <w:ilvl w:val="2"/>
          <w:numId w:val="58"/>
        </w:numPr>
        <w:tabs>
          <w:tab w:val="clear" w:pos="720"/>
          <w:tab w:val="num"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lastRenderedPageBreak/>
        <w:t>wykrycie zakrzepu w tętnicy wieńcowej za pomocą angiografii.</w:t>
      </w:r>
    </w:p>
    <w:p w:rsidR="008709B5" w:rsidRPr="0022269A" w:rsidRDefault="008709B5" w:rsidP="00D34EB3">
      <w:pPr>
        <w:numPr>
          <w:ilvl w:val="1"/>
          <w:numId w:val="58"/>
        </w:numPr>
        <w:spacing w:line="240" w:lineRule="auto"/>
        <w:textAlignment w:val="auto"/>
        <w:rPr>
          <w:rFonts w:ascii="Calibri" w:hAnsi="Calibri" w:cs="Calibri"/>
          <w:sz w:val="20"/>
          <w:szCs w:val="20"/>
        </w:rPr>
      </w:pPr>
      <w:r w:rsidRPr="0022269A">
        <w:rPr>
          <w:rFonts w:ascii="Calibri" w:hAnsi="Calibri" w:cs="Calibri"/>
          <w:bCs/>
          <w:sz w:val="20"/>
          <w:szCs w:val="20"/>
        </w:rPr>
        <w:t>Za udar mózgu uważa się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rsidR="008709B5" w:rsidRPr="0022269A" w:rsidRDefault="008709B5" w:rsidP="00D34EB3">
      <w:pPr>
        <w:numPr>
          <w:ilvl w:val="1"/>
          <w:numId w:val="58"/>
        </w:numPr>
        <w:spacing w:line="240" w:lineRule="auto"/>
        <w:ind w:left="709" w:hanging="709"/>
        <w:textAlignment w:val="auto"/>
        <w:rPr>
          <w:rFonts w:ascii="Calibri" w:hAnsi="Calibri" w:cs="Calibri"/>
          <w:sz w:val="20"/>
          <w:szCs w:val="20"/>
        </w:rPr>
      </w:pPr>
      <w:r w:rsidRPr="0022269A">
        <w:rPr>
          <w:rFonts w:ascii="Calibri" w:hAnsi="Calibri" w:cs="Calibri"/>
          <w:bCs/>
          <w:sz w:val="20"/>
          <w:szCs w:val="20"/>
        </w:rPr>
        <w:t xml:space="preserve">Za trwały uszczerbek na potrzeby niniejszej umowy uważa się trwałe nierokujące poprawy uszkodzenie danego organu, narządu lub układu, polegające na fizycznej utracie tego organu, narządu lub układu lub upośledzeniu jego funkcji. </w:t>
      </w:r>
      <w:r w:rsidRPr="0022269A">
        <w:rPr>
          <w:rFonts w:ascii="Calibri" w:hAnsi="Calibri" w:cs="Calibri"/>
          <w:sz w:val="20"/>
          <w:szCs w:val="20"/>
        </w:rPr>
        <w:t>W razie uszkodzenia organu, narządu, układu, których funkcje były upośledzone przed wypadkiem ustalony stopień trwałego uszczerbku na zdrowiu Ubezpieczonego pomniejsza się o stopień uszczerbku istniejący bezpośrednio przed wypadkiem.</w:t>
      </w:r>
    </w:p>
    <w:p w:rsidR="008709B5" w:rsidRPr="0022269A" w:rsidRDefault="008709B5" w:rsidP="00D34EB3">
      <w:pPr>
        <w:numPr>
          <w:ilvl w:val="1"/>
          <w:numId w:val="58"/>
        </w:numPr>
        <w:spacing w:line="240" w:lineRule="auto"/>
        <w:textAlignment w:val="auto"/>
        <w:rPr>
          <w:rFonts w:ascii="Calibri" w:hAnsi="Calibri" w:cs="Arial"/>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09"/>
        </w:tabs>
        <w:adjustRightInd/>
        <w:spacing w:line="240" w:lineRule="auto"/>
        <w:ind w:left="709"/>
        <w:textAlignment w:val="auto"/>
        <w:rPr>
          <w:rFonts w:ascii="Calibri" w:hAnsi="Calibri" w:cs="Arial"/>
          <w:sz w:val="20"/>
          <w:szCs w:val="20"/>
        </w:rPr>
      </w:pPr>
      <w:r w:rsidRPr="0022269A">
        <w:rPr>
          <w:rFonts w:ascii="Calibri" w:hAnsi="Calibri" w:cs="Arial"/>
          <w:sz w:val="20"/>
          <w:szCs w:val="20"/>
        </w:rPr>
        <w:t>Ubezpieczyciel nie ponosi odpowiedzialności wyłącznie w przypadku, kiedy trwały uszczerbek  na zdrowiu zaistniał na skutek zdarzeń wymienionych w pkt 2.2. i 2.3. powstałych bezpośrednio w wyniku:</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zatrucia spowodowanego spożyciem alkoholu (stan nietrzeźwości), użyciem narkotyków, środków odurzających, substancji psychotrop</w:t>
      </w:r>
      <w:r w:rsidR="006F1C23" w:rsidRPr="0022269A">
        <w:rPr>
          <w:rFonts w:ascii="Calibri" w:hAnsi="Calibri" w:cs="Arial"/>
          <w:sz w:val="20"/>
          <w:szCs w:val="20"/>
        </w:rPr>
        <w:t>owych lub środków zastępczych w </w:t>
      </w:r>
      <w:r w:rsidRPr="0022269A">
        <w:rPr>
          <w:rFonts w:ascii="Calibri" w:hAnsi="Calibri" w:cs="Arial"/>
          <w:sz w:val="20"/>
          <w:szCs w:val="20"/>
        </w:rPr>
        <w:t>rozumieniu prawa o przeciwdziałaniu narkomanii, uży</w:t>
      </w:r>
      <w:r w:rsidR="006F1C23" w:rsidRPr="0022269A">
        <w:rPr>
          <w:rFonts w:ascii="Calibri" w:hAnsi="Calibri" w:cs="Arial"/>
          <w:sz w:val="20"/>
          <w:szCs w:val="20"/>
        </w:rPr>
        <w:t>cia środków farmakologicznych z </w:t>
      </w:r>
      <w:r w:rsidRPr="0022269A">
        <w:rPr>
          <w:rFonts w:ascii="Calibri" w:hAnsi="Calibri" w:cs="Arial"/>
          <w:sz w:val="20"/>
          <w:szCs w:val="20"/>
        </w:rPr>
        <w:t>wyłączeniem zażycia ich zgodnie z zaleceniem lekarza – o ile spowodowało to zajście zawału serca/udaru mózgu;</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 xml:space="preserve"> 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58"/>
        </w:numPr>
        <w:tabs>
          <w:tab w:val="clear" w:pos="720"/>
          <w:tab w:val="num" w:pos="1418"/>
        </w:tabs>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usiłowanie popełnienia przez Ubezpieczonego samobójstwa.</w:t>
      </w:r>
    </w:p>
    <w:p w:rsidR="008709B5" w:rsidRPr="0022269A" w:rsidRDefault="008709B5" w:rsidP="00D34EB3">
      <w:pPr>
        <w:numPr>
          <w:ilvl w:val="1"/>
          <w:numId w:val="58"/>
        </w:numPr>
        <w:spacing w:line="240" w:lineRule="auto"/>
        <w:ind w:left="709" w:hanging="709"/>
        <w:textAlignment w:val="auto"/>
        <w:rPr>
          <w:rFonts w:ascii="Calibri" w:hAnsi="Calibri" w:cs="Calibri"/>
          <w:b/>
          <w:sz w:val="20"/>
          <w:szCs w:val="20"/>
        </w:rPr>
      </w:pPr>
      <w:r w:rsidRPr="0022269A">
        <w:rPr>
          <w:rFonts w:ascii="Calibri" w:hAnsi="Calibri" w:cs="Calibri"/>
          <w:bCs/>
          <w:sz w:val="20"/>
          <w:szCs w:val="20"/>
        </w:rPr>
        <w:t>Przy ustalaniu stopnia trwałego uszczerbku na zdrowiu nie bierze się pod uwagę rodzaju pracy ani czynności wykonywanych przez Ubezpieczonego.</w:t>
      </w:r>
    </w:p>
    <w:p w:rsidR="008709B5" w:rsidRPr="0022269A" w:rsidRDefault="008709B5" w:rsidP="00D34EB3">
      <w:pPr>
        <w:numPr>
          <w:ilvl w:val="1"/>
          <w:numId w:val="58"/>
        </w:numPr>
        <w:spacing w:line="240" w:lineRule="auto"/>
        <w:ind w:left="709" w:hanging="709"/>
        <w:textAlignment w:val="auto"/>
        <w:rPr>
          <w:rFonts w:ascii="Calibri" w:hAnsi="Calibri" w:cs="Arial"/>
          <w:b/>
          <w:sz w:val="20"/>
          <w:szCs w:val="20"/>
        </w:rPr>
      </w:pPr>
      <w:r w:rsidRPr="0022269A">
        <w:rPr>
          <w:rFonts w:ascii="Calibri" w:hAnsi="Calibri" w:cs="Arial"/>
          <w:sz w:val="20"/>
          <w:szCs w:val="20"/>
        </w:rPr>
        <w:t>W niniejszej Umowie nie mają zastosowania ograniczenia w formie minimalnych wartości trwałego uszczerbku  na zdrowiu, powyżej których będzie następowała wypłata świadczenia z tytułu trwałego uszczerbku na zdrowiu.</w:t>
      </w:r>
    </w:p>
    <w:p w:rsidR="008709B5" w:rsidRPr="0022269A" w:rsidRDefault="008709B5" w:rsidP="00D34EB3">
      <w:pPr>
        <w:numPr>
          <w:ilvl w:val="1"/>
          <w:numId w:val="58"/>
        </w:numPr>
        <w:spacing w:line="240" w:lineRule="auto"/>
        <w:ind w:left="709" w:hanging="709"/>
        <w:textAlignment w:val="auto"/>
        <w:rPr>
          <w:rFonts w:ascii="Calibri" w:hAnsi="Calibri" w:cs="Arial"/>
          <w:b/>
          <w:sz w:val="20"/>
          <w:szCs w:val="20"/>
        </w:rPr>
      </w:pPr>
      <w:r w:rsidRPr="0022269A">
        <w:rPr>
          <w:rFonts w:ascii="Calibri" w:hAnsi="Calibri" w:cs="Arial"/>
          <w:bCs/>
          <w:sz w:val="20"/>
          <w:szCs w:val="20"/>
        </w:rPr>
        <w:t>Wysokość świadczenia uzależniona jest od procentowego stopnia trwałego uszczerbku na zdrowiu i płatna jest od co najmniej pierwszego procenta uszczerbku. Świadczenie jest proporcjonalne, za 1% uszczerbku przysługuje 1% świadczenia. Stopień trwałego uszczerbku ustalany jest po zakończeniu leczenia i okresu rehabilitacji przez lekarza.</w:t>
      </w:r>
    </w:p>
    <w:p w:rsidR="008709B5" w:rsidRPr="0022269A" w:rsidRDefault="008709B5" w:rsidP="00D34EB3">
      <w:pPr>
        <w:numPr>
          <w:ilvl w:val="1"/>
          <w:numId w:val="58"/>
        </w:numPr>
        <w:spacing w:line="240" w:lineRule="auto"/>
        <w:ind w:left="709" w:hanging="709"/>
        <w:textAlignment w:val="auto"/>
        <w:rPr>
          <w:rFonts w:ascii="Calibri" w:hAnsi="Calibri" w:cs="Arial"/>
          <w:b/>
          <w:sz w:val="20"/>
          <w:szCs w:val="20"/>
        </w:rPr>
      </w:pPr>
      <w:r w:rsidRPr="0022269A">
        <w:rPr>
          <w:rFonts w:ascii="Calibri" w:hAnsi="Calibri" w:cs="Arial"/>
          <w:bCs/>
          <w:sz w:val="20"/>
          <w:szCs w:val="20"/>
        </w:rPr>
        <w:t>Odpowiedzialność Ubezpieczyciela nie wygasa z dniem ustalenia przez komisję lekarską 100% trwałego uszczerbku na zdrowiu Ubezpieczonego w wyniku jednego bądź wielu wypadków w odniesieniu do tego Ubezpieczonego.</w:t>
      </w:r>
    </w:p>
    <w:p w:rsidR="008709B5" w:rsidRPr="0022269A" w:rsidRDefault="008709B5" w:rsidP="00D34EB3">
      <w:pPr>
        <w:numPr>
          <w:ilvl w:val="1"/>
          <w:numId w:val="58"/>
        </w:numPr>
        <w:spacing w:line="240" w:lineRule="auto"/>
        <w:ind w:left="709" w:hanging="709"/>
        <w:textAlignment w:val="auto"/>
        <w:rPr>
          <w:rFonts w:ascii="Calibri" w:hAnsi="Calibri" w:cs="Arial"/>
          <w:b/>
          <w:sz w:val="20"/>
          <w:szCs w:val="20"/>
        </w:rPr>
      </w:pPr>
      <w:r w:rsidRPr="0022269A">
        <w:rPr>
          <w:rFonts w:ascii="Calibri" w:hAnsi="Calibri" w:cs="Arial"/>
          <w:sz w:val="20"/>
          <w:szCs w:val="20"/>
        </w:rPr>
        <w:t>Ubezpieczyciel ponosi odpowiedzialność za trwały uszczerbek na zdrowiu, który ujawnił się i jest orzekany przez uprawnionego lekarza nie później niż na 24 miesiąc od daty zawału serca/udaru mózgu.</w:t>
      </w:r>
    </w:p>
    <w:p w:rsidR="008709B5" w:rsidRPr="0022269A" w:rsidRDefault="008709B5" w:rsidP="00D34EB3">
      <w:pPr>
        <w:numPr>
          <w:ilvl w:val="1"/>
          <w:numId w:val="58"/>
        </w:numPr>
        <w:spacing w:line="240" w:lineRule="auto"/>
        <w:ind w:left="709" w:hanging="709"/>
        <w:textAlignment w:val="auto"/>
        <w:rPr>
          <w:rFonts w:ascii="Calibri" w:hAnsi="Calibri" w:cs="Arial"/>
          <w:b/>
          <w:sz w:val="20"/>
          <w:szCs w:val="20"/>
        </w:rPr>
      </w:pPr>
      <w:r w:rsidRPr="0022269A">
        <w:rPr>
          <w:rFonts w:ascii="Calibri" w:hAnsi="Calibri" w:cs="Arial"/>
          <w:sz w:val="20"/>
          <w:szCs w:val="20"/>
        </w:rPr>
        <w:t>Świadczenie z tytułu Uszczerbku na zdrowiu powstałego w wyniku jednego zawału serca/udaru mózgu w obrębie kilku organów, narządów, układów lub kończyn przysługuje maksymalnie w wysokości łącznej za 100% trwałego uszczerbku na zdrowiu.</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58"/>
        </w:numPr>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 xml:space="preserve">Dzienne świadczenie szpitalne Ubezpieczonego </w:t>
      </w:r>
    </w:p>
    <w:p w:rsidR="008709B5" w:rsidRPr="0022269A" w:rsidRDefault="008709B5" w:rsidP="00D34EB3">
      <w:pPr>
        <w:numPr>
          <w:ilvl w:val="1"/>
          <w:numId w:val="59"/>
        </w:numPr>
        <w:tabs>
          <w:tab w:val="left" w:pos="709"/>
        </w:tabs>
        <w:spacing w:line="240" w:lineRule="auto"/>
        <w:ind w:left="720" w:hanging="720"/>
        <w:textAlignment w:val="auto"/>
        <w:rPr>
          <w:rFonts w:ascii="Calibri" w:hAnsi="Calibri" w:cs="Calibri"/>
          <w:sz w:val="20"/>
          <w:szCs w:val="20"/>
        </w:rPr>
      </w:pPr>
      <w:r w:rsidRPr="0022269A">
        <w:rPr>
          <w:rFonts w:ascii="Calibri" w:hAnsi="Calibri" w:cs="Calibri"/>
          <w:sz w:val="20"/>
          <w:szCs w:val="20"/>
        </w:rPr>
        <w:t>Definicje:</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bCs/>
          <w:sz w:val="20"/>
          <w:szCs w:val="20"/>
        </w:rPr>
        <w:t xml:space="preserve">Za </w:t>
      </w:r>
      <w:r w:rsidRPr="0022269A">
        <w:rPr>
          <w:rFonts w:ascii="Calibri" w:hAnsi="Calibri" w:cs="Arial"/>
          <w:b/>
          <w:bCs/>
          <w:sz w:val="20"/>
          <w:szCs w:val="20"/>
        </w:rPr>
        <w:t xml:space="preserve">szpital </w:t>
      </w:r>
      <w:r w:rsidRPr="0022269A">
        <w:rPr>
          <w:rFonts w:ascii="Calibri" w:hAnsi="Calibri" w:cs="Arial"/>
          <w:bCs/>
          <w:sz w:val="20"/>
          <w:szCs w:val="20"/>
        </w:rPr>
        <w:t xml:space="preserve">na potrzeby niniejszej Umowy uważa się, działający zgodnie z odpowiednimi przepisami prawa, zakład opieki lecznictwa zamkniętego, którego zadaniem jest świadczenie przez wykwalifikowaną kadrę usług zdrowotnych w zakresie leczenia szpitalnego. Nie </w:t>
      </w:r>
      <w:r w:rsidRPr="0022269A">
        <w:rPr>
          <w:rFonts w:ascii="Calibri" w:hAnsi="Calibri" w:cs="Arial"/>
          <w:sz w:val="20"/>
          <w:szCs w:val="20"/>
        </w:rPr>
        <w:t>uzależnia się uznania placówki za szpital od posiadania przez nią oddziałów specjalistycznych, w szczególności oddziału chirurgicznego.</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lastRenderedPageBreak/>
        <w:t xml:space="preserve">Za </w:t>
      </w:r>
      <w:r w:rsidRPr="0022269A">
        <w:rPr>
          <w:rFonts w:ascii="Calibri" w:hAnsi="Calibri" w:cs="Arial"/>
          <w:b/>
          <w:sz w:val="20"/>
          <w:szCs w:val="20"/>
        </w:rPr>
        <w:t xml:space="preserve">Oddział Intensywnej Opieki Medycznej OIOM (Oddział Intensywnej Terapii OIT)  </w:t>
      </w:r>
      <w:r w:rsidRPr="0022269A">
        <w:rPr>
          <w:rFonts w:ascii="Calibri" w:hAnsi="Calibri" w:cs="Arial"/>
          <w:sz w:val="20"/>
          <w:szCs w:val="20"/>
        </w:rPr>
        <w:t>na potrzeby niniejszej Umowy uważa się wydzielony oddział szpitalny, w którym przebywają chorzy w stanie zagrożenia życia, objęci intensywnym leczeniem specjalistycznym i nadzorem lekarzy specjalistów przez 24 godziny na dobę. Zaopatrzony w specjalistyczny sprzęt, umożliwiający całodobowe monitorowanie i wspomaganie czynności życiowych, przeznaczony do leczenia chorych w stanach zagrożenia życia.</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pobyt w szpitalu</w:t>
      </w:r>
      <w:r w:rsidRPr="0022269A">
        <w:rPr>
          <w:rFonts w:ascii="Calibri" w:hAnsi="Calibri" w:cs="Arial"/>
          <w:sz w:val="20"/>
          <w:szCs w:val="20"/>
        </w:rPr>
        <w:t xml:space="preserve"> na potrzeby niniejszej Umowy uważa się </w:t>
      </w:r>
      <w:r w:rsidRPr="0022269A">
        <w:rPr>
          <w:rFonts w:ascii="Calibri" w:hAnsi="Calibri" w:cs="Arial"/>
          <w:bCs/>
          <w:sz w:val="20"/>
          <w:szCs w:val="20"/>
        </w:rPr>
        <w:t>każdy rozpoczęty dzień pobytu w szpitalu.</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rekonwalescencję</w:t>
      </w:r>
      <w:r w:rsidRPr="0022269A">
        <w:rPr>
          <w:rFonts w:ascii="Calibri" w:hAnsi="Calibri" w:cs="Arial"/>
          <w:sz w:val="20"/>
          <w:szCs w:val="20"/>
        </w:rPr>
        <w:t xml:space="preserve"> na potrzeby niniejszej Umowy uważa się trwający nieprzerwanie pobyt Ubezpieczonego na zwolnieniu lekarskim wydanym bezpośrednio po 14 dniowym pobycie w szpitalu przez oddział szpitalny, w którym odbywało się leczenie szpitalne Ubezpieczonego.</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chorobę</w:t>
      </w:r>
      <w:r w:rsidRPr="0022269A">
        <w:rPr>
          <w:rFonts w:ascii="Calibri" w:hAnsi="Calibri" w:cs="Arial"/>
          <w:sz w:val="20"/>
          <w:szCs w:val="20"/>
        </w:rPr>
        <w:t xml:space="preserve"> na potrzeby niniejszej Umowy rozumie się stan organizmu stwierdzony przez lekarza, polegający na nieprawidłowej reakcji organów lub narządów, które powodują zaburzenia w funkcjonowaniu organizmu Ubezpieczonego, niezależne od jego woli, powodujące konieczność leczenia szpitalnego.</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nieszczęśliwy wypadek komunikacyjny</w:t>
      </w:r>
      <w:r w:rsidRPr="0022269A">
        <w:rPr>
          <w:rFonts w:ascii="Calibri" w:hAnsi="Calibri" w:cs="Arial"/>
          <w:sz w:val="20"/>
          <w:szCs w:val="20"/>
        </w:rPr>
        <w:t xml:space="preserve"> uważa się nieszczęśliwy wypadek wywołany w ruchu lądowym, powietrznym lub wodnym, któremu uległ Ubezpieczony jako kierujący, pasażer, pieszy lub rowerzysta. </w:t>
      </w:r>
      <w:r w:rsidRPr="0022269A">
        <w:rPr>
          <w:rFonts w:ascii="Calibri" w:hAnsi="Calibri"/>
          <w:sz w:val="20"/>
          <w:szCs w:val="22"/>
        </w:rPr>
        <w:t>Za wypadek w ruchu powietrznym uważa się wypadek, który dotyczy pasażerskiego pojazdu powietrznego koncesjonowanego przewoźnika.</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nieszczęśliwy wypadek w trakcie wykonywania czynności zawodowych</w:t>
      </w:r>
      <w:r w:rsidRPr="0022269A">
        <w:rPr>
          <w:rFonts w:ascii="Calibri" w:hAnsi="Calibri" w:cs="Arial"/>
          <w:sz w:val="20"/>
          <w:szCs w:val="20"/>
        </w:rPr>
        <w:t xml:space="preserve"> uważa się nieszczęśliwy wypadek potwierdzony przez służby BHP, który nastąpił w okresie trwania odpowiedzialności Ubezpieczyciela w związku z pracą:</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podczas lub w związku z wykonywaniem przez Ubezpieczonego zwykłych czynności lub poleceń przełożonych w ramach stosunku pracy lub stosunku cywilnoprawnego;</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podczas lub w związku z wykonywaniem przez Ubezpieczonego czynności na rzecz pracodawcy nawet bez polecenia;</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 czasie pozostawania Ubezpieczonego w dyspozycji pracodawcy w drodze między siedzibą pracodawcy a miejscem wykonywania obowiązku wynikającego ze stosunku pracy;</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 czasie podróży służbowej.</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nieszczęśliwy wypadek komunikacyjny w pracy</w:t>
      </w:r>
      <w:r w:rsidRPr="0022269A">
        <w:rPr>
          <w:rFonts w:ascii="Calibri" w:hAnsi="Calibri" w:cs="Arial"/>
          <w:sz w:val="20"/>
          <w:szCs w:val="20"/>
        </w:rPr>
        <w:t xml:space="preserve"> uważa się wypadek wywołany w ruchu lądowym, powietrznym lub wodnym, któremu uległ Ubezpieczony jako kierujący, pasażer, pieszy lub rowerzysta, w czasie wykonywania pracy (potwierdzony przez służby BHP). </w:t>
      </w:r>
      <w:r w:rsidRPr="0022269A">
        <w:rPr>
          <w:rFonts w:ascii="Calibri" w:hAnsi="Calibri"/>
          <w:sz w:val="20"/>
          <w:szCs w:val="22"/>
        </w:rPr>
        <w:t>Za wypadek w ruchu powietrznym uważa się wypadek, który dotyczy pasażerskiego pojazdu powietrznego koncesjonowanego przewoźnika.</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Calibri"/>
          <w:sz w:val="20"/>
          <w:szCs w:val="20"/>
        </w:rPr>
      </w:pPr>
      <w:r w:rsidRPr="0022269A">
        <w:rPr>
          <w:rFonts w:ascii="Calibri" w:hAnsi="Calibri" w:cs="Arial"/>
          <w:sz w:val="20"/>
          <w:szCs w:val="20"/>
        </w:rPr>
        <w:t xml:space="preserve">Za </w:t>
      </w:r>
      <w:r w:rsidRPr="0022269A">
        <w:rPr>
          <w:rFonts w:ascii="Calibri" w:hAnsi="Calibri" w:cs="Arial"/>
          <w:b/>
          <w:sz w:val="20"/>
          <w:szCs w:val="20"/>
        </w:rPr>
        <w:t>zawał serca</w:t>
      </w:r>
      <w:r w:rsidRPr="0022269A">
        <w:rPr>
          <w:rFonts w:ascii="Calibri" w:hAnsi="Calibri" w:cs="Arial"/>
          <w:sz w:val="20"/>
          <w:szCs w:val="20"/>
        </w:rPr>
        <w:t xml:space="preserve"> uważa się – udowodnioną martwicę </w:t>
      </w:r>
      <w:proofErr w:type="spellStart"/>
      <w:r w:rsidRPr="0022269A">
        <w:rPr>
          <w:rFonts w:ascii="Calibri" w:hAnsi="Calibri" w:cs="Arial"/>
          <w:sz w:val="20"/>
          <w:szCs w:val="20"/>
        </w:rPr>
        <w:t>kardiomiocytów</w:t>
      </w:r>
      <w:proofErr w:type="spellEnd"/>
      <w:r w:rsidRPr="0022269A">
        <w:rPr>
          <w:rFonts w:ascii="Calibri" w:hAnsi="Calibri" w:cs="Arial"/>
          <w:sz w:val="20"/>
          <w:szCs w:val="20"/>
        </w:rPr>
        <w:t xml:space="preserve"> w sytuacji klinicznej, odpowiadającą ostremu niedokrwieniu mięśnia sercowego. Zawał serca można rozpoznać w każdej z następujących sytuacji:</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 xml:space="preserve">wzrost i/lub spadek wartości </w:t>
      </w:r>
      <w:proofErr w:type="spellStart"/>
      <w:r w:rsidRPr="0022269A">
        <w:rPr>
          <w:rFonts w:ascii="Calibri" w:hAnsi="Calibri" w:cs="Arial"/>
          <w:sz w:val="20"/>
          <w:szCs w:val="20"/>
        </w:rPr>
        <w:t>biomarkera</w:t>
      </w:r>
      <w:proofErr w:type="spellEnd"/>
      <w:r w:rsidRPr="0022269A">
        <w:rPr>
          <w:rFonts w:ascii="Calibri" w:hAnsi="Calibri" w:cs="Arial"/>
          <w:sz w:val="20"/>
          <w:szCs w:val="20"/>
        </w:rPr>
        <w:t xml:space="preserve"> sercowego (</w:t>
      </w:r>
      <w:proofErr w:type="spellStart"/>
      <w:r w:rsidRPr="0022269A">
        <w:rPr>
          <w:rFonts w:ascii="Calibri" w:hAnsi="Calibri" w:cs="Arial"/>
          <w:sz w:val="20"/>
          <w:szCs w:val="20"/>
        </w:rPr>
        <w:t>troponiny</w:t>
      </w:r>
      <w:proofErr w:type="spellEnd"/>
      <w:r w:rsidRPr="0022269A">
        <w:rPr>
          <w:rFonts w:ascii="Calibri" w:hAnsi="Calibri" w:cs="Arial"/>
          <w:sz w:val="20"/>
          <w:szCs w:val="20"/>
        </w:rPr>
        <w:t xml:space="preserve"> sercowej [</w:t>
      </w:r>
      <w:proofErr w:type="spellStart"/>
      <w:r w:rsidRPr="0022269A">
        <w:rPr>
          <w:rFonts w:ascii="Calibri" w:hAnsi="Calibri" w:cs="Arial"/>
          <w:sz w:val="20"/>
          <w:szCs w:val="20"/>
        </w:rPr>
        <w:t>cTn</w:t>
      </w:r>
      <w:proofErr w:type="spellEnd"/>
      <w:r w:rsidRPr="0022269A">
        <w:rPr>
          <w:rFonts w:ascii="Calibri" w:hAnsi="Calibri" w:cs="Arial"/>
          <w:sz w:val="20"/>
          <w:szCs w:val="20"/>
        </w:rPr>
        <w:t xml:space="preserve">] lub CK-MB, z co najmniej jedną wartością przekraczającą 99. </w:t>
      </w:r>
      <w:proofErr w:type="spellStart"/>
      <w:r w:rsidRPr="0022269A">
        <w:rPr>
          <w:rFonts w:ascii="Calibri" w:hAnsi="Calibri" w:cs="Arial"/>
          <w:sz w:val="20"/>
          <w:szCs w:val="20"/>
        </w:rPr>
        <w:t>centyl</w:t>
      </w:r>
      <w:proofErr w:type="spellEnd"/>
      <w:r w:rsidRPr="0022269A">
        <w:rPr>
          <w:rFonts w:ascii="Calibri" w:hAnsi="Calibri" w:cs="Arial"/>
          <w:sz w:val="20"/>
          <w:szCs w:val="20"/>
        </w:rPr>
        <w:t xml:space="preserve"> górnej granicy przedziału wartości referencyjnych</w:t>
      </w:r>
    </w:p>
    <w:p w:rsidR="008709B5" w:rsidRPr="0022269A" w:rsidRDefault="008709B5" w:rsidP="008709B5">
      <w:pPr>
        <w:widowControl/>
        <w:tabs>
          <w:tab w:val="left" w:pos="1843"/>
          <w:tab w:val="left" w:pos="2268"/>
        </w:tabs>
        <w:adjustRightInd/>
        <w:spacing w:line="240" w:lineRule="auto"/>
        <w:ind w:left="2268" w:hanging="567"/>
        <w:jc w:val="left"/>
        <w:textAlignment w:val="auto"/>
        <w:rPr>
          <w:rFonts w:ascii="Calibri" w:hAnsi="Calibri" w:cs="Arial"/>
          <w:sz w:val="20"/>
          <w:szCs w:val="20"/>
        </w:rPr>
      </w:pPr>
      <w:r w:rsidRPr="0022269A">
        <w:rPr>
          <w:rFonts w:ascii="Calibri" w:hAnsi="Calibri" w:cs="Arial"/>
          <w:sz w:val="20"/>
          <w:szCs w:val="20"/>
        </w:rPr>
        <w:t>oraz co najmniej jedno z poniższych:</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objawy kliniczne niedokrwienia mięśnia sercowego (m.in. ból w klatce piersiowej);</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 xml:space="preserve">nowe lub przypuszczalnie nowe istotne zmiany odcinka ST i załamka T (ST-T) lub nowy blok lewej odnogi pęczka </w:t>
      </w:r>
      <w:proofErr w:type="spellStart"/>
      <w:r w:rsidRPr="0022269A">
        <w:rPr>
          <w:rFonts w:ascii="Calibri" w:hAnsi="Calibri" w:cs="Arial"/>
          <w:sz w:val="20"/>
          <w:szCs w:val="20"/>
        </w:rPr>
        <w:t>Hisa</w:t>
      </w:r>
      <w:proofErr w:type="spellEnd"/>
      <w:r w:rsidRPr="0022269A">
        <w:rPr>
          <w:rFonts w:ascii="Calibri" w:hAnsi="Calibri" w:cs="Arial"/>
          <w:sz w:val="20"/>
          <w:szCs w:val="20"/>
        </w:rPr>
        <w:t xml:space="preserve"> (LBBB);</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wystąpienie patologicznych załamków Q w elektrokardiogramie (EKG);</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stwierdzenie w badaniu obrazowym nowego obszaru nieżywotnego mięśnia sercowego lub nowej nieprawidłowości odcinkowej ruchomości ściany serca;</w:t>
      </w:r>
    </w:p>
    <w:p w:rsidR="008709B5" w:rsidRPr="0022269A" w:rsidRDefault="008709B5" w:rsidP="00D34EB3">
      <w:pPr>
        <w:numPr>
          <w:ilvl w:val="3"/>
          <w:numId w:val="59"/>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wykrycie zakrzepu w tętnicy wieńcowej za pomocą angiografii.</w:t>
      </w:r>
    </w:p>
    <w:p w:rsidR="008709B5" w:rsidRPr="0022269A" w:rsidRDefault="008709B5" w:rsidP="00D34EB3">
      <w:pPr>
        <w:numPr>
          <w:ilvl w:val="2"/>
          <w:numId w:val="59"/>
        </w:numPr>
        <w:tabs>
          <w:tab w:val="left" w:pos="900"/>
          <w:tab w:val="left" w:pos="1418"/>
        </w:tabs>
        <w:spacing w:line="240" w:lineRule="auto"/>
        <w:ind w:left="1418" w:hanging="709"/>
        <w:textAlignment w:val="auto"/>
        <w:rPr>
          <w:rFonts w:ascii="Calibri" w:hAnsi="Calibri" w:cs="Arial"/>
          <w:sz w:val="20"/>
          <w:szCs w:val="20"/>
        </w:rPr>
      </w:pPr>
      <w:r w:rsidRPr="0022269A">
        <w:rPr>
          <w:rFonts w:ascii="Calibri" w:hAnsi="Calibri" w:cs="Arial"/>
          <w:bCs/>
          <w:sz w:val="20"/>
          <w:szCs w:val="20"/>
        </w:rPr>
        <w:t xml:space="preserve">Za </w:t>
      </w:r>
      <w:r w:rsidRPr="0022269A">
        <w:rPr>
          <w:rFonts w:ascii="Calibri" w:hAnsi="Calibri" w:cs="Arial"/>
          <w:b/>
          <w:bCs/>
          <w:sz w:val="20"/>
          <w:szCs w:val="20"/>
        </w:rPr>
        <w:t>udar mózgu</w:t>
      </w:r>
      <w:r w:rsidRPr="0022269A">
        <w:rPr>
          <w:rFonts w:ascii="Calibri" w:hAnsi="Calibri" w:cs="Arial"/>
          <w:bCs/>
          <w:sz w:val="20"/>
          <w:szCs w:val="20"/>
        </w:rPr>
        <w:t xml:space="preserve"> uważa się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rsidR="008709B5" w:rsidRPr="0022269A" w:rsidRDefault="008709B5" w:rsidP="00D34EB3">
      <w:pPr>
        <w:numPr>
          <w:ilvl w:val="1"/>
          <w:numId w:val="59"/>
        </w:numPr>
        <w:tabs>
          <w:tab w:val="left" w:pos="720"/>
        </w:tabs>
        <w:spacing w:line="240" w:lineRule="auto"/>
        <w:ind w:left="709" w:hanging="709"/>
        <w:textAlignment w:val="auto"/>
        <w:rPr>
          <w:rFonts w:ascii="Calibri" w:hAnsi="Calibri" w:cs="Calibri"/>
          <w:sz w:val="20"/>
          <w:szCs w:val="20"/>
        </w:rPr>
      </w:pPr>
      <w:r w:rsidRPr="0022269A">
        <w:rPr>
          <w:rFonts w:ascii="Calibri" w:hAnsi="Calibri" w:cs="Arial"/>
          <w:sz w:val="20"/>
          <w:szCs w:val="20"/>
        </w:rPr>
        <w:lastRenderedPageBreak/>
        <w:t>Minimalne zasady wypłaty świadczenia szpitalnego.</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Arial"/>
          <w:sz w:val="20"/>
          <w:szCs w:val="20"/>
        </w:rPr>
      </w:pPr>
      <w:r w:rsidRPr="0022269A">
        <w:rPr>
          <w:rFonts w:ascii="Calibri" w:hAnsi="Calibri" w:cs="Arial"/>
          <w:sz w:val="20"/>
          <w:szCs w:val="20"/>
        </w:rPr>
        <w:t>Dzienne świadczenie szpitalne Ubezpieczonego należne jest za:</w:t>
      </w:r>
    </w:p>
    <w:p w:rsidR="008709B5" w:rsidRPr="0022269A" w:rsidRDefault="008709B5" w:rsidP="00D34EB3">
      <w:pPr>
        <w:numPr>
          <w:ilvl w:val="3"/>
          <w:numId w:val="59"/>
        </w:numPr>
        <w:spacing w:line="240" w:lineRule="auto"/>
        <w:ind w:left="2410" w:hanging="992"/>
        <w:textAlignment w:val="auto"/>
        <w:rPr>
          <w:rFonts w:ascii="Calibri" w:hAnsi="Calibri" w:cs="Arial"/>
          <w:sz w:val="20"/>
          <w:szCs w:val="20"/>
        </w:rPr>
      </w:pPr>
      <w:r w:rsidRPr="0022269A">
        <w:rPr>
          <w:rFonts w:ascii="Calibri" w:hAnsi="Calibri" w:cs="Arial"/>
          <w:b/>
          <w:sz w:val="20"/>
          <w:szCs w:val="20"/>
        </w:rPr>
        <w:t>pobyt w szpitalu spowodowany chorobą</w:t>
      </w:r>
      <w:r w:rsidRPr="0022269A">
        <w:rPr>
          <w:rFonts w:ascii="Calibri" w:hAnsi="Calibri" w:cs="Arial"/>
          <w:sz w:val="20"/>
          <w:szCs w:val="20"/>
        </w:rPr>
        <w:t xml:space="preserve"> trwający minimum 1 dzień,</w:t>
      </w:r>
    </w:p>
    <w:p w:rsidR="008709B5" w:rsidRPr="0022269A" w:rsidRDefault="008709B5" w:rsidP="00D34EB3">
      <w:pPr>
        <w:numPr>
          <w:ilvl w:val="3"/>
          <w:numId w:val="59"/>
        </w:numPr>
        <w:spacing w:line="240" w:lineRule="auto"/>
        <w:ind w:left="2410" w:hanging="992"/>
        <w:textAlignment w:val="auto"/>
        <w:rPr>
          <w:rFonts w:ascii="Calibri" w:hAnsi="Calibri" w:cs="Arial"/>
          <w:sz w:val="20"/>
          <w:szCs w:val="20"/>
        </w:rPr>
      </w:pPr>
      <w:r w:rsidRPr="0022269A">
        <w:rPr>
          <w:rFonts w:ascii="Calibri" w:hAnsi="Calibri" w:cs="Arial"/>
          <w:b/>
          <w:sz w:val="20"/>
          <w:szCs w:val="20"/>
        </w:rPr>
        <w:t>pobyt w szpitalu spowodowany nieszczęśliwym wypadkiem</w:t>
      </w:r>
      <w:r w:rsidRPr="0022269A">
        <w:rPr>
          <w:rFonts w:ascii="Calibri" w:hAnsi="Calibri" w:cs="Arial"/>
          <w:sz w:val="20"/>
          <w:szCs w:val="20"/>
        </w:rPr>
        <w:t xml:space="preserve">, wypadkiem komunikacyjnym, wypadkiem w trakcie wykonywania czynności zawodowych, wypadkiem komunikacyjnym powstałym w trakcie wykonywania czynności zawodowych, trwający minimum 1 dzień. </w:t>
      </w:r>
      <w:r w:rsidRPr="0022269A">
        <w:rPr>
          <w:rFonts w:ascii="Calibri" w:hAnsi="Calibri" w:cs="Arial"/>
          <w:bCs/>
          <w:sz w:val="20"/>
          <w:szCs w:val="20"/>
        </w:rPr>
        <w:t xml:space="preserve">Za pobyt w szpitalu </w:t>
      </w:r>
      <w:r w:rsidRPr="0022269A">
        <w:rPr>
          <w:rFonts w:ascii="Calibri" w:hAnsi="Calibri" w:cs="Arial"/>
          <w:sz w:val="20"/>
          <w:szCs w:val="20"/>
        </w:rPr>
        <w:t>spowodowany wypadkiem, wypadkiem komunikacyjnym, wypadkiem w trakcie wykonywania czynności zawodowych, wypadkiem komunikacyjnym w trakcie wykonywania czynności zawodowych</w:t>
      </w:r>
      <w:r w:rsidRPr="0022269A">
        <w:rPr>
          <w:rFonts w:ascii="Calibri" w:hAnsi="Calibri" w:cs="Arial"/>
          <w:bCs/>
          <w:sz w:val="20"/>
          <w:szCs w:val="20"/>
        </w:rPr>
        <w:t>, rozumie się pobyt, który rozpoczął się nie później niż 30 dni po wystąpieniu nieszczęśliwego wypadku. Ubezpieczyciel nie będzie różnicował stawki dziennej pobytu w szpitalu w zależności od długości okresu pobytu w szpitalu.</w:t>
      </w:r>
    </w:p>
    <w:p w:rsidR="008709B5" w:rsidRPr="0022269A" w:rsidRDefault="008709B5" w:rsidP="00D34EB3">
      <w:pPr>
        <w:numPr>
          <w:ilvl w:val="3"/>
          <w:numId w:val="59"/>
        </w:numPr>
        <w:spacing w:line="240" w:lineRule="auto"/>
        <w:ind w:left="2410" w:hanging="992"/>
        <w:textAlignment w:val="auto"/>
        <w:rPr>
          <w:rFonts w:ascii="Calibri" w:hAnsi="Calibri" w:cs="Arial"/>
          <w:sz w:val="20"/>
          <w:szCs w:val="20"/>
        </w:rPr>
      </w:pPr>
      <w:r w:rsidRPr="0022269A">
        <w:rPr>
          <w:rFonts w:ascii="Calibri" w:hAnsi="Calibri" w:cs="Arial"/>
          <w:b/>
          <w:sz w:val="20"/>
          <w:szCs w:val="20"/>
        </w:rPr>
        <w:t>pobyt w szpitalu spowodowany zawałem serca lub udarem mózgu</w:t>
      </w:r>
      <w:r w:rsidRPr="0022269A">
        <w:rPr>
          <w:rFonts w:ascii="Calibri" w:hAnsi="Calibri" w:cs="Arial"/>
          <w:sz w:val="20"/>
          <w:szCs w:val="20"/>
        </w:rPr>
        <w:t xml:space="preserve">, trwający co najmniej 1 dzień. </w:t>
      </w:r>
      <w:r w:rsidRPr="0022269A">
        <w:rPr>
          <w:rFonts w:ascii="Calibri" w:hAnsi="Calibri" w:cs="Arial"/>
          <w:bCs/>
          <w:sz w:val="20"/>
          <w:szCs w:val="20"/>
        </w:rPr>
        <w:t xml:space="preserve">Za pobyt w szpitalu </w:t>
      </w:r>
      <w:r w:rsidRPr="0022269A">
        <w:rPr>
          <w:rFonts w:ascii="Calibri" w:hAnsi="Calibri" w:cs="Arial"/>
          <w:sz w:val="20"/>
          <w:szCs w:val="20"/>
        </w:rPr>
        <w:t>spowodowany zawałem serca lub udarem mózgu</w:t>
      </w:r>
      <w:r w:rsidRPr="0022269A">
        <w:rPr>
          <w:rFonts w:ascii="Calibri" w:hAnsi="Calibri" w:cs="Arial"/>
          <w:bCs/>
          <w:sz w:val="20"/>
          <w:szCs w:val="20"/>
        </w:rPr>
        <w:t xml:space="preserve"> rozumie się pobyt, który rozpoczął się nie później niż 30 dni po wystąpieniu zawału serca lub udaru.</w:t>
      </w:r>
    </w:p>
    <w:p w:rsidR="008709B5" w:rsidRPr="0022269A" w:rsidRDefault="008709B5" w:rsidP="00D34EB3">
      <w:pPr>
        <w:numPr>
          <w:ilvl w:val="3"/>
          <w:numId w:val="59"/>
        </w:numPr>
        <w:spacing w:line="240" w:lineRule="auto"/>
        <w:ind w:left="2410" w:hanging="992"/>
        <w:textAlignment w:val="auto"/>
        <w:rPr>
          <w:rFonts w:ascii="Calibri" w:hAnsi="Calibri" w:cs="Arial"/>
          <w:sz w:val="20"/>
          <w:szCs w:val="20"/>
        </w:rPr>
      </w:pPr>
      <w:r w:rsidRPr="0022269A">
        <w:rPr>
          <w:rFonts w:ascii="Calibri" w:hAnsi="Calibri" w:cs="Arial"/>
          <w:b/>
          <w:sz w:val="20"/>
          <w:szCs w:val="20"/>
        </w:rPr>
        <w:t>pobyt na OIOM/OIT</w:t>
      </w:r>
      <w:r w:rsidRPr="0022269A">
        <w:rPr>
          <w:rFonts w:ascii="Calibri" w:hAnsi="Calibri" w:cs="Arial"/>
          <w:sz w:val="20"/>
          <w:szCs w:val="20"/>
        </w:rPr>
        <w:t xml:space="preserve"> trwający nieprzerwanie co najmniej 48 godz. w trakcie pobytu w szpitalu.</w:t>
      </w:r>
    </w:p>
    <w:p w:rsidR="008709B5" w:rsidRPr="0022269A" w:rsidRDefault="008709B5" w:rsidP="00D34EB3">
      <w:pPr>
        <w:numPr>
          <w:ilvl w:val="3"/>
          <w:numId w:val="59"/>
        </w:numPr>
        <w:spacing w:line="240" w:lineRule="auto"/>
        <w:ind w:left="2410" w:hanging="992"/>
        <w:textAlignment w:val="auto"/>
        <w:rPr>
          <w:rFonts w:ascii="Calibri" w:hAnsi="Calibri" w:cs="Arial"/>
          <w:sz w:val="20"/>
          <w:szCs w:val="20"/>
        </w:rPr>
      </w:pPr>
      <w:r w:rsidRPr="0022269A">
        <w:rPr>
          <w:rFonts w:ascii="Calibri" w:hAnsi="Calibri" w:cs="Arial"/>
          <w:b/>
          <w:sz w:val="20"/>
          <w:szCs w:val="20"/>
        </w:rPr>
        <w:t>rekonwalescencja</w:t>
      </w:r>
      <w:r w:rsidRPr="0022269A">
        <w:rPr>
          <w:rFonts w:ascii="Calibri" w:hAnsi="Calibri" w:cs="Arial"/>
          <w:sz w:val="20"/>
          <w:szCs w:val="20"/>
        </w:rPr>
        <w:t xml:space="preserve"> - trwający nieprzerwanie pobyt Ubezpieczonego na zwolnieniu lekarskim bezpośrednio po 14 dniowym pobycie w szpitalu.</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Arial"/>
          <w:sz w:val="20"/>
          <w:szCs w:val="20"/>
        </w:rPr>
      </w:pPr>
      <w:r w:rsidRPr="0022269A">
        <w:rPr>
          <w:rFonts w:ascii="Calibri" w:hAnsi="Calibri" w:cs="Arial"/>
          <w:b/>
          <w:bCs/>
          <w:sz w:val="20"/>
          <w:szCs w:val="20"/>
        </w:rPr>
        <w:t>Limit maksymalnego pobytu w szpitalu</w:t>
      </w:r>
      <w:r w:rsidRPr="0022269A">
        <w:rPr>
          <w:rFonts w:ascii="Calibri" w:hAnsi="Calibri" w:cs="Arial"/>
          <w:bCs/>
          <w:sz w:val="20"/>
          <w:szCs w:val="20"/>
        </w:rPr>
        <w:t xml:space="preserve">, za który wypłacane jest świadczenie wynosi </w:t>
      </w:r>
      <w:r w:rsidRPr="0022269A">
        <w:rPr>
          <w:rFonts w:ascii="Calibri" w:hAnsi="Calibri" w:cs="Arial"/>
          <w:b/>
          <w:bCs/>
          <w:sz w:val="20"/>
          <w:szCs w:val="20"/>
        </w:rPr>
        <w:t>180 dni w każdym roku polisowym.</w:t>
      </w:r>
      <w:r w:rsidRPr="0022269A">
        <w:rPr>
          <w:rFonts w:ascii="Calibri" w:hAnsi="Calibri" w:cs="Arial"/>
          <w:bCs/>
          <w:sz w:val="20"/>
          <w:szCs w:val="20"/>
        </w:rPr>
        <w:t xml:space="preserve"> Dzień przyjęcia i wypisu liczą się jako dni pełne.</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Arial"/>
          <w:sz w:val="20"/>
          <w:szCs w:val="20"/>
        </w:rPr>
      </w:pPr>
      <w:r w:rsidRPr="0022269A">
        <w:rPr>
          <w:rFonts w:ascii="Calibri" w:hAnsi="Calibri" w:cs="Arial"/>
          <w:sz w:val="20"/>
          <w:szCs w:val="20"/>
        </w:rPr>
        <w:t>Ustanawia się minimalny okres 5 dni, za który wypłacane jest świadczenie z tytułu przebywania na OIOM/OIT. Jeżeli Ubezpieczyciel w swoich ogólnych warunkach ubezpieczenia przewiduje wypłatę w formie świadczenia jednorazowego (ryczałt) - może zastosować takie rozwiązanie.</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Arial"/>
          <w:sz w:val="20"/>
          <w:szCs w:val="20"/>
        </w:rPr>
      </w:pPr>
      <w:r w:rsidRPr="0022269A">
        <w:rPr>
          <w:rFonts w:ascii="Calibri" w:hAnsi="Calibri" w:cs="Arial"/>
          <w:sz w:val="20"/>
          <w:szCs w:val="20"/>
        </w:rPr>
        <w:t>W przypadku rekonwalescencji odpowiedzialność Ubezpieczyciela ograniczona jest do pierwszych 30 dni po danym pobycie w szpitalu, maksymalnie do 90 dni w roku polisowym.</w:t>
      </w:r>
    </w:p>
    <w:p w:rsidR="008709B5" w:rsidRPr="0022269A" w:rsidRDefault="008709B5" w:rsidP="00D34EB3">
      <w:pPr>
        <w:numPr>
          <w:ilvl w:val="2"/>
          <w:numId w:val="59"/>
        </w:numPr>
        <w:tabs>
          <w:tab w:val="left" w:pos="1418"/>
        </w:tabs>
        <w:spacing w:line="240" w:lineRule="auto"/>
        <w:ind w:left="1418" w:hanging="709"/>
        <w:textAlignment w:val="auto"/>
        <w:rPr>
          <w:rFonts w:ascii="Calibri" w:hAnsi="Calibri" w:cs="Arial"/>
          <w:sz w:val="20"/>
          <w:szCs w:val="20"/>
        </w:rPr>
      </w:pPr>
      <w:r w:rsidRPr="0022269A">
        <w:rPr>
          <w:rFonts w:ascii="Calibri" w:hAnsi="Calibri" w:cs="Arial"/>
          <w:sz w:val="20"/>
          <w:szCs w:val="20"/>
        </w:rPr>
        <w:t>Ubezpieczony może zgłosić roszczenie z tytułu dziennego świadczenia szpitalnego:</w:t>
      </w:r>
    </w:p>
    <w:p w:rsidR="008709B5" w:rsidRPr="0022269A" w:rsidRDefault="008709B5" w:rsidP="00D34EB3">
      <w:pPr>
        <w:numPr>
          <w:ilvl w:val="3"/>
          <w:numId w:val="59"/>
        </w:numPr>
        <w:tabs>
          <w:tab w:val="left" w:pos="1080"/>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niezwłocznie po zakończeniu pobytu w szpitalu;</w:t>
      </w:r>
    </w:p>
    <w:p w:rsidR="008709B5" w:rsidRPr="0022269A" w:rsidRDefault="008709B5" w:rsidP="00D34EB3">
      <w:pPr>
        <w:numPr>
          <w:ilvl w:val="3"/>
          <w:numId w:val="59"/>
        </w:numPr>
        <w:tabs>
          <w:tab w:val="left" w:pos="1080"/>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po 30 lub 60 dniu tego pobytu - w przypadku długotrwałego pobytu w szpitalu trwającego nieprzerwanie powyżej 30 dni.</w:t>
      </w:r>
    </w:p>
    <w:p w:rsidR="008709B5" w:rsidRPr="0022269A" w:rsidRDefault="008709B5" w:rsidP="00D34EB3">
      <w:pPr>
        <w:widowControl/>
        <w:numPr>
          <w:ilvl w:val="1"/>
          <w:numId w:val="59"/>
        </w:numPr>
        <w:tabs>
          <w:tab w:val="left" w:pos="709"/>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Ubezpieczyciel wypłaca świadczenie również za hospitalizacje, które wystąpiły w okresie objętym ochroną ubezpieczenia, a które mogły być również następstwem wypadków, chorób lub stanów chorobowych występujących w trakcie odpowiedzialności za pobyt w szpitalu u Ubezpieczonego w ramach Poprzedniej umowy ubezpieczenia.</w:t>
      </w:r>
    </w:p>
    <w:p w:rsidR="008709B5" w:rsidRPr="0022269A" w:rsidRDefault="008709B5" w:rsidP="00D34EB3">
      <w:pPr>
        <w:widowControl/>
        <w:numPr>
          <w:ilvl w:val="1"/>
          <w:numId w:val="59"/>
        </w:numPr>
        <w:tabs>
          <w:tab w:val="left" w:pos="720"/>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b/>
          <w:sz w:val="20"/>
          <w:szCs w:val="22"/>
          <w:lang w:eastAsia="en-US"/>
        </w:rPr>
        <w:t>Ograniczenia i wyłączenia odpowiedzialności Ubezpieczyciela</w:t>
      </w:r>
    </w:p>
    <w:p w:rsidR="008709B5" w:rsidRPr="0022269A" w:rsidRDefault="008709B5" w:rsidP="008709B5">
      <w:pPr>
        <w:spacing w:line="240" w:lineRule="auto"/>
        <w:ind w:left="709"/>
        <w:textAlignment w:val="auto"/>
        <w:rPr>
          <w:rFonts w:ascii="Calibri" w:hAnsi="Calibri" w:cs="Arial"/>
          <w:sz w:val="20"/>
          <w:szCs w:val="20"/>
        </w:rPr>
      </w:pPr>
      <w:r w:rsidRPr="0022269A">
        <w:rPr>
          <w:rFonts w:ascii="Calibri" w:hAnsi="Calibri" w:cs="Arial"/>
          <w:sz w:val="20"/>
          <w:szCs w:val="20"/>
        </w:rPr>
        <w:t xml:space="preserve">Ubezpieczyciel nie ponosi odpowiedzialności </w:t>
      </w:r>
      <w:r w:rsidRPr="0022269A">
        <w:rPr>
          <w:rFonts w:ascii="Calibri" w:hAnsi="Calibri" w:cs="Arial"/>
          <w:sz w:val="20"/>
        </w:rPr>
        <w:t xml:space="preserve">wyłącznie </w:t>
      </w:r>
      <w:r w:rsidRPr="0022269A">
        <w:rPr>
          <w:rFonts w:ascii="Calibri" w:hAnsi="Calibri" w:cs="Arial"/>
          <w:sz w:val="20"/>
          <w:szCs w:val="20"/>
        </w:rPr>
        <w:t>w przypadku, kiedy zdarzenie ubezpieczeniowe powstało bezpośrednio w wyniku:</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udziału w działaniach wojennych lub czynnego udziału w aktach terroryzmu;</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popełnienia przez Ubezpieczonego czynu noszącego znamiona umyślnego przestępstwa, co zostało potwierdzone prawomocnym wyrokiem sądowym;</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mechanicznego przez Ubezpieczonego, jeżeli Ubezpieczony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zatrucia spowodowanego spożyciem alkoholu (stan nietrzeźwości), użyciem narkotyków, środków odurzających, substancji psychotrop</w:t>
      </w:r>
      <w:r w:rsidR="006F1C23" w:rsidRPr="0022269A">
        <w:rPr>
          <w:rFonts w:ascii="Calibri" w:hAnsi="Calibri" w:cs="Arial"/>
          <w:sz w:val="20"/>
          <w:szCs w:val="20"/>
        </w:rPr>
        <w:t>owych lub środków zastępczych w </w:t>
      </w:r>
      <w:r w:rsidRPr="0022269A">
        <w:rPr>
          <w:rFonts w:ascii="Calibri" w:hAnsi="Calibri" w:cs="Arial"/>
          <w:sz w:val="20"/>
          <w:szCs w:val="20"/>
        </w:rPr>
        <w:t xml:space="preserve">rozumieniu prawa o przeciwdziałaniu narkomanii, użycia środków farmakologicznych </w:t>
      </w:r>
      <w:r w:rsidRPr="0022269A">
        <w:rPr>
          <w:rFonts w:ascii="Calibri" w:hAnsi="Calibri" w:cs="Arial"/>
          <w:sz w:val="20"/>
          <w:szCs w:val="20"/>
        </w:rPr>
        <w:lastRenderedPageBreak/>
        <w:t>z</w:t>
      </w:r>
      <w:r w:rsidR="006F1C23" w:rsidRPr="0022269A">
        <w:rPr>
          <w:rFonts w:ascii="Calibri" w:hAnsi="Calibri" w:cs="Arial"/>
          <w:sz w:val="20"/>
          <w:szCs w:val="20"/>
        </w:rPr>
        <w:t> </w:t>
      </w:r>
      <w:r w:rsidRPr="0022269A">
        <w:rPr>
          <w:rFonts w:ascii="Calibri" w:hAnsi="Calibri" w:cs="Arial"/>
          <w:sz w:val="20"/>
          <w:szCs w:val="20"/>
        </w:rPr>
        <w:t>wyłączeniem zażycia ich zgodnie z zaleceniem lekarza – o ile spowodowało to konieczność leczenia szpitalnego;</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uszkodzeń ciała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samookaleczenia lub popełnienia przez Ubezpieczonego samobójstwa;</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wykonywania przez Ubezpieczonego pracy bez kwalifikacji lub uprawnień wymaganych przez obowiązujące przepisy prawa o ile pracodawca przeprowadził wymagane szkolenie i poinformował pracownika o niezbędnych kwalifikacjach, a pracownik się do tego nie zastosował;</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sz w:val="20"/>
          <w:szCs w:val="20"/>
        </w:rPr>
        <w:t>prowadzenia pojazdu, który nie posiadał aktualnego badania technicznego lub innych dokumentów warunkujących dopuszczenie do ruchu (z wyłączeniem stanu wyższej konieczności/obrony koniecznej), o ile miało to wpływ na zajście nieszczęśliwego wypadku. W</w:t>
      </w:r>
      <w:r w:rsidRPr="0022269A">
        <w:rPr>
          <w:rFonts w:ascii="Calibri" w:hAnsi="Calibri" w:cs="Arial"/>
          <w:sz w:val="20"/>
          <w:szCs w:val="20"/>
        </w:rPr>
        <w:t>yłączenie odpowiedzialności dotyczy wyłącznie kierującego pojazdem;</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padaczki, z wyłączeniem padaczki objawowej będącej objawem innej choroby, w wyniku leczenia chorób umysłowych i zaburzeń psychicznych Ubezpieczonego;</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chorób spowodowanych obniżeniem odporności organizmu w przebiegu zakażenia wirusem HIV chyba, że zakażenie nastąpiło w wyniku transfuzji krwi lub w wyniku wykonywania czynności służbowych;</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leczenia i zabiegów stomatologicznych chyba, że wynikają one z konieczności leczenia obrażeń doznanych w wyniku nieszczęśliwego wypadku;</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ciąży, porodu, połogu, poronienia samoistnego lub sztucznego – z wyłączeniem ciąży wysokiego ryzyka, powikłania ciąży, komplikacji</w:t>
      </w:r>
      <w:r w:rsidR="006F1C23" w:rsidRPr="0022269A">
        <w:rPr>
          <w:rFonts w:ascii="Calibri" w:hAnsi="Calibri" w:cs="Arial"/>
          <w:sz w:val="20"/>
          <w:szCs w:val="20"/>
        </w:rPr>
        <w:t xml:space="preserve"> połogu oraz przerwania ciąży w </w:t>
      </w:r>
      <w:r w:rsidRPr="0022269A">
        <w:rPr>
          <w:rFonts w:ascii="Calibri" w:hAnsi="Calibri" w:cs="Arial"/>
          <w:sz w:val="20"/>
          <w:szCs w:val="20"/>
        </w:rPr>
        <w:t>przypadkach określonych w art. 4a ust. 1 ustawy z dnia 7 stycznia 1993 roku o Planowaniu rodziny, ochronie płodu ludzkiego i warunkach dopuszczalności przerywania ciąży;</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poddania się przez Ubezpieczonego operacji plastycznej lub kosmetycznej, chyba, że była ona niezbędna do usunięcia skutków nieszczęśliwego wypadku jakiemu uległ Ubezpieczony w okresie obowiązywania niniejszej Umowy lub skutków poważnego zachorowania objętego odpowiedzialnością z niniejszej Umowy;</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wykonywania Ubezpieczonemu rutynowych badań lekarskich, diagnostyki laboratoryjnej, badań biochemicznych, badań rentgenowskich oraz innych badań o ile przyczyną ich przeprowadzenia nie jest choroba lub obrażenia ciała Ubezpieczonego;</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leczenia niepłodności;</w:t>
      </w:r>
    </w:p>
    <w:p w:rsidR="008709B5" w:rsidRPr="0022269A" w:rsidRDefault="008709B5" w:rsidP="00D34EB3">
      <w:pPr>
        <w:widowControl/>
        <w:numPr>
          <w:ilvl w:val="2"/>
          <w:numId w:val="59"/>
        </w:numPr>
        <w:adjustRightInd/>
        <w:spacing w:line="240" w:lineRule="auto"/>
        <w:ind w:left="1418" w:hanging="709"/>
        <w:textAlignment w:val="auto"/>
        <w:rPr>
          <w:rFonts w:ascii="Calibri" w:hAnsi="Calibri" w:cs="Arial"/>
          <w:sz w:val="18"/>
          <w:szCs w:val="20"/>
        </w:rPr>
      </w:pPr>
      <w:r w:rsidRPr="0022269A">
        <w:rPr>
          <w:rFonts w:ascii="Calibri" w:hAnsi="Calibri" w:cs="Arial"/>
          <w:sz w:val="20"/>
          <w:szCs w:val="20"/>
        </w:rPr>
        <w:t>nieszczęśliwego wypadku powstałego w wyniku uprawiania sportów o charakterze ekstremalnym lub wyczynowym.</w:t>
      </w:r>
    </w:p>
    <w:p w:rsidR="008709B5" w:rsidRPr="0022269A" w:rsidRDefault="008709B5" w:rsidP="00D34EB3">
      <w:pPr>
        <w:widowControl/>
        <w:numPr>
          <w:ilvl w:val="1"/>
          <w:numId w:val="59"/>
        </w:numPr>
        <w:tabs>
          <w:tab w:val="left" w:pos="709"/>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b/>
          <w:sz w:val="20"/>
          <w:szCs w:val="20"/>
          <w:lang w:eastAsia="en-US"/>
        </w:rPr>
        <w:t>Ubezpieczyciel nie wypłaca</w:t>
      </w:r>
      <w:r w:rsidRPr="0022269A">
        <w:rPr>
          <w:rFonts w:ascii="Calibri" w:hAnsi="Calibri" w:cs="Arial"/>
          <w:sz w:val="20"/>
          <w:szCs w:val="20"/>
          <w:lang w:eastAsia="en-US"/>
        </w:rPr>
        <w:t xml:space="preserve"> dziennego świadczenia szpitalnego w związku z pobytem w domach opieki społecznej, hospicjach, placówkach lecznictwa odwykowego, placówkach dla przewlekle chorych, w zakładach opiekuńczo-leczniczych oraz zakładach pielęgnacyjno-opiekuńczych, zakładach psychiatrycznych, szpitalach więziennych, zakładach lecznictwa uzdrowiskowego, w sanatoriach, w prewentoriach i szpitalach uzdrowiskowych, w zakładach opieki zdrowotnej, które nie są uprawnione do wykonywania świadczeń w zakresie leczenia szpitalnego, w ośrodkach rehabilitacyjnych oraz oddziałach rehabilitacyjnych (z wyłączeniem pobytu w szpitalu w celu rehabilitacji koniecznej do usunięcia bezpośrednich następstw nieszczęśliwego wypadku albo choroby (przy zachowaniu ciągłości pobytu w przypadku przenoszenia pacjenta pomiędzy placówkami medycznymi), pod warunkiem, że pobyt Ubezpieczonego w szpitalu związany był z tym samym nieszczęśliwym wypadkiem albo tą samą chorobą, bezpośrednio poprzedzający rehabilitację - objęty był odpowiedzialnością Ubezpieczyciela).</w:t>
      </w:r>
    </w:p>
    <w:p w:rsidR="008709B5" w:rsidRPr="0022269A" w:rsidRDefault="008709B5" w:rsidP="00D34EB3">
      <w:pPr>
        <w:widowControl/>
        <w:numPr>
          <w:ilvl w:val="1"/>
          <w:numId w:val="59"/>
        </w:numPr>
        <w:tabs>
          <w:tab w:val="left" w:pos="709"/>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Ubezpieczyciel wypłaca świadczenia również w przypadku pobytu w szpitalu związanego z wadą wrodzoną lub schorzeniem będącym jej skutkiem. </w:t>
      </w:r>
    </w:p>
    <w:p w:rsidR="008709B5" w:rsidRPr="0022269A" w:rsidRDefault="008709B5" w:rsidP="00D34EB3">
      <w:pPr>
        <w:widowControl/>
        <w:numPr>
          <w:ilvl w:val="1"/>
          <w:numId w:val="59"/>
        </w:numPr>
        <w:tabs>
          <w:tab w:val="left" w:pos="709"/>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Ubezpieczyciel wypłaca świadczenia bez względu na stan zdrowia Ubezpieczonego przed przystąpieniem do Umowy generalnej ubezpieczenia.</w:t>
      </w:r>
    </w:p>
    <w:p w:rsidR="008709B5" w:rsidRPr="0022269A" w:rsidRDefault="008709B5" w:rsidP="00D34EB3">
      <w:pPr>
        <w:widowControl/>
        <w:numPr>
          <w:ilvl w:val="1"/>
          <w:numId w:val="59"/>
        </w:numPr>
        <w:tabs>
          <w:tab w:val="left" w:pos="709"/>
        </w:tabs>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W niniejszej Umowie nie ma zastosowania uzależnienie wypłaty świadczenia za pobyt na OIOM/OIT od przyczyny tego pobytu, z zastrzeżeniem </w:t>
      </w:r>
      <w:proofErr w:type="spellStart"/>
      <w:r w:rsidRPr="0022269A">
        <w:rPr>
          <w:rFonts w:ascii="Calibri" w:hAnsi="Calibri" w:cs="Arial"/>
          <w:sz w:val="20"/>
          <w:szCs w:val="20"/>
          <w:lang w:eastAsia="en-US"/>
        </w:rPr>
        <w:t>wyłączeń</w:t>
      </w:r>
      <w:proofErr w:type="spellEnd"/>
      <w:r w:rsidRPr="0022269A">
        <w:rPr>
          <w:rFonts w:ascii="Calibri" w:hAnsi="Calibri" w:cs="Arial"/>
          <w:sz w:val="20"/>
          <w:szCs w:val="20"/>
          <w:lang w:eastAsia="en-US"/>
        </w:rPr>
        <w:t xml:space="preserve"> i ograniczeń odpowiedzialności opisanych w powyższym pkt 3.4.-3.5.</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60"/>
        </w:numPr>
        <w:tabs>
          <w:tab w:val="clear" w:pos="360"/>
          <w:tab w:val="num" w:pos="720"/>
        </w:tabs>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 xml:space="preserve">Poważne zachorowanie Ubezpieczonego </w:t>
      </w:r>
    </w:p>
    <w:p w:rsidR="008709B5" w:rsidRPr="0022269A" w:rsidRDefault="008709B5" w:rsidP="00D34EB3">
      <w:pPr>
        <w:widowControl/>
        <w:numPr>
          <w:ilvl w:val="1"/>
          <w:numId w:val="61"/>
        </w:numPr>
        <w:adjustRightInd/>
        <w:spacing w:line="240" w:lineRule="auto"/>
        <w:ind w:left="709" w:hanging="709"/>
        <w:contextualSpacing/>
        <w:jc w:val="left"/>
        <w:textAlignment w:val="auto"/>
        <w:rPr>
          <w:rFonts w:ascii="Calibri" w:hAnsi="Calibri" w:cs="Calibri"/>
          <w:sz w:val="20"/>
          <w:szCs w:val="20"/>
          <w:lang w:eastAsia="en-US"/>
        </w:rPr>
      </w:pPr>
      <w:r w:rsidRPr="0022269A">
        <w:rPr>
          <w:rFonts w:ascii="Calibri" w:hAnsi="Calibri" w:cs="Arial"/>
          <w:b/>
          <w:sz w:val="20"/>
          <w:szCs w:val="22"/>
          <w:lang w:eastAsia="en-US"/>
        </w:rPr>
        <w:t>Za wystąpienie poważnego zachorowania uważa się:</w:t>
      </w:r>
    </w:p>
    <w:p w:rsidR="008709B5" w:rsidRPr="0022269A" w:rsidRDefault="008709B5" w:rsidP="00D34EB3">
      <w:pPr>
        <w:numPr>
          <w:ilvl w:val="2"/>
          <w:numId w:val="61"/>
        </w:numPr>
        <w:spacing w:line="240" w:lineRule="auto"/>
        <w:ind w:left="1418" w:hanging="709"/>
        <w:textAlignment w:val="auto"/>
        <w:rPr>
          <w:rFonts w:ascii="Calibri" w:hAnsi="Calibri" w:cs="Arial"/>
          <w:b/>
          <w:smallCaps/>
          <w:sz w:val="20"/>
          <w:szCs w:val="20"/>
        </w:rPr>
      </w:pPr>
      <w:r w:rsidRPr="0022269A">
        <w:rPr>
          <w:rFonts w:ascii="Calibri" w:hAnsi="Calibri" w:cs="Arial"/>
          <w:b/>
          <w:sz w:val="20"/>
          <w:szCs w:val="20"/>
        </w:rPr>
        <w:lastRenderedPageBreak/>
        <w:t>zdiagnozowanie</w:t>
      </w:r>
      <w:r w:rsidRPr="0022269A">
        <w:rPr>
          <w:rFonts w:ascii="Calibri" w:hAnsi="Calibri" w:cs="Arial"/>
          <w:sz w:val="20"/>
          <w:szCs w:val="20"/>
        </w:rPr>
        <w:t xml:space="preserve"> – </w:t>
      </w:r>
      <w:r w:rsidRPr="0022269A">
        <w:rPr>
          <w:rFonts w:ascii="Calibri" w:hAnsi="Calibri" w:cs="Arial"/>
          <w:b/>
          <w:sz w:val="20"/>
          <w:szCs w:val="20"/>
        </w:rPr>
        <w:t>w przypadku następujących jednostek chorobowych</w:t>
      </w:r>
      <w:r w:rsidRPr="0022269A">
        <w:rPr>
          <w:rFonts w:ascii="Calibri" w:hAnsi="Calibri" w:cs="Arial"/>
          <w:sz w:val="20"/>
          <w:szCs w:val="20"/>
        </w:rPr>
        <w:t xml:space="preserve">: anemia </w:t>
      </w:r>
      <w:proofErr w:type="spellStart"/>
      <w:r w:rsidRPr="0022269A">
        <w:rPr>
          <w:rFonts w:ascii="Calibri" w:hAnsi="Calibri" w:cs="Arial"/>
          <w:sz w:val="20"/>
          <w:szCs w:val="20"/>
        </w:rPr>
        <w:t>aplastyczna</w:t>
      </w:r>
      <w:proofErr w:type="spellEnd"/>
      <w:r w:rsidRPr="0022269A">
        <w:rPr>
          <w:rFonts w:ascii="Calibri" w:hAnsi="Calibri" w:cs="Arial"/>
          <w:sz w:val="20"/>
          <w:szCs w:val="20"/>
        </w:rPr>
        <w:t xml:space="preserve">, choroba Parkinsona, łagodny guz mózgu, niewydolność nerek, nowotwór złośliwy, </w:t>
      </w:r>
      <w:proofErr w:type="spellStart"/>
      <w:r w:rsidRPr="0022269A">
        <w:rPr>
          <w:rFonts w:ascii="Calibri" w:hAnsi="Calibri" w:cs="Arial"/>
          <w:sz w:val="20"/>
          <w:szCs w:val="20"/>
        </w:rPr>
        <w:t>odkleszczowe</w:t>
      </w:r>
      <w:proofErr w:type="spellEnd"/>
      <w:r w:rsidRPr="0022269A">
        <w:rPr>
          <w:rFonts w:ascii="Calibri" w:hAnsi="Calibri" w:cs="Arial"/>
          <w:sz w:val="20"/>
          <w:szCs w:val="20"/>
        </w:rPr>
        <w:t xml:space="preserve"> wirusowe zapalenie mózgu, oponiak, sepsa, stwardnienie rozsiane, udar mózgu, utrata mowy, utrata wzroku, utrata słuchu, wścieklizna, zawał serca, zgorzel gazowa;</w:t>
      </w:r>
    </w:p>
    <w:p w:rsidR="008709B5" w:rsidRPr="0022269A" w:rsidRDefault="008709B5" w:rsidP="00D34EB3">
      <w:pPr>
        <w:numPr>
          <w:ilvl w:val="2"/>
          <w:numId w:val="61"/>
        </w:numPr>
        <w:spacing w:line="240" w:lineRule="auto"/>
        <w:ind w:left="1418" w:hanging="709"/>
        <w:textAlignment w:val="auto"/>
        <w:rPr>
          <w:rFonts w:ascii="Calibri" w:hAnsi="Calibri" w:cs="Arial"/>
          <w:b/>
          <w:smallCaps/>
          <w:sz w:val="20"/>
          <w:szCs w:val="20"/>
        </w:rPr>
      </w:pPr>
      <w:r w:rsidRPr="0022269A">
        <w:rPr>
          <w:rFonts w:ascii="Calibri" w:hAnsi="Calibri" w:cs="Arial"/>
          <w:b/>
          <w:sz w:val="20"/>
          <w:szCs w:val="20"/>
        </w:rPr>
        <w:t>zajście nieszczęśliwego wypadku</w:t>
      </w:r>
      <w:r w:rsidRPr="0022269A">
        <w:rPr>
          <w:rFonts w:ascii="Calibri" w:hAnsi="Calibri" w:cs="Arial"/>
          <w:sz w:val="20"/>
          <w:szCs w:val="20"/>
        </w:rPr>
        <w:t xml:space="preserve"> w trakcie trwania niniejszej Umowy – </w:t>
      </w:r>
      <w:r w:rsidRPr="0022269A">
        <w:rPr>
          <w:rFonts w:ascii="Calibri" w:hAnsi="Calibri" w:cs="Arial"/>
          <w:b/>
          <w:sz w:val="20"/>
          <w:szCs w:val="20"/>
        </w:rPr>
        <w:t>w przypadku</w:t>
      </w:r>
      <w:r w:rsidRPr="0022269A">
        <w:rPr>
          <w:rFonts w:ascii="Calibri" w:hAnsi="Calibri" w:cs="Arial"/>
          <w:sz w:val="20"/>
          <w:szCs w:val="20"/>
        </w:rPr>
        <w:t>: oparzenia, utraty wzroku, utraty słuchu;</w:t>
      </w:r>
    </w:p>
    <w:p w:rsidR="008709B5" w:rsidRPr="0022269A" w:rsidRDefault="008709B5" w:rsidP="00D34EB3">
      <w:pPr>
        <w:numPr>
          <w:ilvl w:val="2"/>
          <w:numId w:val="61"/>
        </w:numPr>
        <w:spacing w:line="240" w:lineRule="auto"/>
        <w:ind w:left="1418" w:hanging="709"/>
        <w:textAlignment w:val="auto"/>
        <w:rPr>
          <w:rFonts w:ascii="Calibri" w:hAnsi="Calibri" w:cs="Arial"/>
          <w:b/>
          <w:smallCaps/>
          <w:sz w:val="20"/>
          <w:szCs w:val="20"/>
        </w:rPr>
      </w:pPr>
      <w:r w:rsidRPr="0022269A">
        <w:rPr>
          <w:rFonts w:ascii="Calibri" w:hAnsi="Calibri" w:cs="Arial"/>
          <w:b/>
          <w:sz w:val="20"/>
          <w:szCs w:val="20"/>
        </w:rPr>
        <w:t>przeprowadzenie operacji – w przypadku:</w:t>
      </w:r>
      <w:r w:rsidRPr="0022269A">
        <w:rPr>
          <w:rFonts w:ascii="Calibri" w:hAnsi="Calibri" w:cs="Arial"/>
          <w:sz w:val="20"/>
          <w:szCs w:val="20"/>
        </w:rPr>
        <w:t xml:space="preserve"> chirurgicznego leczenia naczyń wieńcowych by-pass, operacji aorty, przeszczepu narządów/transplantacji organów, ropnia mózgu;</w:t>
      </w:r>
    </w:p>
    <w:p w:rsidR="008709B5" w:rsidRPr="0022269A" w:rsidRDefault="008709B5" w:rsidP="00D34EB3">
      <w:pPr>
        <w:numPr>
          <w:ilvl w:val="2"/>
          <w:numId w:val="61"/>
        </w:numPr>
        <w:spacing w:line="240" w:lineRule="auto"/>
        <w:ind w:left="1418" w:hanging="709"/>
        <w:textAlignment w:val="auto"/>
        <w:rPr>
          <w:rFonts w:ascii="Calibri" w:hAnsi="Calibri" w:cs="Arial"/>
          <w:b/>
          <w:smallCaps/>
          <w:sz w:val="20"/>
          <w:szCs w:val="20"/>
        </w:rPr>
      </w:pPr>
      <w:r w:rsidRPr="0022269A">
        <w:rPr>
          <w:rFonts w:ascii="Calibri" w:hAnsi="Calibri" w:cs="Arial"/>
          <w:b/>
          <w:sz w:val="20"/>
          <w:szCs w:val="20"/>
        </w:rPr>
        <w:t>zakażenie – w przypadku zakażenia</w:t>
      </w:r>
      <w:r w:rsidRPr="0022269A">
        <w:rPr>
          <w:rFonts w:ascii="Calibri" w:hAnsi="Calibri" w:cs="Arial"/>
          <w:sz w:val="20"/>
          <w:szCs w:val="20"/>
        </w:rPr>
        <w:t>: tężcem, wirusem HIV;</w:t>
      </w:r>
    </w:p>
    <w:p w:rsidR="008709B5" w:rsidRPr="0022269A" w:rsidRDefault="008709B5" w:rsidP="00D34EB3">
      <w:pPr>
        <w:widowControl/>
        <w:numPr>
          <w:ilvl w:val="1"/>
          <w:numId w:val="61"/>
        </w:numPr>
        <w:adjustRightInd/>
        <w:spacing w:line="240" w:lineRule="auto"/>
        <w:ind w:left="709" w:hanging="709"/>
        <w:contextualSpacing/>
        <w:textAlignment w:val="auto"/>
        <w:rPr>
          <w:rFonts w:ascii="Calibri" w:hAnsi="Calibri" w:cs="Calibri"/>
          <w:sz w:val="20"/>
          <w:szCs w:val="20"/>
          <w:lang w:eastAsia="en-US"/>
        </w:rPr>
      </w:pPr>
      <w:r w:rsidRPr="0022269A">
        <w:rPr>
          <w:rFonts w:ascii="Calibri" w:hAnsi="Calibri" w:cs="Arial"/>
          <w:b/>
          <w:sz w:val="20"/>
          <w:szCs w:val="22"/>
          <w:lang w:eastAsia="en-US"/>
        </w:rPr>
        <w:t>DEFINICJE</w:t>
      </w:r>
      <w:r w:rsidRPr="0022269A">
        <w:rPr>
          <w:rFonts w:ascii="Calibri" w:hAnsi="Calibri" w:cs="Arial"/>
          <w:sz w:val="20"/>
          <w:szCs w:val="22"/>
          <w:lang w:eastAsia="en-US"/>
        </w:rPr>
        <w:t xml:space="preserve"> WYMAGANYCH JEDNOSTEK CHOROBOWYCH</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 xml:space="preserve">anemię </w:t>
      </w:r>
      <w:proofErr w:type="spellStart"/>
      <w:r w:rsidRPr="0022269A">
        <w:rPr>
          <w:rFonts w:ascii="Calibri" w:hAnsi="Calibri" w:cs="Arial"/>
          <w:b/>
          <w:sz w:val="20"/>
          <w:szCs w:val="20"/>
        </w:rPr>
        <w:t>aplastyczną</w:t>
      </w:r>
      <w:proofErr w:type="spellEnd"/>
      <w:r w:rsidRPr="0022269A">
        <w:rPr>
          <w:rFonts w:ascii="Calibri" w:hAnsi="Calibri" w:cs="Arial"/>
          <w:sz w:val="20"/>
          <w:szCs w:val="20"/>
        </w:rPr>
        <w:t xml:space="preserve"> uważa się taką chorobę, która oznacza przewlekłą i nieodwracalną niewydolność szpiku, powodującą łączne wystąpienie spadku liczby krwinek czerwonych, krwinek białych i płytek krwi, oraz powodującą konieczność regularnego przyjmowania leków immunosupresyjnych lub przeszczepu szpiku kostnego; rozpoznanie musi być oparte na wynikach biopsji szpiku kostnego.</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chirurgiczne leczenie naczyń wieńcowych by-pass</w:t>
      </w:r>
      <w:r w:rsidRPr="0022269A">
        <w:rPr>
          <w:rFonts w:ascii="Calibri" w:hAnsi="Calibri" w:cs="Arial"/>
          <w:sz w:val="20"/>
          <w:szCs w:val="20"/>
        </w:rPr>
        <w:t xml:space="preserve"> uważa się przeprowadzenie u Ubezpieczonego z objawami niewydolności naczyń wieńcowych operacji w celu korekty zwężenia lub zamknięcia, co najmniej jednej tętnicy wieńcowej, poprzez wytworzenie przepływu omijających (by – pass) z użyciem przeszczepów naczyniowych.</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chorobę Parkinsona</w:t>
      </w:r>
      <w:r w:rsidRPr="0022269A">
        <w:rPr>
          <w:rFonts w:ascii="Calibri" w:hAnsi="Calibri" w:cs="Arial"/>
          <w:sz w:val="20"/>
          <w:szCs w:val="20"/>
        </w:rPr>
        <w:t xml:space="preserve"> uważa się taką chorobę, która oznacza przewlekłe schorzenie układu pozapiramidowego, spowodowane pier</w:t>
      </w:r>
      <w:r w:rsidRPr="0022269A">
        <w:rPr>
          <w:rFonts w:ascii="Calibri" w:hAnsi="Calibri" w:cs="Arial"/>
          <w:sz w:val="20"/>
          <w:szCs w:val="20"/>
        </w:rPr>
        <w:softHyphen/>
        <w:t>wotnym zwyrodnieniem komórek nerwowych istoty czarnej, prowadzącym do zmniejszenia liczby neuronów produkują</w:t>
      </w:r>
      <w:r w:rsidRPr="0022269A">
        <w:rPr>
          <w:rFonts w:ascii="Calibri" w:hAnsi="Calibri" w:cs="Arial"/>
          <w:sz w:val="20"/>
          <w:szCs w:val="20"/>
        </w:rPr>
        <w:softHyphen/>
        <w:t>cych, dopaminę, którego następstwem jest wystąpienie, co najmniej dwóch z trzech klasycznych objawów osiowych choroby, tj. drżenia spoczynkowego, spowolnienia ruchowe</w:t>
      </w:r>
      <w:r w:rsidRPr="0022269A">
        <w:rPr>
          <w:rFonts w:ascii="Calibri" w:hAnsi="Calibri" w:cs="Arial"/>
          <w:sz w:val="20"/>
          <w:szCs w:val="20"/>
        </w:rPr>
        <w:softHyphen/>
        <w:t>go, plastycznego wzmożenia napięcia mięśniowego (sztyw</w:t>
      </w:r>
      <w:r w:rsidRPr="0022269A">
        <w:rPr>
          <w:rFonts w:ascii="Calibri" w:hAnsi="Calibri" w:cs="Arial"/>
          <w:sz w:val="20"/>
          <w:szCs w:val="20"/>
        </w:rPr>
        <w:softHyphen/>
        <w:t xml:space="preserve">ności mięśniowej), zmniejszających się po zastosowaniu leków stymulujących układ dopaminergiczny. </w:t>
      </w:r>
      <w:r w:rsidRPr="0022269A">
        <w:rPr>
          <w:rFonts w:ascii="Calibri" w:eastAsia="AllianzSansCE-Light" w:hAnsi="Calibri" w:cs="Arial"/>
          <w:sz w:val="20"/>
          <w:szCs w:val="20"/>
        </w:rPr>
        <w:t>Zakres ochrony nie obejmuje wszelkich postaci parkinsonizmu wtórnego (objawowego).</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łagodny guz mózgu</w:t>
      </w:r>
      <w:r w:rsidRPr="0022269A">
        <w:rPr>
          <w:rFonts w:ascii="Calibri" w:hAnsi="Calibri" w:cs="Arial"/>
          <w:sz w:val="20"/>
          <w:szCs w:val="20"/>
        </w:rPr>
        <w:t xml:space="preserve"> uważa się guzy niesklasyfikowane jako złośliwe, wymagające usunięcia lub w przypadku braku możliwości leczenia operacyjnego, powodujące wystąpienie trwałych deficytów neurologicznych. Za łagodne guzy mózgu nie uważa się krwiaków, torbieli, cyst, ziarniniaków, malformacji naczyniowych, guzów przysadki lub rdzenia kręgowego. W przypadku wystąpienia łagodnego guza mózgu oraz oponiaka, świadczenie zostanie wypłacone za jedną jednostkę chorobową.</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niewydolność nerek</w:t>
      </w:r>
      <w:r w:rsidRPr="0022269A">
        <w:rPr>
          <w:rFonts w:ascii="Calibri" w:hAnsi="Calibri" w:cs="Arial"/>
          <w:sz w:val="20"/>
          <w:szCs w:val="20"/>
        </w:rPr>
        <w:t xml:space="preserve"> uważa się taką niewydolność, która oznacza końcowe sta</w:t>
      </w:r>
      <w:r w:rsidRPr="0022269A">
        <w:rPr>
          <w:rFonts w:ascii="Calibri" w:hAnsi="Calibri" w:cs="Arial"/>
          <w:sz w:val="20"/>
          <w:szCs w:val="20"/>
        </w:rPr>
        <w:softHyphen/>
        <w:t>dium niewydolności nerek w postaci nieodwracalnego upośle</w:t>
      </w:r>
      <w:r w:rsidRPr="0022269A">
        <w:rPr>
          <w:rFonts w:ascii="Calibri" w:hAnsi="Calibri" w:cs="Arial"/>
          <w:sz w:val="20"/>
          <w:szCs w:val="20"/>
        </w:rPr>
        <w:softHyphen/>
        <w:t>dzenia czynności obydwu nerek, w następstwie czego doszło do konieczności regularnego, stałego stosowania dializ lub prze</w:t>
      </w:r>
      <w:r w:rsidRPr="0022269A">
        <w:rPr>
          <w:rFonts w:ascii="Calibri" w:hAnsi="Calibri" w:cs="Arial"/>
          <w:sz w:val="20"/>
          <w:szCs w:val="20"/>
        </w:rPr>
        <w:softHyphen/>
        <w:t>prowadzenia operacji przeszczepienia nerki.</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nowotwór złośliwy</w:t>
      </w:r>
      <w:r w:rsidRPr="0022269A">
        <w:rPr>
          <w:rFonts w:ascii="Calibri" w:hAnsi="Calibri" w:cs="Arial"/>
          <w:sz w:val="20"/>
          <w:szCs w:val="20"/>
        </w:rPr>
        <w:t xml:space="preserve"> uważa się taki nowotwór, który oznacza chorobę objawia</w:t>
      </w:r>
      <w:r w:rsidRPr="0022269A">
        <w:rPr>
          <w:rFonts w:ascii="Calibri" w:hAnsi="Calibri" w:cs="Arial"/>
          <w:sz w:val="20"/>
          <w:szCs w:val="20"/>
        </w:rPr>
        <w:softHyphen/>
        <w:t>jącą się obecnością złośliwego guza (tzn. takiego, który nie jest otoczony torebką i charakteryzuje się zdolnością do naciekania tkanek i do tworzenia odległych przerzutów). Pod pojęciem nowotworu złośliwego określa się również białaczkę oraz złośli</w:t>
      </w:r>
      <w:r w:rsidRPr="0022269A">
        <w:rPr>
          <w:rFonts w:ascii="Calibri" w:hAnsi="Calibri" w:cs="Arial"/>
          <w:sz w:val="20"/>
          <w:szCs w:val="20"/>
        </w:rPr>
        <w:softHyphen/>
        <w:t xml:space="preserve">we schorzenia układu limfatycznego, takie jak ziarnica złośliwa (choroba </w:t>
      </w:r>
      <w:proofErr w:type="spellStart"/>
      <w:r w:rsidRPr="0022269A">
        <w:rPr>
          <w:rFonts w:ascii="Calibri" w:hAnsi="Calibri" w:cs="Arial"/>
          <w:sz w:val="20"/>
          <w:szCs w:val="20"/>
        </w:rPr>
        <w:t>Hodgkina</w:t>
      </w:r>
      <w:proofErr w:type="spellEnd"/>
      <w:r w:rsidRPr="0022269A">
        <w:rPr>
          <w:rFonts w:ascii="Calibri" w:hAnsi="Calibri" w:cs="Arial"/>
          <w:sz w:val="20"/>
          <w:szCs w:val="20"/>
        </w:rPr>
        <w:t xml:space="preserve">) i </w:t>
      </w:r>
      <w:proofErr w:type="spellStart"/>
      <w:r w:rsidRPr="0022269A">
        <w:rPr>
          <w:rFonts w:ascii="Calibri" w:hAnsi="Calibri" w:cs="Arial"/>
          <w:sz w:val="20"/>
          <w:szCs w:val="20"/>
        </w:rPr>
        <w:t>chłoniaki</w:t>
      </w:r>
      <w:proofErr w:type="spellEnd"/>
      <w:r w:rsidRPr="0022269A">
        <w:rPr>
          <w:rFonts w:ascii="Calibri" w:hAnsi="Calibri" w:cs="Arial"/>
          <w:sz w:val="20"/>
          <w:szCs w:val="20"/>
        </w:rPr>
        <w:t xml:space="preserve"> </w:t>
      </w:r>
      <w:proofErr w:type="spellStart"/>
      <w:r w:rsidRPr="0022269A">
        <w:rPr>
          <w:rFonts w:ascii="Calibri" w:hAnsi="Calibri" w:cs="Arial"/>
          <w:sz w:val="20"/>
          <w:szCs w:val="20"/>
        </w:rPr>
        <w:t>nieziarniczne</w:t>
      </w:r>
      <w:proofErr w:type="spellEnd"/>
      <w:r w:rsidRPr="0022269A">
        <w:rPr>
          <w:rFonts w:ascii="Calibri" w:hAnsi="Calibri" w:cs="Arial"/>
          <w:sz w:val="20"/>
          <w:szCs w:val="20"/>
        </w:rPr>
        <w:t>. Rozpoznanie nowo</w:t>
      </w:r>
      <w:r w:rsidRPr="0022269A">
        <w:rPr>
          <w:rFonts w:ascii="Calibri" w:hAnsi="Calibri" w:cs="Arial"/>
          <w:sz w:val="20"/>
          <w:szCs w:val="20"/>
        </w:rPr>
        <w:softHyphen/>
        <w:t>tworu złośliwego musi być zweryfikowane badaniem histopato</w:t>
      </w:r>
      <w:r w:rsidRPr="0022269A">
        <w:rPr>
          <w:rFonts w:ascii="Calibri" w:hAnsi="Calibri" w:cs="Arial"/>
          <w:sz w:val="20"/>
          <w:szCs w:val="20"/>
        </w:rPr>
        <w:softHyphen/>
        <w:t>logicznym. Z zakresu Ubezpieczenia zostają wyłączone:</w:t>
      </w:r>
    </w:p>
    <w:p w:rsidR="008709B5" w:rsidRPr="0022269A" w:rsidRDefault="008709B5" w:rsidP="00D34EB3">
      <w:pPr>
        <w:widowControl/>
        <w:numPr>
          <w:ilvl w:val="3"/>
          <w:numId w:val="61"/>
        </w:numPr>
        <w:tabs>
          <w:tab w:val="num"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wszystkie nowotwory skóry poza czerniakiem złośliwym;</w:t>
      </w:r>
    </w:p>
    <w:p w:rsidR="008709B5" w:rsidRPr="0022269A" w:rsidRDefault="008709B5" w:rsidP="00D34EB3">
      <w:pPr>
        <w:widowControl/>
        <w:numPr>
          <w:ilvl w:val="3"/>
          <w:numId w:val="61"/>
        </w:numPr>
        <w:tabs>
          <w:tab w:val="num"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wszystkie guzy, gdzie po badaniu histopatologicznym stwier</w:t>
      </w:r>
      <w:r w:rsidRPr="0022269A">
        <w:rPr>
          <w:rFonts w:ascii="Calibri" w:hAnsi="Calibri" w:cs="Arial"/>
          <w:sz w:val="20"/>
          <w:szCs w:val="20"/>
          <w:lang w:eastAsia="en-US"/>
        </w:rPr>
        <w:softHyphen/>
        <w:t xml:space="preserve">dzono stan   </w:t>
      </w:r>
      <w:proofErr w:type="spellStart"/>
      <w:r w:rsidRPr="0022269A">
        <w:rPr>
          <w:rFonts w:ascii="Calibri" w:hAnsi="Calibri" w:cs="Arial"/>
          <w:sz w:val="20"/>
          <w:szCs w:val="20"/>
          <w:lang w:eastAsia="en-US"/>
        </w:rPr>
        <w:t>przednowotworowy</w:t>
      </w:r>
      <w:proofErr w:type="spellEnd"/>
      <w:r w:rsidRPr="0022269A">
        <w:rPr>
          <w:rFonts w:ascii="Calibri" w:hAnsi="Calibri" w:cs="Arial"/>
          <w:sz w:val="20"/>
          <w:szCs w:val="20"/>
          <w:lang w:eastAsia="en-US"/>
        </w:rPr>
        <w:t xml:space="preserve"> lub przedinwazyjny;</w:t>
      </w:r>
    </w:p>
    <w:p w:rsidR="008709B5" w:rsidRPr="0022269A" w:rsidRDefault="008709B5" w:rsidP="00D34EB3">
      <w:pPr>
        <w:widowControl/>
        <w:numPr>
          <w:ilvl w:val="3"/>
          <w:numId w:val="61"/>
        </w:numPr>
        <w:tabs>
          <w:tab w:val="num"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nowotwory wykazujące zmiany typu carcinoma in situ;</w:t>
      </w:r>
    </w:p>
    <w:p w:rsidR="008709B5" w:rsidRPr="0022269A" w:rsidRDefault="008709B5" w:rsidP="00D34EB3">
      <w:pPr>
        <w:widowControl/>
        <w:numPr>
          <w:ilvl w:val="3"/>
          <w:numId w:val="61"/>
        </w:numPr>
        <w:tabs>
          <w:tab w:val="num"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choroba </w:t>
      </w:r>
      <w:proofErr w:type="spellStart"/>
      <w:r w:rsidRPr="0022269A">
        <w:rPr>
          <w:rFonts w:ascii="Calibri" w:hAnsi="Calibri" w:cs="Arial"/>
          <w:sz w:val="20"/>
          <w:szCs w:val="20"/>
          <w:lang w:eastAsia="en-US"/>
        </w:rPr>
        <w:t>Hodgkina</w:t>
      </w:r>
      <w:proofErr w:type="spellEnd"/>
      <w:r w:rsidRPr="0022269A">
        <w:rPr>
          <w:rFonts w:ascii="Calibri" w:hAnsi="Calibri" w:cs="Arial"/>
          <w:sz w:val="20"/>
          <w:szCs w:val="20"/>
          <w:lang w:eastAsia="en-US"/>
        </w:rPr>
        <w:t xml:space="preserve"> w pierwszym stadium;</w:t>
      </w:r>
    </w:p>
    <w:p w:rsidR="008709B5" w:rsidRPr="0022269A" w:rsidRDefault="008709B5" w:rsidP="00D34EB3">
      <w:pPr>
        <w:widowControl/>
        <w:numPr>
          <w:ilvl w:val="3"/>
          <w:numId w:val="61"/>
        </w:numPr>
        <w:tabs>
          <w:tab w:val="num"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nowotwory będące objawem choroby AIDS lub zakażenia wirusem HIV.</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proofErr w:type="spellStart"/>
      <w:r w:rsidRPr="0022269A">
        <w:rPr>
          <w:rFonts w:ascii="Calibri" w:hAnsi="Calibri" w:cs="Arial"/>
          <w:b/>
          <w:sz w:val="20"/>
          <w:szCs w:val="20"/>
        </w:rPr>
        <w:t>odkleszczowe</w:t>
      </w:r>
      <w:proofErr w:type="spellEnd"/>
      <w:r w:rsidRPr="0022269A">
        <w:rPr>
          <w:rFonts w:ascii="Calibri" w:hAnsi="Calibri" w:cs="Arial"/>
          <w:b/>
          <w:sz w:val="20"/>
          <w:szCs w:val="20"/>
        </w:rPr>
        <w:t xml:space="preserve"> wirusowe zapalenie mózgu</w:t>
      </w:r>
      <w:r w:rsidRPr="0022269A">
        <w:rPr>
          <w:rFonts w:ascii="Calibri" w:hAnsi="Calibri" w:cs="Arial"/>
          <w:sz w:val="20"/>
          <w:szCs w:val="20"/>
        </w:rPr>
        <w:t xml:space="preserve"> uważa się chorobę przenoszoną przez kleszcze, przebiegającą z różnorodnymi objawami neurologicznymi, skutkującymi koniecznością hospitalizacji, potwierdzoną badaniem płynu mózgowo-rdzeniowego. Rozpoznanie choroby powinno być jednoznacznie potwierdzone przez lekarza specjalistę neurologa wraz ze wskazaniem właściwego kodu choroby (A84) według Międzynarodowej Statystycznej Klasyfikacji Chorób i Problemów Zdrowotnych ICD 10 i podane w karcie informacyjnej leczenia szpitalnego.</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lastRenderedPageBreak/>
        <w:t xml:space="preserve">Za </w:t>
      </w:r>
      <w:r w:rsidRPr="0022269A">
        <w:rPr>
          <w:rFonts w:ascii="Calibri" w:hAnsi="Calibri" w:cs="Arial"/>
          <w:b/>
          <w:sz w:val="20"/>
          <w:szCs w:val="20"/>
        </w:rPr>
        <w:t>oparzenia</w:t>
      </w:r>
      <w:r w:rsidRPr="0022269A">
        <w:rPr>
          <w:rFonts w:ascii="Calibri" w:hAnsi="Calibri" w:cs="Arial"/>
          <w:sz w:val="20"/>
          <w:szCs w:val="20"/>
        </w:rPr>
        <w:t xml:space="preserve"> uważa się takie oparzenia, które wymagają hospitalizacji i obejmują:</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ponad 60 % powierzchni ciała – dla oparzeń II stopnia oraz II i III stopnia łącznie lub</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ponad 15 % powierzchni ciała – dla oparzeń III stopnia.</w:t>
      </w:r>
    </w:p>
    <w:p w:rsidR="008709B5" w:rsidRPr="0022269A" w:rsidRDefault="008709B5" w:rsidP="008709B5">
      <w:pPr>
        <w:widowControl/>
        <w:adjustRightInd/>
        <w:spacing w:line="240" w:lineRule="auto"/>
        <w:ind w:left="1418"/>
        <w:contextualSpacing/>
        <w:textAlignment w:val="auto"/>
        <w:rPr>
          <w:rFonts w:ascii="Calibri" w:hAnsi="Calibri" w:cs="Arial"/>
          <w:sz w:val="20"/>
          <w:szCs w:val="20"/>
          <w:lang w:eastAsia="en-US"/>
        </w:rPr>
      </w:pPr>
      <w:r w:rsidRPr="0022269A">
        <w:rPr>
          <w:rFonts w:ascii="Calibri" w:hAnsi="Calibri" w:cs="Arial"/>
          <w:sz w:val="20"/>
          <w:szCs w:val="20"/>
          <w:lang w:eastAsia="en-US"/>
        </w:rPr>
        <w:t>Konieczne jest przedstawienie karty informacyjnej leczenia szpi</w:t>
      </w:r>
      <w:r w:rsidRPr="0022269A">
        <w:rPr>
          <w:rFonts w:ascii="Calibri" w:hAnsi="Calibri" w:cs="Arial"/>
          <w:sz w:val="20"/>
          <w:szCs w:val="20"/>
          <w:lang w:eastAsia="en-US"/>
        </w:rPr>
        <w:softHyphen/>
        <w:t>talnego ze szczegółowym określeniem stopnia oparzenia i pro</w:t>
      </w:r>
      <w:r w:rsidRPr="0022269A">
        <w:rPr>
          <w:rFonts w:ascii="Calibri" w:hAnsi="Calibri" w:cs="Arial"/>
          <w:sz w:val="20"/>
          <w:szCs w:val="20"/>
          <w:lang w:eastAsia="en-US"/>
        </w:rPr>
        <w:softHyphen/>
        <w:t>centu oparzonej powierzchni ciała.</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operację aorty</w:t>
      </w:r>
      <w:r w:rsidRPr="0022269A">
        <w:rPr>
          <w:rFonts w:ascii="Calibri" w:hAnsi="Calibri" w:cs="Arial"/>
          <w:sz w:val="20"/>
          <w:szCs w:val="20"/>
        </w:rPr>
        <w:t xml:space="preserve"> uważa się chirurgiczne leczenie choroby aorty polegające na zastąpieniu części aorty przez przeszczep (</w:t>
      </w:r>
      <w:proofErr w:type="spellStart"/>
      <w:r w:rsidRPr="0022269A">
        <w:rPr>
          <w:rFonts w:ascii="Calibri" w:hAnsi="Calibri" w:cs="Arial"/>
          <w:sz w:val="20"/>
          <w:szCs w:val="20"/>
        </w:rPr>
        <w:t>graft</w:t>
      </w:r>
      <w:proofErr w:type="spellEnd"/>
      <w:r w:rsidRPr="0022269A">
        <w:rPr>
          <w:rFonts w:ascii="Calibri" w:hAnsi="Calibri" w:cs="Arial"/>
          <w:sz w:val="20"/>
          <w:szCs w:val="20"/>
        </w:rPr>
        <w:t>). Przez aortę rozumie się jedynie aortę piersiową i brzuszną, a nie jej dalsze odgałęzienia.</w:t>
      </w:r>
    </w:p>
    <w:p w:rsidR="008709B5" w:rsidRPr="0022269A" w:rsidRDefault="008709B5" w:rsidP="008709B5">
      <w:pPr>
        <w:autoSpaceDE w:val="0"/>
        <w:autoSpaceDN w:val="0"/>
        <w:spacing w:line="240" w:lineRule="auto"/>
        <w:ind w:left="1800" w:hanging="382"/>
        <w:textAlignment w:val="auto"/>
        <w:rPr>
          <w:rFonts w:ascii="Calibri" w:hAnsi="Calibri" w:cs="Arial"/>
          <w:sz w:val="20"/>
          <w:szCs w:val="20"/>
        </w:rPr>
      </w:pPr>
      <w:r w:rsidRPr="0022269A">
        <w:rPr>
          <w:rFonts w:ascii="Calibri" w:hAnsi="Calibri" w:cs="Arial"/>
          <w:sz w:val="20"/>
          <w:szCs w:val="20"/>
        </w:rPr>
        <w:t>Ubezpieczyciel nie ponosi odpowiedzialności w przypadku:</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gdy do operacji aorty doszło w związku z przebytym urazem;</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jakiegokolwiek innego niż wyżej wymieniony rodzaj operacji, zabiegu dotyczącego aorty;</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operacji innego niż piersiowy lub brzuszny odcinka aorty;</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przezskórnej implantacji </w:t>
      </w:r>
      <w:proofErr w:type="spellStart"/>
      <w:r w:rsidRPr="0022269A">
        <w:rPr>
          <w:rFonts w:ascii="Calibri" w:hAnsi="Calibri" w:cs="Arial"/>
          <w:sz w:val="20"/>
          <w:szCs w:val="20"/>
          <w:lang w:eastAsia="en-US"/>
        </w:rPr>
        <w:t>stentu</w:t>
      </w:r>
      <w:proofErr w:type="spellEnd"/>
      <w:r w:rsidRPr="0022269A">
        <w:rPr>
          <w:rFonts w:ascii="Calibri" w:hAnsi="Calibri" w:cs="Arial"/>
          <w:sz w:val="20"/>
          <w:szCs w:val="20"/>
          <w:lang w:eastAsia="en-US"/>
        </w:rPr>
        <w:t xml:space="preserve"> – </w:t>
      </w:r>
      <w:proofErr w:type="spellStart"/>
      <w:r w:rsidRPr="0022269A">
        <w:rPr>
          <w:rFonts w:ascii="Calibri" w:hAnsi="Calibri" w:cs="Arial"/>
          <w:sz w:val="20"/>
          <w:szCs w:val="20"/>
          <w:lang w:eastAsia="en-US"/>
        </w:rPr>
        <w:t>graftu</w:t>
      </w:r>
      <w:proofErr w:type="spellEnd"/>
      <w:r w:rsidRPr="0022269A">
        <w:rPr>
          <w:rFonts w:ascii="Calibri" w:hAnsi="Calibri" w:cs="Arial"/>
          <w:sz w:val="20"/>
          <w:szCs w:val="20"/>
          <w:lang w:eastAsia="en-US"/>
        </w:rPr>
        <w:t xml:space="preserve"> do aorty bez otwierania klatki piersiowej i/lub jamy brzusznej.</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oponiaka</w:t>
      </w:r>
      <w:r w:rsidRPr="0022269A">
        <w:rPr>
          <w:rFonts w:ascii="Calibri" w:hAnsi="Calibri" w:cs="Arial"/>
          <w:sz w:val="20"/>
          <w:szCs w:val="20"/>
        </w:rPr>
        <w:t xml:space="preserve"> uważa się </w:t>
      </w:r>
      <w:r w:rsidRPr="0022269A">
        <w:rPr>
          <w:rFonts w:ascii="Calibri" w:hAnsi="Calibri" w:cs="Arial"/>
          <w:bCs/>
          <w:sz w:val="20"/>
          <w:szCs w:val="20"/>
        </w:rPr>
        <w:t>oponiak</w:t>
      </w:r>
      <w:r w:rsidRPr="0022269A">
        <w:rPr>
          <w:rFonts w:ascii="Calibri" w:hAnsi="Calibri" w:cs="Arial"/>
          <w:sz w:val="20"/>
          <w:szCs w:val="20"/>
        </w:rPr>
        <w:t>, który oznacza potwierdzone histo</w:t>
      </w:r>
      <w:r w:rsidRPr="0022269A">
        <w:rPr>
          <w:rFonts w:ascii="Calibri" w:hAnsi="Calibri" w:cs="Arial"/>
          <w:sz w:val="20"/>
          <w:szCs w:val="20"/>
        </w:rPr>
        <w:softHyphen/>
        <w:t>patologicznie rozpoznanie oponiaka mózgu. Ochroną nie są objęte jakiekolwiek inne zmiany w ośrodkowym układzie nerwowym, tj. tor</w:t>
      </w:r>
      <w:r w:rsidRPr="0022269A">
        <w:rPr>
          <w:rFonts w:ascii="Calibri" w:hAnsi="Calibri" w:cs="Arial"/>
          <w:sz w:val="20"/>
          <w:szCs w:val="20"/>
        </w:rPr>
        <w:softHyphen/>
        <w:t>biele, ziarniniaki, malformacje naczyniowe, guzy przy</w:t>
      </w:r>
      <w:r w:rsidRPr="0022269A">
        <w:rPr>
          <w:rFonts w:ascii="Calibri" w:hAnsi="Calibri" w:cs="Arial"/>
          <w:sz w:val="20"/>
          <w:szCs w:val="20"/>
        </w:rPr>
        <w:softHyphen/>
        <w:t>sadki i rdzenia kręgowego.</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przeszczep narządów/transplantację organów</w:t>
      </w:r>
      <w:r w:rsidRPr="0022269A">
        <w:rPr>
          <w:rFonts w:ascii="Calibri" w:hAnsi="Calibri" w:cs="Arial"/>
          <w:sz w:val="20"/>
          <w:szCs w:val="20"/>
        </w:rPr>
        <w:t xml:space="preserve"> uważa się leczenie operacyjne polegające na przeszczepieniu jednego lub kilku z następujących narządów lub tkanek pochodzenia ludzkiego: wątroby, nerki, trzustki, jelita cienkiego, serca, płuc, szpiku kostnego, pod warunkiem wykonania tego zabiegu na terenie RP lub za granicą na podstawie decyzji działającego na terenie RP ośrodka transplantologii.</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ropień mózgu</w:t>
      </w:r>
      <w:r w:rsidRPr="0022269A">
        <w:rPr>
          <w:rFonts w:ascii="Calibri" w:hAnsi="Calibri" w:cs="Arial"/>
          <w:sz w:val="20"/>
          <w:szCs w:val="20"/>
        </w:rPr>
        <w:t xml:space="preserve"> uważa się uważa się wyłącznie taki ropień, który jest usuniętą chirurgicznie zmianą w mózgu opisaną w rozpoznaniu histopatologicznym jako ropień mózgu.</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sepsę</w:t>
      </w:r>
      <w:r w:rsidRPr="0022269A">
        <w:rPr>
          <w:rFonts w:ascii="Calibri" w:hAnsi="Calibri" w:cs="Arial"/>
          <w:sz w:val="20"/>
          <w:szCs w:val="20"/>
        </w:rPr>
        <w:t xml:space="preserve"> uważa się tylko taką sepsę, która oznacza uogólnioną reakcję zapalną organizmu na zakażenie bakteriami, grzybami lub wirusami objawiającą się niewydolnością wielonarządową; przez niewydolność wielonarządową rozumie się stan, w którym dochodzi do nieprawidłowego działania dwóch lub więcej narządów lub układów, do których zaliczamy ośrodkowy układ nerwowy, układ krążenia, układ oddechowy, układ krwiotwórczy, nerki, wątrobę.</w:t>
      </w:r>
    </w:p>
    <w:p w:rsidR="008709B5" w:rsidRPr="0022269A" w:rsidRDefault="008709B5" w:rsidP="008709B5">
      <w:pPr>
        <w:tabs>
          <w:tab w:val="left" w:pos="1418"/>
        </w:tabs>
        <w:spacing w:line="240" w:lineRule="auto"/>
        <w:ind w:left="1418"/>
        <w:textAlignment w:val="auto"/>
        <w:rPr>
          <w:rFonts w:ascii="Calibri" w:hAnsi="Calibri" w:cs="Arial"/>
          <w:sz w:val="20"/>
          <w:szCs w:val="20"/>
        </w:rPr>
      </w:pPr>
      <w:r w:rsidRPr="0022269A">
        <w:rPr>
          <w:rFonts w:ascii="Calibri" w:hAnsi="Calibri" w:cs="Arial"/>
          <w:sz w:val="20"/>
          <w:szCs w:val="20"/>
        </w:rPr>
        <w:t>Odpowiedzialnością nie są objęte przypadki sepsy wtórnej po zabiegach operacyjnych i/lub urazach. Jednoznaczne rozpoznanie musi być potwierdzone w dokumentacji medycznej z ośrodka prowadzącego leczenie.</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stwardnienie rozsiane</w:t>
      </w:r>
      <w:r w:rsidRPr="0022269A">
        <w:rPr>
          <w:rFonts w:ascii="Calibri" w:hAnsi="Calibri" w:cs="Arial"/>
          <w:sz w:val="20"/>
          <w:szCs w:val="20"/>
        </w:rPr>
        <w:t xml:space="preserve"> uważa się</w:t>
      </w:r>
      <w:r w:rsidRPr="0022269A">
        <w:rPr>
          <w:rFonts w:ascii="Calibri" w:hAnsi="Calibri" w:cs="Arial"/>
          <w:bCs/>
          <w:sz w:val="20"/>
          <w:szCs w:val="20"/>
        </w:rPr>
        <w:t xml:space="preserve"> takie stwardnienie</w:t>
      </w:r>
      <w:r w:rsidRPr="0022269A">
        <w:rPr>
          <w:rFonts w:ascii="Calibri" w:hAnsi="Calibri" w:cs="Arial"/>
          <w:sz w:val="20"/>
          <w:szCs w:val="20"/>
        </w:rPr>
        <w:t>, które oznacza przewle</w:t>
      </w:r>
      <w:r w:rsidRPr="0022269A">
        <w:rPr>
          <w:rFonts w:ascii="Calibri" w:hAnsi="Calibri" w:cs="Arial"/>
          <w:sz w:val="20"/>
          <w:szCs w:val="20"/>
        </w:rPr>
        <w:softHyphen/>
        <w:t>kłą chorobę charakteryzującą się występowaniem ubytko</w:t>
      </w:r>
      <w:r w:rsidRPr="0022269A">
        <w:rPr>
          <w:rFonts w:ascii="Calibri" w:hAnsi="Calibri" w:cs="Arial"/>
          <w:sz w:val="20"/>
          <w:szCs w:val="20"/>
        </w:rPr>
        <w:softHyphen/>
        <w:t>wych objawów neurologicznych powstałych w wyniku roz</w:t>
      </w:r>
      <w:r w:rsidRPr="0022269A">
        <w:rPr>
          <w:rFonts w:ascii="Calibri" w:hAnsi="Calibri" w:cs="Arial"/>
          <w:sz w:val="20"/>
          <w:szCs w:val="20"/>
        </w:rPr>
        <w:softHyphen/>
        <w:t>sianych zmian demielinizacyjnych w ośrodkowym układzie nerwowym, przebiegającą z okresami rzutów i remisji lub o przebiegu postępującym. Rozpoznanie musi być postawione na podstawie:</w:t>
      </w:r>
    </w:p>
    <w:p w:rsidR="008709B5" w:rsidRPr="0022269A" w:rsidRDefault="008709B5" w:rsidP="00D34EB3">
      <w:pPr>
        <w:widowControl/>
        <w:numPr>
          <w:ilvl w:val="3"/>
          <w:numId w:val="61"/>
        </w:numPr>
        <w:tabs>
          <w:tab w:val="left"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badania podmiotowego, w którym stwierdza się co najmniej dwa odrębne w czasie rzuty choroby (oddzielone od siebie okresami dłuższymi niż 30 dni);</w:t>
      </w:r>
    </w:p>
    <w:p w:rsidR="008709B5" w:rsidRPr="0022269A" w:rsidRDefault="008709B5" w:rsidP="00D34EB3">
      <w:pPr>
        <w:widowControl/>
        <w:numPr>
          <w:ilvl w:val="3"/>
          <w:numId w:val="61"/>
        </w:numPr>
        <w:tabs>
          <w:tab w:val="left"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badania przedmiotowego, w którym stwierdza się co najmniej dwa objawy ubytkowe z odrębnych części ośrodkowego ukła</w:t>
      </w:r>
      <w:r w:rsidRPr="0022269A">
        <w:rPr>
          <w:rFonts w:ascii="Calibri" w:hAnsi="Calibri" w:cs="Arial"/>
          <w:sz w:val="20"/>
          <w:szCs w:val="20"/>
          <w:lang w:eastAsia="en-US"/>
        </w:rPr>
        <w:softHyphen/>
        <w:t>du nerwowego;</w:t>
      </w:r>
    </w:p>
    <w:p w:rsidR="008709B5" w:rsidRPr="0022269A" w:rsidRDefault="008709B5" w:rsidP="00D34EB3">
      <w:pPr>
        <w:widowControl/>
        <w:numPr>
          <w:ilvl w:val="3"/>
          <w:numId w:val="61"/>
        </w:numPr>
        <w:tabs>
          <w:tab w:val="left"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badania rezonansu magnetycznego (MRI), w którym stwier</w:t>
      </w:r>
      <w:r w:rsidRPr="0022269A">
        <w:rPr>
          <w:rFonts w:ascii="Calibri" w:hAnsi="Calibri" w:cs="Arial"/>
          <w:sz w:val="20"/>
          <w:szCs w:val="20"/>
          <w:lang w:eastAsia="en-US"/>
        </w:rPr>
        <w:softHyphen/>
        <w:t>dza się obraz charakterystyczny dla stwardnienia rozsianego;</w:t>
      </w:r>
    </w:p>
    <w:p w:rsidR="008709B5" w:rsidRPr="0022269A" w:rsidRDefault="008709B5" w:rsidP="00D34EB3">
      <w:pPr>
        <w:widowControl/>
        <w:numPr>
          <w:ilvl w:val="3"/>
          <w:numId w:val="61"/>
        </w:numPr>
        <w:tabs>
          <w:tab w:val="left" w:pos="2410"/>
        </w:tabs>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powyższe kryteria muszą być spełnione łącznie.</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tężec</w:t>
      </w:r>
      <w:r w:rsidRPr="0022269A">
        <w:rPr>
          <w:rFonts w:ascii="Calibri" w:hAnsi="Calibri" w:cs="Arial"/>
          <w:sz w:val="20"/>
          <w:szCs w:val="20"/>
        </w:rPr>
        <w:t xml:space="preserve"> uważa się uważa się chorobę, charakteryzującą się wzmożoną pobudliwością i kurczliwością mięśni, leczoną w warunkach szpitalnych z powodu rozpoznanej w dokumentacji medycznej ostrej choroby zakaźnej, która przebiegała klinicznie w postaci uogólnionej i którą wywołała neurotoksyna produkowana przez laseczki tężca (Clostridium </w:t>
      </w:r>
      <w:proofErr w:type="spellStart"/>
      <w:r w:rsidRPr="0022269A">
        <w:rPr>
          <w:rFonts w:ascii="Calibri" w:hAnsi="Calibri" w:cs="Arial"/>
          <w:sz w:val="20"/>
          <w:szCs w:val="20"/>
        </w:rPr>
        <w:t>tetani</w:t>
      </w:r>
      <w:proofErr w:type="spellEnd"/>
      <w:r w:rsidRPr="0022269A">
        <w:rPr>
          <w:rFonts w:ascii="Calibri" w:hAnsi="Calibri" w:cs="Arial"/>
          <w:sz w:val="20"/>
          <w:szCs w:val="20"/>
        </w:rPr>
        <w:t>).</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udar mózgu</w:t>
      </w:r>
      <w:r w:rsidRPr="0022269A">
        <w:rPr>
          <w:rFonts w:ascii="Calibri" w:hAnsi="Calibri" w:cs="Arial"/>
          <w:sz w:val="20"/>
          <w:szCs w:val="20"/>
        </w:rPr>
        <w:t xml:space="preserve"> uważa się taki udar, który oznacza nagłe ogniskowe lub uogólnione zaburzenie czynności mózgu, prowadzące do trwałych ubytków neurologicznych, wywołane wyłącznie przyczynami naczyniowy</w:t>
      </w:r>
      <w:r w:rsidRPr="0022269A">
        <w:rPr>
          <w:rFonts w:ascii="Calibri" w:hAnsi="Calibri" w:cs="Arial"/>
          <w:sz w:val="20"/>
          <w:szCs w:val="20"/>
        </w:rPr>
        <w:softHyphen/>
        <w:t>mi, rozumianymi jako zamknięcie światła lub przerwanie ciągłości ściany naczynia mózgowego, za wyjątkiem przyczyn naczynio</w:t>
      </w:r>
      <w:r w:rsidRPr="0022269A">
        <w:rPr>
          <w:rFonts w:ascii="Calibri" w:hAnsi="Calibri" w:cs="Arial"/>
          <w:sz w:val="20"/>
          <w:szCs w:val="20"/>
        </w:rPr>
        <w:softHyphen/>
        <w:t xml:space="preserve">wych </w:t>
      </w:r>
      <w:r w:rsidRPr="0022269A">
        <w:rPr>
          <w:rFonts w:ascii="Calibri" w:hAnsi="Calibri" w:cs="Arial"/>
          <w:sz w:val="20"/>
          <w:szCs w:val="20"/>
        </w:rPr>
        <w:lastRenderedPageBreak/>
        <w:t>spowodowanych chorobą mózgu lub wywołanych czynni</w:t>
      </w:r>
      <w:r w:rsidRPr="0022269A">
        <w:rPr>
          <w:rFonts w:ascii="Calibri" w:hAnsi="Calibri" w:cs="Arial"/>
          <w:sz w:val="20"/>
          <w:szCs w:val="20"/>
        </w:rPr>
        <w:softHyphen/>
        <w:t>kami urazowymi. Konieczne jest przedstawienie dowodów na utrwalone ubytki neurologiczne.</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utratę mowy</w:t>
      </w:r>
      <w:r w:rsidRPr="0022269A">
        <w:rPr>
          <w:rFonts w:ascii="Calibri" w:hAnsi="Calibri" w:cs="Arial"/>
          <w:sz w:val="20"/>
          <w:szCs w:val="20"/>
        </w:rPr>
        <w:t xml:space="preserve"> </w:t>
      </w:r>
      <w:r w:rsidRPr="0022269A">
        <w:rPr>
          <w:rFonts w:ascii="Calibri" w:hAnsi="Calibri"/>
          <w:sz w:val="20"/>
          <w:szCs w:val="20"/>
        </w:rPr>
        <w:t xml:space="preserve">uważa się całkowitą i nieodwracalną utratę mowy w następstwie </w:t>
      </w:r>
      <w:r w:rsidRPr="0022269A">
        <w:rPr>
          <w:rFonts w:ascii="Calibri" w:hAnsi="Calibri" w:cs="Calibri"/>
          <w:iCs/>
          <w:sz w:val="20"/>
          <w:szCs w:val="20"/>
        </w:rPr>
        <w:t>resekcji narządu mowy, przewlekłej choroby krtani, uszkodzenia ośrodka mowy w mózgu,</w:t>
      </w:r>
      <w:r w:rsidRPr="0022269A">
        <w:rPr>
          <w:rFonts w:ascii="Calibri" w:hAnsi="Calibri"/>
          <w:sz w:val="20"/>
          <w:szCs w:val="20"/>
        </w:rPr>
        <w:t xml:space="preserve"> o ile stan całkowitej utraty mowy trwa nieprzerwanie powyżej 6 miesięcy.</w:t>
      </w:r>
    </w:p>
    <w:p w:rsidR="008709B5" w:rsidRPr="0022269A" w:rsidRDefault="008709B5" w:rsidP="008709B5">
      <w:pPr>
        <w:widowControl/>
        <w:tabs>
          <w:tab w:val="left" w:pos="1701"/>
        </w:tabs>
        <w:adjustRightInd/>
        <w:spacing w:line="240" w:lineRule="auto"/>
        <w:ind w:left="1418"/>
        <w:contextualSpacing/>
        <w:textAlignment w:val="auto"/>
        <w:rPr>
          <w:rFonts w:ascii="Calibri" w:hAnsi="Calibri"/>
          <w:sz w:val="20"/>
          <w:szCs w:val="22"/>
          <w:lang w:eastAsia="en-US"/>
        </w:rPr>
      </w:pPr>
      <w:r w:rsidRPr="0022269A">
        <w:rPr>
          <w:rFonts w:ascii="Calibri" w:hAnsi="Calibri"/>
          <w:sz w:val="20"/>
          <w:szCs w:val="22"/>
          <w:lang w:eastAsia="en-US"/>
        </w:rPr>
        <w:t>Rozpoznanie musi być potwierdzone badaniem specjalistycznym (lekarz otolaryngologa, neurologa). Zakres ubezpieczenia nie obejmuje przypadków spowodowanych zaburzeniami psychicznymi oraz utraty zdolności mowy, która może być skorygowana przy zastosowaniu procedur terapeutycznych. Uznanie roszczenia przez Ubezpieczyciela z tytułu całkowitej utraty mowy wyklucza możliwość uznania roszczenia z tytułu każdego innego poważnego zachorowania z katalogu, które przyczyniło się do całkowitej utraty mowy. Uznanie roszczenia przez Ubezpieczyciela z tytułu utraty mowy dotyczy jedynie przyczyn chorobowych i wyklucz możliwość i wyklucza możliwość uznania roszczenia w przypadku utraty mowy w następstwie nieszczęśliwego wypadku.</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utratę wzroku</w:t>
      </w:r>
      <w:r w:rsidRPr="0022269A">
        <w:rPr>
          <w:rFonts w:ascii="Calibri" w:hAnsi="Calibri" w:cs="Arial"/>
          <w:sz w:val="20"/>
          <w:szCs w:val="20"/>
        </w:rPr>
        <w:t xml:space="preserve"> uważa się tylko taką utratę wzroku</w:t>
      </w:r>
      <w:r w:rsidRPr="0022269A">
        <w:rPr>
          <w:rFonts w:ascii="Calibri" w:hAnsi="Calibri" w:cs="Calibri"/>
          <w:bCs/>
          <w:sz w:val="20"/>
          <w:szCs w:val="20"/>
        </w:rPr>
        <w:t xml:space="preserve"> w następstwie choroby lub urazu</w:t>
      </w:r>
      <w:r w:rsidRPr="0022269A">
        <w:rPr>
          <w:rFonts w:ascii="Calibri" w:hAnsi="Calibri" w:cs="Arial"/>
          <w:sz w:val="20"/>
          <w:szCs w:val="20"/>
        </w:rPr>
        <w:t>, która oznacza obuoczną, nie poddającą się korekcji utratę ostrości wzroku poniżej 5/50 lub obuoczne ograniczenie pola widzenia poniżej 20. W celu potwierdzenia utraty wzroku konieczne jest przeprowadzenie specjalistycznego badania okulistycznego oraz statycznego badania pola widzenia.</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utratę słuchu</w:t>
      </w:r>
      <w:r w:rsidRPr="0022269A">
        <w:rPr>
          <w:rFonts w:ascii="Calibri" w:hAnsi="Calibri" w:cs="Arial"/>
          <w:sz w:val="20"/>
          <w:szCs w:val="20"/>
        </w:rPr>
        <w:t xml:space="preserve"> uważa się całkowitą i nieodwracalną obustronną </w:t>
      </w:r>
      <w:r w:rsidRPr="0022269A">
        <w:rPr>
          <w:rFonts w:ascii="Calibri" w:hAnsi="Calibri" w:cs="Arial"/>
          <w:bCs/>
          <w:sz w:val="20"/>
          <w:szCs w:val="20"/>
        </w:rPr>
        <w:t>utratę słuchu w następstwie choroby lub urazu</w:t>
      </w:r>
      <w:r w:rsidRPr="0022269A">
        <w:rPr>
          <w:rFonts w:ascii="Calibri" w:hAnsi="Calibri" w:cs="Arial"/>
          <w:sz w:val="20"/>
          <w:szCs w:val="20"/>
        </w:rPr>
        <w:t xml:space="preserve">, </w:t>
      </w:r>
      <w:r w:rsidRPr="0022269A">
        <w:rPr>
          <w:rFonts w:ascii="Calibri" w:hAnsi="Calibri" w:cs="Arial"/>
          <w:bCs/>
          <w:sz w:val="20"/>
          <w:szCs w:val="20"/>
        </w:rPr>
        <w:t>o ile stan całkowitej utraty słuchu trwa nieprzerwanie powyżej 6 miesięcy.</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wściekliznę</w:t>
      </w:r>
      <w:r w:rsidRPr="0022269A">
        <w:rPr>
          <w:rFonts w:ascii="Calibri" w:hAnsi="Calibri" w:cs="Arial"/>
          <w:sz w:val="20"/>
          <w:szCs w:val="20"/>
        </w:rPr>
        <w:t xml:space="preserve"> uważa się chorobę leczoną w warunkach szpitalnych z powodu rozpoznanej w dokumentacji medycznej ostrej choroby zakaźnej, której istotą jest ostre zapalenie mózgu i rdzenia wywołane przez wirusa wścieklizny (</w:t>
      </w:r>
      <w:proofErr w:type="spellStart"/>
      <w:r w:rsidRPr="0022269A">
        <w:rPr>
          <w:rFonts w:ascii="Calibri" w:hAnsi="Calibri" w:cs="Arial"/>
          <w:sz w:val="20"/>
          <w:szCs w:val="20"/>
        </w:rPr>
        <w:t>Rabies</w:t>
      </w:r>
      <w:proofErr w:type="spellEnd"/>
      <w:r w:rsidRPr="0022269A">
        <w:rPr>
          <w:rFonts w:ascii="Calibri" w:hAnsi="Calibri" w:cs="Arial"/>
          <w:sz w:val="20"/>
          <w:szCs w:val="20"/>
        </w:rPr>
        <w:t xml:space="preserve"> </w:t>
      </w:r>
      <w:proofErr w:type="spellStart"/>
      <w:r w:rsidRPr="0022269A">
        <w:rPr>
          <w:rFonts w:ascii="Calibri" w:hAnsi="Calibri" w:cs="Arial"/>
          <w:sz w:val="20"/>
          <w:szCs w:val="20"/>
        </w:rPr>
        <w:t>virus</w:t>
      </w:r>
      <w:proofErr w:type="spellEnd"/>
      <w:r w:rsidRPr="0022269A">
        <w:rPr>
          <w:rFonts w:ascii="Calibri" w:hAnsi="Calibri" w:cs="Arial"/>
          <w:sz w:val="20"/>
          <w:szCs w:val="20"/>
        </w:rPr>
        <w:t>).</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zawał serca</w:t>
      </w:r>
      <w:r w:rsidRPr="0022269A">
        <w:rPr>
          <w:rFonts w:ascii="Calibri" w:hAnsi="Calibri" w:cs="Arial"/>
          <w:sz w:val="20"/>
          <w:szCs w:val="20"/>
        </w:rPr>
        <w:t xml:space="preserve"> uważa się – udowodnioną martwicę </w:t>
      </w:r>
      <w:proofErr w:type="spellStart"/>
      <w:r w:rsidRPr="0022269A">
        <w:rPr>
          <w:rFonts w:ascii="Calibri" w:hAnsi="Calibri" w:cs="Arial"/>
          <w:sz w:val="20"/>
          <w:szCs w:val="20"/>
        </w:rPr>
        <w:t>kardiomiocytów</w:t>
      </w:r>
      <w:proofErr w:type="spellEnd"/>
      <w:r w:rsidRPr="0022269A">
        <w:rPr>
          <w:rFonts w:ascii="Calibri" w:hAnsi="Calibri" w:cs="Arial"/>
          <w:sz w:val="20"/>
          <w:szCs w:val="20"/>
        </w:rPr>
        <w:t xml:space="preserve"> w sytuacji klinicznej, odpowiadającą ostremu niedokrwieniu mięśnia sercowego. Zawał serca można rozpoznać w każdej z następujących sytuacji:</w:t>
      </w:r>
    </w:p>
    <w:p w:rsidR="008709B5" w:rsidRPr="0022269A" w:rsidRDefault="008709B5" w:rsidP="00D34EB3">
      <w:pPr>
        <w:numPr>
          <w:ilvl w:val="3"/>
          <w:numId w:val="61"/>
        </w:numPr>
        <w:spacing w:line="240" w:lineRule="auto"/>
        <w:ind w:left="2410" w:hanging="992"/>
        <w:textAlignment w:val="auto"/>
        <w:rPr>
          <w:rFonts w:ascii="Calibri" w:hAnsi="Calibri" w:cs="Arial"/>
          <w:sz w:val="20"/>
          <w:szCs w:val="20"/>
        </w:rPr>
      </w:pPr>
      <w:r w:rsidRPr="0022269A">
        <w:rPr>
          <w:rFonts w:ascii="Calibri" w:hAnsi="Calibri" w:cs="Arial"/>
          <w:sz w:val="20"/>
          <w:szCs w:val="20"/>
        </w:rPr>
        <w:t xml:space="preserve">wzrost i/lub spadek wartości </w:t>
      </w:r>
      <w:proofErr w:type="spellStart"/>
      <w:r w:rsidRPr="0022269A">
        <w:rPr>
          <w:rFonts w:ascii="Calibri" w:hAnsi="Calibri" w:cs="Arial"/>
          <w:sz w:val="20"/>
          <w:szCs w:val="20"/>
        </w:rPr>
        <w:t>biomarkera</w:t>
      </w:r>
      <w:proofErr w:type="spellEnd"/>
      <w:r w:rsidRPr="0022269A">
        <w:rPr>
          <w:rFonts w:ascii="Calibri" w:hAnsi="Calibri" w:cs="Arial"/>
          <w:sz w:val="20"/>
          <w:szCs w:val="20"/>
        </w:rPr>
        <w:t xml:space="preserve"> sercowego (</w:t>
      </w:r>
      <w:proofErr w:type="spellStart"/>
      <w:r w:rsidRPr="0022269A">
        <w:rPr>
          <w:rFonts w:ascii="Calibri" w:hAnsi="Calibri" w:cs="Arial"/>
          <w:sz w:val="20"/>
          <w:szCs w:val="20"/>
        </w:rPr>
        <w:t>troponiny</w:t>
      </w:r>
      <w:proofErr w:type="spellEnd"/>
      <w:r w:rsidRPr="0022269A">
        <w:rPr>
          <w:rFonts w:ascii="Calibri" w:hAnsi="Calibri" w:cs="Arial"/>
          <w:sz w:val="20"/>
          <w:szCs w:val="20"/>
        </w:rPr>
        <w:t xml:space="preserve"> sercowej [</w:t>
      </w:r>
      <w:proofErr w:type="spellStart"/>
      <w:r w:rsidRPr="0022269A">
        <w:rPr>
          <w:rFonts w:ascii="Calibri" w:hAnsi="Calibri" w:cs="Arial"/>
          <w:sz w:val="20"/>
          <w:szCs w:val="20"/>
        </w:rPr>
        <w:t>cTn</w:t>
      </w:r>
      <w:proofErr w:type="spellEnd"/>
      <w:r w:rsidRPr="0022269A">
        <w:rPr>
          <w:rFonts w:ascii="Calibri" w:hAnsi="Calibri" w:cs="Arial"/>
          <w:sz w:val="20"/>
          <w:szCs w:val="20"/>
        </w:rPr>
        <w:t xml:space="preserve">] lub CK-MB, z co najmniej jedną wartością przekraczającą 99. </w:t>
      </w:r>
      <w:proofErr w:type="spellStart"/>
      <w:r w:rsidRPr="0022269A">
        <w:rPr>
          <w:rFonts w:ascii="Calibri" w:hAnsi="Calibri" w:cs="Arial"/>
          <w:sz w:val="20"/>
          <w:szCs w:val="20"/>
        </w:rPr>
        <w:t>centyl</w:t>
      </w:r>
      <w:proofErr w:type="spellEnd"/>
      <w:r w:rsidRPr="0022269A">
        <w:rPr>
          <w:rFonts w:ascii="Calibri" w:hAnsi="Calibri" w:cs="Arial"/>
          <w:sz w:val="20"/>
          <w:szCs w:val="20"/>
        </w:rPr>
        <w:t xml:space="preserve"> górnej granicy przedziału wartości referencyjnych;</w:t>
      </w:r>
    </w:p>
    <w:p w:rsidR="008709B5" w:rsidRPr="0022269A" w:rsidRDefault="008709B5" w:rsidP="008709B5">
      <w:pPr>
        <w:widowControl/>
        <w:tabs>
          <w:tab w:val="left" w:pos="1843"/>
          <w:tab w:val="num" w:pos="2160"/>
        </w:tabs>
        <w:adjustRightInd/>
        <w:spacing w:line="240" w:lineRule="auto"/>
        <w:ind w:left="1843" w:hanging="425"/>
        <w:jc w:val="left"/>
        <w:textAlignment w:val="auto"/>
        <w:rPr>
          <w:rFonts w:ascii="Calibri" w:hAnsi="Calibri" w:cs="Arial"/>
          <w:sz w:val="20"/>
          <w:szCs w:val="20"/>
        </w:rPr>
      </w:pPr>
      <w:r w:rsidRPr="0022269A">
        <w:rPr>
          <w:rFonts w:ascii="Calibri" w:hAnsi="Calibri" w:cs="Arial"/>
          <w:sz w:val="20"/>
          <w:szCs w:val="20"/>
        </w:rPr>
        <w:t xml:space="preserve"> oraz co najmniej dwóch z poniższych:</w:t>
      </w:r>
    </w:p>
    <w:p w:rsidR="008709B5" w:rsidRPr="0022269A" w:rsidRDefault="008709B5" w:rsidP="00D34EB3">
      <w:pPr>
        <w:numPr>
          <w:ilvl w:val="3"/>
          <w:numId w:val="61"/>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objawy kliniczne niedokrwienia mięśnia sercowego (m.in. ból w klatce piersiowej);</w:t>
      </w:r>
    </w:p>
    <w:p w:rsidR="008709B5" w:rsidRPr="0022269A" w:rsidRDefault="008709B5" w:rsidP="00D34EB3">
      <w:pPr>
        <w:numPr>
          <w:ilvl w:val="3"/>
          <w:numId w:val="61"/>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 xml:space="preserve">nowe lub przypuszczalnie nowe istotne zmiany odcinka ST i załamka T (ST-T) lub nowy blok lewej odnogi pęczka </w:t>
      </w:r>
      <w:proofErr w:type="spellStart"/>
      <w:r w:rsidRPr="0022269A">
        <w:rPr>
          <w:rFonts w:ascii="Calibri" w:hAnsi="Calibri" w:cs="Arial"/>
          <w:sz w:val="20"/>
          <w:szCs w:val="20"/>
        </w:rPr>
        <w:t>Hisa</w:t>
      </w:r>
      <w:proofErr w:type="spellEnd"/>
      <w:r w:rsidRPr="0022269A">
        <w:rPr>
          <w:rFonts w:ascii="Calibri" w:hAnsi="Calibri" w:cs="Arial"/>
          <w:sz w:val="20"/>
          <w:szCs w:val="20"/>
        </w:rPr>
        <w:t xml:space="preserve"> (LBBB);</w:t>
      </w:r>
    </w:p>
    <w:p w:rsidR="008709B5" w:rsidRPr="0022269A" w:rsidRDefault="008709B5" w:rsidP="00D34EB3">
      <w:pPr>
        <w:numPr>
          <w:ilvl w:val="3"/>
          <w:numId w:val="61"/>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wystąpienie patologicznych załamków Q w elektrokardiogramie (EKG);</w:t>
      </w:r>
    </w:p>
    <w:p w:rsidR="008709B5" w:rsidRPr="0022269A" w:rsidRDefault="008709B5" w:rsidP="00D34EB3">
      <w:pPr>
        <w:numPr>
          <w:ilvl w:val="3"/>
          <w:numId w:val="61"/>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stwierdzenie w badaniu obrazowym nowego obszaru nieżywotnego mięśnia sercowego lub nowej nieprawidłowości odcinkowej ruchomości ściany serca;</w:t>
      </w:r>
    </w:p>
    <w:p w:rsidR="008709B5" w:rsidRPr="0022269A" w:rsidRDefault="008709B5" w:rsidP="00D34EB3">
      <w:pPr>
        <w:numPr>
          <w:ilvl w:val="3"/>
          <w:numId w:val="61"/>
        </w:numPr>
        <w:tabs>
          <w:tab w:val="left" w:pos="2410"/>
        </w:tabs>
        <w:spacing w:line="240" w:lineRule="auto"/>
        <w:ind w:left="2410" w:hanging="992"/>
        <w:textAlignment w:val="auto"/>
        <w:rPr>
          <w:rFonts w:ascii="Calibri" w:hAnsi="Calibri" w:cs="Arial"/>
          <w:sz w:val="20"/>
          <w:szCs w:val="20"/>
        </w:rPr>
      </w:pPr>
      <w:r w:rsidRPr="0022269A">
        <w:rPr>
          <w:rFonts w:ascii="Calibri" w:hAnsi="Calibri" w:cs="Arial"/>
          <w:sz w:val="20"/>
          <w:szCs w:val="20"/>
        </w:rPr>
        <w:t>wykrycie zakrzepu w tętnicy wieńcowej za pomocą angiografii.</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zakażenie wirusem HIV w związku z wykonywaniem obowiązków zawodowych</w:t>
      </w:r>
      <w:r w:rsidRPr="0022269A">
        <w:rPr>
          <w:rFonts w:ascii="Calibri" w:hAnsi="Calibri" w:cs="Arial"/>
          <w:sz w:val="20"/>
          <w:szCs w:val="20"/>
        </w:rPr>
        <w:t xml:space="preserve"> uważa się tylko takie </w:t>
      </w:r>
      <w:r w:rsidRPr="0022269A">
        <w:rPr>
          <w:rFonts w:ascii="Calibri" w:hAnsi="Calibri" w:cs="Arial"/>
          <w:bCs/>
          <w:sz w:val="20"/>
          <w:szCs w:val="20"/>
        </w:rPr>
        <w:t>zakażenie wirusem HIV</w:t>
      </w:r>
      <w:r w:rsidRPr="0022269A">
        <w:rPr>
          <w:rFonts w:ascii="Calibri" w:hAnsi="Calibri" w:cs="Arial"/>
          <w:sz w:val="20"/>
          <w:szCs w:val="20"/>
        </w:rPr>
        <w:t>, będące następstwem bezpośredniego wykonania obowiązków zawodowych lub peł</w:t>
      </w:r>
      <w:r w:rsidRPr="0022269A">
        <w:rPr>
          <w:rFonts w:ascii="Calibri" w:hAnsi="Calibri" w:cs="Arial"/>
          <w:sz w:val="20"/>
          <w:szCs w:val="20"/>
        </w:rPr>
        <w:softHyphen/>
        <w:t xml:space="preserve">noobjawowe AIDS będące następstwem zakażenia wirusem HIV podczas wykonywania obowiązków zawodowych, potwierdzone: </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prawomocnym orzeczeniem sądu albo</w:t>
      </w:r>
    </w:p>
    <w:p w:rsidR="008709B5" w:rsidRPr="0022269A" w:rsidRDefault="008709B5" w:rsidP="00D34EB3">
      <w:pPr>
        <w:widowControl/>
        <w:numPr>
          <w:ilvl w:val="3"/>
          <w:numId w:val="61"/>
        </w:numPr>
        <w:adjustRightInd/>
        <w:spacing w:line="240" w:lineRule="auto"/>
        <w:ind w:left="2410" w:hanging="992"/>
        <w:contextualSpacing/>
        <w:textAlignment w:val="auto"/>
        <w:rPr>
          <w:rFonts w:ascii="Calibri" w:hAnsi="Calibri" w:cs="Arial"/>
          <w:sz w:val="20"/>
          <w:szCs w:val="20"/>
          <w:lang w:eastAsia="en-US"/>
        </w:rPr>
      </w:pPr>
      <w:r w:rsidRPr="0022269A">
        <w:rPr>
          <w:rFonts w:ascii="Calibri" w:hAnsi="Calibri" w:cs="Arial"/>
          <w:sz w:val="20"/>
          <w:szCs w:val="20"/>
          <w:lang w:eastAsia="en-US"/>
        </w:rPr>
        <w:t>inną wiarygodną dokumentacją.</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zakażenie wirusem HIV w wyniku transfuzji krwi</w:t>
      </w:r>
      <w:r w:rsidRPr="0022269A">
        <w:rPr>
          <w:rFonts w:ascii="Calibri" w:hAnsi="Calibri" w:cs="Arial"/>
          <w:sz w:val="20"/>
          <w:szCs w:val="20"/>
        </w:rPr>
        <w:t xml:space="preserve"> uważa się tylko takie </w:t>
      </w:r>
      <w:r w:rsidRPr="0022269A">
        <w:rPr>
          <w:rFonts w:ascii="Calibri" w:hAnsi="Calibri" w:cs="Arial"/>
          <w:bCs/>
          <w:sz w:val="20"/>
          <w:szCs w:val="20"/>
        </w:rPr>
        <w:t>zakażenie wirusem HIV</w:t>
      </w:r>
      <w:r w:rsidRPr="0022269A">
        <w:rPr>
          <w:rFonts w:ascii="Calibri" w:hAnsi="Calibri" w:cs="Arial"/>
          <w:sz w:val="20"/>
          <w:szCs w:val="20"/>
        </w:rPr>
        <w:t>, będące powikłaniem trans</w:t>
      </w:r>
      <w:r w:rsidRPr="0022269A">
        <w:rPr>
          <w:rFonts w:ascii="Calibri" w:hAnsi="Calibri" w:cs="Arial"/>
          <w:sz w:val="20"/>
          <w:szCs w:val="20"/>
        </w:rPr>
        <w:softHyphen/>
        <w:t>fuzji krwi wykonanej na terytorium Rzeczypospolitej Polskiej u osoby niechorującej na hemofilię, potwierdzone prawomocnym orzeczeniem sądu albo inną wiarygodną dokumentacją.</w:t>
      </w:r>
    </w:p>
    <w:p w:rsidR="008709B5" w:rsidRPr="0022269A" w:rsidRDefault="008709B5" w:rsidP="00D34EB3">
      <w:pPr>
        <w:numPr>
          <w:ilvl w:val="2"/>
          <w:numId w:val="61"/>
        </w:numPr>
        <w:tabs>
          <w:tab w:val="left" w:pos="1418"/>
        </w:tabs>
        <w:spacing w:line="240" w:lineRule="auto"/>
        <w:ind w:left="1418" w:hanging="709"/>
        <w:textAlignment w:val="auto"/>
        <w:rPr>
          <w:rFonts w:ascii="Calibri" w:hAnsi="Calibri" w:cs="Arial"/>
          <w:b/>
          <w:smallCaps/>
          <w:sz w:val="20"/>
          <w:szCs w:val="20"/>
        </w:rPr>
      </w:pPr>
      <w:r w:rsidRPr="0022269A">
        <w:rPr>
          <w:rFonts w:ascii="Calibri" w:hAnsi="Calibri" w:cs="Arial"/>
          <w:sz w:val="20"/>
          <w:szCs w:val="20"/>
        </w:rPr>
        <w:t xml:space="preserve">Za </w:t>
      </w:r>
      <w:r w:rsidRPr="0022269A">
        <w:rPr>
          <w:rFonts w:ascii="Calibri" w:hAnsi="Calibri" w:cs="Arial"/>
          <w:b/>
          <w:sz w:val="20"/>
          <w:szCs w:val="20"/>
        </w:rPr>
        <w:t>zgorzel gazową</w:t>
      </w:r>
      <w:r w:rsidRPr="0022269A">
        <w:rPr>
          <w:rFonts w:ascii="Calibri" w:hAnsi="Calibri" w:cs="Arial"/>
          <w:sz w:val="20"/>
          <w:szCs w:val="20"/>
        </w:rPr>
        <w:t xml:space="preserve"> uważa się chorobę leczoną w warunkach szpitalnych z powodu rozpoznanego w dokumentacji medycznej ciężkiego zakażenia przyrannego, przebiegającego z rozległym obrzękiem, martwicą mięśni, wytwarzaniem gazu w tkankach oraz towarzyszącymi ogólnymi objawami  toksemii, spowodowanego przez bakterie: Clostridium </w:t>
      </w:r>
      <w:proofErr w:type="spellStart"/>
      <w:r w:rsidRPr="0022269A">
        <w:rPr>
          <w:rFonts w:ascii="Calibri" w:hAnsi="Calibri" w:cs="Arial"/>
          <w:sz w:val="20"/>
          <w:szCs w:val="20"/>
        </w:rPr>
        <w:t>perfringens</w:t>
      </w:r>
      <w:proofErr w:type="spellEnd"/>
      <w:r w:rsidRPr="0022269A">
        <w:rPr>
          <w:rFonts w:ascii="Calibri" w:hAnsi="Calibri" w:cs="Arial"/>
          <w:sz w:val="20"/>
          <w:szCs w:val="20"/>
        </w:rPr>
        <w:t xml:space="preserve">, Clostridium </w:t>
      </w:r>
      <w:proofErr w:type="spellStart"/>
      <w:r w:rsidRPr="0022269A">
        <w:rPr>
          <w:rFonts w:ascii="Calibri" w:hAnsi="Calibri" w:cs="Arial"/>
          <w:sz w:val="20"/>
          <w:szCs w:val="20"/>
        </w:rPr>
        <w:t>Novyi</w:t>
      </w:r>
      <w:proofErr w:type="spellEnd"/>
      <w:r w:rsidRPr="0022269A">
        <w:rPr>
          <w:rFonts w:ascii="Calibri" w:hAnsi="Calibri" w:cs="Arial"/>
          <w:sz w:val="20"/>
          <w:szCs w:val="20"/>
        </w:rPr>
        <w:t xml:space="preserve"> (</w:t>
      </w:r>
      <w:proofErr w:type="spellStart"/>
      <w:r w:rsidRPr="0022269A">
        <w:rPr>
          <w:rFonts w:ascii="Calibri" w:hAnsi="Calibri" w:cs="Arial"/>
          <w:sz w:val="20"/>
          <w:szCs w:val="20"/>
        </w:rPr>
        <w:t>oedematiens</w:t>
      </w:r>
      <w:proofErr w:type="spellEnd"/>
      <w:r w:rsidRPr="0022269A">
        <w:rPr>
          <w:rFonts w:ascii="Calibri" w:hAnsi="Calibri" w:cs="Arial"/>
          <w:sz w:val="20"/>
          <w:szCs w:val="20"/>
        </w:rPr>
        <w:t xml:space="preserve">) lub Clostridium </w:t>
      </w:r>
      <w:proofErr w:type="spellStart"/>
      <w:r w:rsidRPr="0022269A">
        <w:rPr>
          <w:rFonts w:ascii="Calibri" w:hAnsi="Calibri" w:cs="Arial"/>
          <w:sz w:val="20"/>
          <w:szCs w:val="20"/>
        </w:rPr>
        <w:t>septicum</w:t>
      </w:r>
      <w:proofErr w:type="spellEnd"/>
      <w:r w:rsidRPr="0022269A">
        <w:rPr>
          <w:rFonts w:ascii="Calibri" w:hAnsi="Calibri" w:cs="Arial"/>
          <w:sz w:val="20"/>
          <w:szCs w:val="20"/>
        </w:rPr>
        <w:t>.</w:t>
      </w:r>
    </w:p>
    <w:p w:rsidR="008709B5" w:rsidRPr="0022269A" w:rsidRDefault="008709B5" w:rsidP="00D34EB3">
      <w:pPr>
        <w:widowControl/>
        <w:numPr>
          <w:ilvl w:val="1"/>
          <w:numId w:val="61"/>
        </w:numPr>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Ubezpieczyciel gwarantuje wypłatę świadczenia za wystąpienie u Ubezpieczonego każdej z ciężkich chorób objętych zakresem ubezpieczenia w okresie odpowiedzialności. W przypadku wystąpienia u Ubezpieczonego ponownie tej samej ciężkiej choroby, Ubezpieczyciel nie ponosi </w:t>
      </w:r>
      <w:r w:rsidRPr="0022269A">
        <w:rPr>
          <w:rFonts w:ascii="Calibri" w:hAnsi="Calibri" w:cs="Arial"/>
          <w:sz w:val="20"/>
          <w:szCs w:val="20"/>
          <w:lang w:eastAsia="en-US"/>
        </w:rPr>
        <w:lastRenderedPageBreak/>
        <w:t xml:space="preserve">odpowiedzialności z tego tytułu. W przypadku wystąpienia u Ubezpieczonego kolejnej ciężkiej choroby objętej zakresem ubezpieczenia Ubezpieczyciel ponosi odpowiedzialność, o ile choroba ta nie wystąpiła wskutek działania tego samego czynnika patogennego i nie jest następstwem wystąpienia ciężkiej choroby, z tytułu której Ubezpieczyciel wypłacił wcześniejsze świadczenie. </w:t>
      </w:r>
    </w:p>
    <w:p w:rsidR="008709B5" w:rsidRPr="0022269A" w:rsidRDefault="008709B5" w:rsidP="00D34EB3">
      <w:pPr>
        <w:widowControl/>
        <w:numPr>
          <w:ilvl w:val="1"/>
          <w:numId w:val="61"/>
        </w:numPr>
        <w:adjustRightInd/>
        <w:spacing w:line="240" w:lineRule="auto"/>
        <w:ind w:left="709"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W niniejszej Umowie nie stosuje się wymogu minimalnego okresu, jaki musi upłynąć pomiędzy wystąpieniem dwóch różnych ciężkich </w:t>
      </w:r>
      <w:proofErr w:type="spellStart"/>
      <w:r w:rsidRPr="0022269A">
        <w:rPr>
          <w:rFonts w:ascii="Calibri" w:hAnsi="Calibri" w:cs="Arial"/>
          <w:sz w:val="20"/>
          <w:szCs w:val="20"/>
          <w:lang w:eastAsia="en-US"/>
        </w:rPr>
        <w:t>zachorowań</w:t>
      </w:r>
      <w:proofErr w:type="spellEnd"/>
      <w:r w:rsidRPr="0022269A">
        <w:rPr>
          <w:rFonts w:ascii="Calibri" w:hAnsi="Calibri" w:cs="Arial"/>
          <w:sz w:val="20"/>
          <w:szCs w:val="20"/>
          <w:lang w:eastAsia="en-US"/>
        </w:rPr>
        <w:t>, aby została uznana odpowiedzialność Ubezpieczyciela, ani ograniczenia liczby świadczeń możliwych do wypłaty w roku polisowym, ani ograniczenia częstotliwości wypłat.</w:t>
      </w:r>
    </w:p>
    <w:p w:rsidR="008709B5" w:rsidRPr="0022269A" w:rsidRDefault="008709B5" w:rsidP="00D34EB3">
      <w:pPr>
        <w:numPr>
          <w:ilvl w:val="1"/>
          <w:numId w:val="61"/>
        </w:numPr>
        <w:spacing w:line="240" w:lineRule="auto"/>
        <w:ind w:left="709" w:hanging="709"/>
        <w:contextualSpacing/>
        <w:textAlignment w:val="auto"/>
        <w:rPr>
          <w:rFonts w:ascii="Calibri" w:hAnsi="Calibri" w:cs="Arial"/>
          <w:sz w:val="20"/>
          <w:szCs w:val="22"/>
          <w:lang w:eastAsia="en-US"/>
        </w:rPr>
      </w:pPr>
      <w:r w:rsidRPr="0022269A">
        <w:rPr>
          <w:rFonts w:ascii="Calibri" w:hAnsi="Calibri" w:cs="Arial"/>
          <w:sz w:val="20"/>
          <w:szCs w:val="20"/>
          <w:lang w:eastAsia="en-US"/>
        </w:rPr>
        <w:t xml:space="preserve">Ubezpieczyciel ponosi odpowiedzialność za wszystkie poważne zachorowania, które wystąpiły w okresie objętym ochroną ubezpieczenia, a które mogły być również następstwem wcześniejszych chorób lub stanów chorobowych, pod warunkiem, że Ubezpieczony objęty był Poprzednią </w:t>
      </w:r>
      <w:r w:rsidRPr="0022269A">
        <w:rPr>
          <w:rFonts w:ascii="Calibri" w:eastAsia="BatangChe" w:hAnsi="Calibri" w:cs="Arial"/>
          <w:sz w:val="20"/>
          <w:szCs w:val="20"/>
          <w:lang w:eastAsia="en-US"/>
        </w:rPr>
        <w:t xml:space="preserve">umową ubezpieczenia, w której istniała odpowiedzialność </w:t>
      </w:r>
      <w:r w:rsidRPr="0022269A">
        <w:rPr>
          <w:rFonts w:ascii="Calibri" w:hAnsi="Calibri" w:cs="Arial"/>
          <w:sz w:val="20"/>
          <w:szCs w:val="20"/>
          <w:lang w:eastAsia="en-US"/>
        </w:rPr>
        <w:t>za dane poważne zachorowanie u  Ubezpieczonego.</w:t>
      </w:r>
      <w:r w:rsidRPr="0022269A">
        <w:rPr>
          <w:rFonts w:ascii="Calibri" w:eastAsia="BatangChe" w:hAnsi="Calibri" w:cs="Arial"/>
          <w:sz w:val="20"/>
          <w:szCs w:val="20"/>
          <w:lang w:eastAsia="en-US"/>
        </w:rPr>
        <w:t xml:space="preserve"> </w:t>
      </w:r>
      <w:r w:rsidRPr="0022269A">
        <w:rPr>
          <w:rFonts w:ascii="Calibri" w:hAnsi="Calibri" w:cs="Arial"/>
          <w:sz w:val="20"/>
          <w:szCs w:val="22"/>
          <w:lang w:eastAsia="en-US"/>
        </w:rPr>
        <w:t xml:space="preserve">Wysokość kwoty świadczenia ustalana jest według wariantu ubezpieczenia obowiązującego dla Ubezpieczonego </w:t>
      </w:r>
      <w:r w:rsidRPr="0022269A">
        <w:rPr>
          <w:rFonts w:ascii="Calibri" w:eastAsia="BatangChe" w:hAnsi="Calibri" w:cs="Arial"/>
          <w:sz w:val="20"/>
          <w:szCs w:val="20"/>
          <w:lang w:eastAsia="en-US"/>
        </w:rPr>
        <w:t>w dniu diagnozy poważnego zachorowania</w:t>
      </w:r>
      <w:r w:rsidRPr="0022269A">
        <w:rPr>
          <w:rFonts w:ascii="Calibri" w:hAnsi="Calibri" w:cs="Arial"/>
          <w:sz w:val="20"/>
          <w:szCs w:val="22"/>
          <w:lang w:eastAsia="en-US"/>
        </w:rPr>
        <w:t>.</w:t>
      </w:r>
    </w:p>
    <w:p w:rsidR="008709B5" w:rsidRPr="0022269A" w:rsidRDefault="008709B5" w:rsidP="00D34EB3">
      <w:pPr>
        <w:widowControl/>
        <w:numPr>
          <w:ilvl w:val="1"/>
          <w:numId w:val="61"/>
        </w:numPr>
        <w:adjustRightInd/>
        <w:spacing w:line="240" w:lineRule="auto"/>
        <w:ind w:left="709" w:hanging="709"/>
        <w:contextualSpacing/>
        <w:textAlignment w:val="auto"/>
        <w:rPr>
          <w:rFonts w:ascii="Calibri" w:hAnsi="Calibri" w:cs="Arial"/>
          <w:sz w:val="20"/>
          <w:szCs w:val="20"/>
          <w:lang w:eastAsia="en-US"/>
        </w:rPr>
      </w:pPr>
      <w:r w:rsidRPr="0022269A">
        <w:rPr>
          <w:rFonts w:ascii="Calibri" w:eastAsia="BatangChe" w:hAnsi="Calibri" w:cs="Arial"/>
          <w:sz w:val="20"/>
          <w:szCs w:val="20"/>
          <w:lang w:eastAsia="en-US"/>
        </w:rPr>
        <w:t xml:space="preserve">Odpowiedzialność Ubezpieczyciela z tytułu wystąpienia poważnego zachorowania u Ubezpieczonego nie dotyczy tych rodzajów poważnych </w:t>
      </w:r>
      <w:proofErr w:type="spellStart"/>
      <w:r w:rsidRPr="0022269A">
        <w:rPr>
          <w:rFonts w:ascii="Calibri" w:eastAsia="BatangChe" w:hAnsi="Calibri" w:cs="Arial"/>
          <w:sz w:val="20"/>
          <w:szCs w:val="20"/>
          <w:lang w:eastAsia="en-US"/>
        </w:rPr>
        <w:t>zachorowań</w:t>
      </w:r>
      <w:proofErr w:type="spellEnd"/>
      <w:r w:rsidRPr="0022269A">
        <w:rPr>
          <w:rFonts w:ascii="Calibri" w:eastAsia="BatangChe" w:hAnsi="Calibri" w:cs="Arial"/>
          <w:sz w:val="20"/>
          <w:szCs w:val="20"/>
          <w:lang w:eastAsia="en-US"/>
        </w:rPr>
        <w:t>, które były zdiagnozowane lub leczone (rozumiane jako metoda postępowania z jednostką chorobową np. przeprowadzenie operacji) w okresie 5 lat kalendarzowych przed przystąpieniem do Umowy generalnej ubezpieczenia.</w:t>
      </w:r>
    </w:p>
    <w:p w:rsidR="008709B5" w:rsidRPr="0022269A" w:rsidRDefault="008709B5" w:rsidP="00D34EB3">
      <w:pPr>
        <w:numPr>
          <w:ilvl w:val="1"/>
          <w:numId w:val="61"/>
        </w:numPr>
        <w:spacing w:line="240" w:lineRule="auto"/>
        <w:ind w:left="709" w:hanging="709"/>
        <w:textAlignment w:val="auto"/>
        <w:rPr>
          <w:rFonts w:ascii="Calibri" w:hAnsi="Calibri" w:cs="Arial"/>
          <w:b/>
          <w:smallCaps/>
          <w:sz w:val="20"/>
          <w:szCs w:val="20"/>
        </w:rPr>
      </w:pPr>
      <w:r w:rsidRPr="0022269A">
        <w:rPr>
          <w:rFonts w:ascii="Calibri" w:hAnsi="Calibri" w:cs="Arial"/>
          <w:b/>
          <w:sz w:val="20"/>
          <w:szCs w:val="20"/>
        </w:rPr>
        <w:t>Ograniczenia i wyłączenia odpowiedzialności Ubezpieczyciela</w:t>
      </w:r>
    </w:p>
    <w:p w:rsidR="008709B5" w:rsidRPr="0022269A" w:rsidRDefault="008709B5" w:rsidP="008709B5">
      <w:pPr>
        <w:widowControl/>
        <w:tabs>
          <w:tab w:val="left" w:pos="720"/>
        </w:tabs>
        <w:adjustRightInd/>
        <w:spacing w:line="240" w:lineRule="auto"/>
        <w:ind w:left="709"/>
        <w:contextualSpacing/>
        <w:textAlignment w:val="auto"/>
        <w:rPr>
          <w:rFonts w:ascii="Calibri" w:hAnsi="Calibri" w:cs="Arial"/>
          <w:sz w:val="20"/>
          <w:szCs w:val="20"/>
          <w:lang w:eastAsia="en-US"/>
        </w:rPr>
      </w:pPr>
      <w:r w:rsidRPr="0022269A">
        <w:rPr>
          <w:rFonts w:ascii="Calibri" w:hAnsi="Calibri" w:cs="Arial"/>
          <w:sz w:val="20"/>
          <w:szCs w:val="20"/>
          <w:lang w:eastAsia="en-US"/>
        </w:rPr>
        <w:tab/>
        <w:t xml:space="preserve">Ubezpieczyciel nie ponosi odpowiedzialności </w:t>
      </w:r>
      <w:r w:rsidRPr="0022269A">
        <w:rPr>
          <w:rFonts w:ascii="Calibri" w:hAnsi="Calibri" w:cs="Arial"/>
          <w:sz w:val="20"/>
          <w:szCs w:val="22"/>
          <w:lang w:eastAsia="en-US"/>
        </w:rPr>
        <w:t xml:space="preserve">wyłącznie </w:t>
      </w:r>
      <w:r w:rsidRPr="0022269A">
        <w:rPr>
          <w:rFonts w:ascii="Calibri" w:hAnsi="Calibri" w:cs="Arial"/>
          <w:sz w:val="20"/>
          <w:szCs w:val="20"/>
          <w:lang w:eastAsia="en-US"/>
        </w:rPr>
        <w:t>w przypadku, kiedy zdarzenie ubezpieczeniowe powstało bezpośrednio w wyniku:</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udziału w działaniach wojennych lub czynnego udziału w aktach terroryzmu;</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popełnienia przez Ubezpieczonego czynu noszącego znamiona umyślnego przestępstwa, co zostało potwierdzone prawomocnym wyrokiem sądowym;</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mechanicznego przez Ubezpieczonego, jeżeli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w przypadku gdy pojazd nie posiadał aktualnego badania technicznego lub innych dokumentów warunkujących dopuszczenie do ruchu (z wyłączeniem stanu wyższej konieczności/obrony koniecznej), o ile miało to wpływ na zajście nieszczęśliwego wypadku. Wyłączenie odpowiedzialności dotyczy wyłącznie kierującego pojazdem;</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nieszczęśliwego wypadku jako wyniku zatrucia Ubezpieczonego spowodowanego spożyciem alkoholu (stan nietrzeźwości), użyciem narkotyków, środków odurzających, substancji psychotropowych lub środków z</w:t>
      </w:r>
      <w:r w:rsidR="00874F39" w:rsidRPr="0022269A">
        <w:rPr>
          <w:rFonts w:ascii="Calibri" w:hAnsi="Calibri" w:cs="Arial"/>
          <w:sz w:val="20"/>
          <w:szCs w:val="20"/>
          <w:lang w:eastAsia="en-US"/>
        </w:rPr>
        <w:t>astępczych w rozumieniu prawa o </w:t>
      </w:r>
      <w:r w:rsidRPr="0022269A">
        <w:rPr>
          <w:rFonts w:ascii="Calibri" w:hAnsi="Calibri" w:cs="Arial"/>
          <w:sz w:val="20"/>
          <w:szCs w:val="20"/>
          <w:lang w:eastAsia="en-US"/>
        </w:rPr>
        <w:t xml:space="preserve">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uszkodzeń ciała Ubezpieczonego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w trakcie wykonywania czynności zawodowych podczas pracy wykonywanej przez Ubezpieczonego bez kwalifikacji lub uprawnień wymaganych przez obowiązujące przepisy prawa o ile pracodawca przeprowadził wymagane szkolenie i poinformował pracownika o niezbędnych kwalifikacjach, a pracownik się do tego nie zastosował;</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samookaleczenia lub popełnienia przez Ubezpieczonego samobójstwa;</w:t>
      </w:r>
    </w:p>
    <w:p w:rsidR="008709B5" w:rsidRPr="0022269A" w:rsidRDefault="008709B5" w:rsidP="00D34EB3">
      <w:pPr>
        <w:widowControl/>
        <w:numPr>
          <w:ilvl w:val="2"/>
          <w:numId w:val="61"/>
        </w:numPr>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uprawiania sportów o charakterze ekstremalnym lub wyczynowym przez Ubezpieczonego.</w:t>
      </w:r>
    </w:p>
    <w:p w:rsidR="008709B5" w:rsidRPr="0022269A" w:rsidRDefault="008709B5" w:rsidP="008709B5">
      <w:pPr>
        <w:spacing w:line="240" w:lineRule="auto"/>
        <w:textAlignment w:val="auto"/>
        <w:rPr>
          <w:rFonts w:ascii="Calibri" w:hAnsi="Calibri" w:cs="Calibri"/>
          <w:sz w:val="20"/>
          <w:szCs w:val="20"/>
        </w:rPr>
      </w:pPr>
    </w:p>
    <w:p w:rsidR="00874F39" w:rsidRPr="0022269A" w:rsidRDefault="00874F39" w:rsidP="008709B5">
      <w:pPr>
        <w:spacing w:line="240" w:lineRule="auto"/>
        <w:textAlignment w:val="auto"/>
        <w:rPr>
          <w:rFonts w:ascii="Calibri" w:hAnsi="Calibri" w:cs="Calibri"/>
          <w:sz w:val="20"/>
          <w:szCs w:val="20"/>
        </w:rPr>
      </w:pPr>
    </w:p>
    <w:p w:rsidR="008709B5" w:rsidRPr="0022269A" w:rsidRDefault="008709B5" w:rsidP="00D34EB3">
      <w:pPr>
        <w:numPr>
          <w:ilvl w:val="0"/>
          <w:numId w:val="61"/>
        </w:numPr>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lastRenderedPageBreak/>
        <w:t>Karta apteczna</w:t>
      </w:r>
    </w:p>
    <w:p w:rsidR="008709B5" w:rsidRPr="0022269A" w:rsidRDefault="008709B5" w:rsidP="00D34EB3">
      <w:pPr>
        <w:numPr>
          <w:ilvl w:val="1"/>
          <w:numId w:val="61"/>
        </w:numPr>
        <w:spacing w:line="240" w:lineRule="auto"/>
        <w:ind w:left="720" w:hanging="720"/>
        <w:textAlignment w:val="auto"/>
        <w:rPr>
          <w:rFonts w:ascii="Calibri" w:hAnsi="Calibri" w:cs="Calibri"/>
          <w:b/>
          <w:sz w:val="20"/>
          <w:szCs w:val="20"/>
        </w:rPr>
      </w:pPr>
      <w:r w:rsidRPr="0022269A">
        <w:rPr>
          <w:rFonts w:ascii="Calibri" w:hAnsi="Calibri" w:cs="Arial"/>
          <w:sz w:val="20"/>
          <w:szCs w:val="20"/>
        </w:rPr>
        <w:t xml:space="preserve">Świadczenie na pokrycie kosztów zakupów leków. Warunkiem wypłaty świadczenia jest uzyskanie prawa do świadczenia z tytułu dziennego świadczenia szpitalnego. </w:t>
      </w:r>
    </w:p>
    <w:p w:rsidR="008709B5" w:rsidRPr="0022269A" w:rsidRDefault="008709B5" w:rsidP="00D34EB3">
      <w:pPr>
        <w:numPr>
          <w:ilvl w:val="1"/>
          <w:numId w:val="61"/>
        </w:numPr>
        <w:tabs>
          <w:tab w:val="left" w:pos="709"/>
        </w:tabs>
        <w:spacing w:line="240" w:lineRule="auto"/>
        <w:ind w:left="709" w:hanging="709"/>
        <w:textAlignment w:val="auto"/>
        <w:rPr>
          <w:rFonts w:ascii="Calibri" w:hAnsi="Calibri" w:cs="Arial"/>
          <w:b/>
          <w:smallCaps/>
          <w:sz w:val="20"/>
          <w:szCs w:val="20"/>
        </w:rPr>
      </w:pPr>
      <w:r w:rsidRPr="0022269A">
        <w:rPr>
          <w:rFonts w:ascii="Calibri" w:hAnsi="Calibri" w:cs="Arial"/>
          <w:sz w:val="20"/>
          <w:szCs w:val="20"/>
        </w:rPr>
        <w:t xml:space="preserve">Świadczenie realizowane jest trzykrotnie w każdym rocznym okresie ubezpieczenia w wysokości wskazanej przez Ubezpieczyciela w ofercie złożonej w postępowaniu o udzielenie zamówienia publicznego na </w:t>
      </w:r>
      <w:r w:rsidRPr="0022269A">
        <w:rPr>
          <w:rFonts w:ascii="Calibri" w:hAnsi="Calibri" w:cs="Calibri"/>
          <w:sz w:val="20"/>
          <w:szCs w:val="20"/>
        </w:rPr>
        <w:t>ubezpieczenie grupowe na życie i zdrowie pracowników oraz członków rodzin pracowników Narodowego Centrum Badań Jądrowych</w:t>
      </w:r>
      <w:r w:rsidRPr="0022269A">
        <w:rPr>
          <w:rFonts w:ascii="Calibri" w:hAnsi="Calibri" w:cs="Arial"/>
          <w:sz w:val="20"/>
          <w:szCs w:val="20"/>
        </w:rPr>
        <w:t>. Świadczenie wypłacane jest gotówkowo lub bezgotówkowo (na podstawie wydanej karty uprawniającej do odbioru leków w aptece).</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D34EB3">
      <w:pPr>
        <w:numPr>
          <w:ilvl w:val="0"/>
          <w:numId w:val="61"/>
        </w:numPr>
        <w:spacing w:line="240" w:lineRule="auto"/>
        <w:ind w:left="720" w:hanging="720"/>
        <w:textAlignment w:val="auto"/>
        <w:rPr>
          <w:rFonts w:ascii="Calibri" w:hAnsi="Calibri" w:cs="Calibri"/>
          <w:b/>
          <w:smallCaps/>
          <w:sz w:val="20"/>
          <w:szCs w:val="20"/>
        </w:rPr>
      </w:pPr>
      <w:r w:rsidRPr="0022269A">
        <w:rPr>
          <w:rFonts w:ascii="Calibri" w:hAnsi="Calibri" w:cs="Calibri"/>
          <w:b/>
          <w:smallCaps/>
          <w:sz w:val="20"/>
          <w:szCs w:val="20"/>
        </w:rPr>
        <w:t>Niezdolność Ubezpieczonego do pracy</w:t>
      </w:r>
    </w:p>
    <w:p w:rsidR="008709B5" w:rsidRPr="0022269A" w:rsidRDefault="008709B5" w:rsidP="00D34EB3">
      <w:pPr>
        <w:numPr>
          <w:ilvl w:val="1"/>
          <w:numId w:val="61"/>
        </w:numPr>
        <w:spacing w:line="240" w:lineRule="auto"/>
        <w:ind w:left="720" w:hanging="720"/>
        <w:textAlignment w:val="auto"/>
        <w:rPr>
          <w:rFonts w:ascii="Calibri" w:hAnsi="Calibri" w:cs="Calibri"/>
          <w:b/>
          <w:sz w:val="20"/>
          <w:szCs w:val="20"/>
        </w:rPr>
      </w:pPr>
      <w:r w:rsidRPr="0022269A">
        <w:rPr>
          <w:rFonts w:ascii="Calibri" w:hAnsi="Calibri" w:cs="Arial"/>
          <w:b/>
          <w:sz w:val="20"/>
          <w:szCs w:val="20"/>
        </w:rPr>
        <w:t>Definicja</w:t>
      </w:r>
      <w:r w:rsidRPr="0022269A">
        <w:rPr>
          <w:rFonts w:ascii="Calibri" w:hAnsi="Calibri" w:cs="Arial"/>
          <w:sz w:val="20"/>
          <w:szCs w:val="20"/>
        </w:rPr>
        <w:t xml:space="preserve"> - Za </w:t>
      </w:r>
      <w:r w:rsidRPr="0022269A">
        <w:rPr>
          <w:rFonts w:ascii="Calibri" w:hAnsi="Calibri" w:cs="Arial"/>
          <w:b/>
          <w:sz w:val="20"/>
          <w:szCs w:val="20"/>
        </w:rPr>
        <w:t>niezdolność Ubezpieczonego do pracy</w:t>
      </w:r>
      <w:r w:rsidRPr="0022269A">
        <w:rPr>
          <w:rFonts w:ascii="Calibri" w:hAnsi="Calibri" w:cs="Arial"/>
          <w:sz w:val="20"/>
          <w:szCs w:val="20"/>
        </w:rPr>
        <w:t xml:space="preserve"> na potrzeby niniejszej Umowy uważa się całkowitą i trwałą niezdolność Ubezpieczonego do wykonywania jakiejkolwiek pracy zarobkowej, trwającą nieprzerwanie przez okres, co najmniej 180 dni, będącą rezultatem nieszczęśliwego wypadku lub choroby, powstałych w okresie odpowiedzialności Ubezpieczyciela. Trwała niezdolność do pracy oznacza, że zgodnie z wiedzą medyczną nie ma pozytywnych rokowań, co do odzyskania przez Ubezpieczonego zdolności do wykonywania pracy.</w:t>
      </w:r>
    </w:p>
    <w:p w:rsidR="008709B5" w:rsidRPr="0022269A" w:rsidRDefault="008709B5" w:rsidP="00D34EB3">
      <w:pPr>
        <w:numPr>
          <w:ilvl w:val="1"/>
          <w:numId w:val="61"/>
        </w:numPr>
        <w:spacing w:line="240" w:lineRule="auto"/>
        <w:ind w:left="709" w:hanging="709"/>
        <w:textAlignment w:val="auto"/>
        <w:rPr>
          <w:rFonts w:ascii="Calibri" w:hAnsi="Calibri" w:cs="Arial"/>
          <w:b/>
          <w:smallCaps/>
          <w:sz w:val="20"/>
          <w:szCs w:val="20"/>
        </w:rPr>
      </w:pPr>
      <w:r w:rsidRPr="0022269A">
        <w:rPr>
          <w:rFonts w:ascii="Calibri" w:hAnsi="Calibri" w:cs="Calibri"/>
          <w:sz w:val="20"/>
          <w:szCs w:val="20"/>
        </w:rPr>
        <w:t>Odpowiedzialność Ubezpieczyciela w odniesieniu do Ubezpieczonego zostaje ograniczona w dniu rocznicy Umowy generalnej ubezpieczenia przypadającej w roku kalendarzowym, w którym Ubezpieczony kończy 65 rok życia do niezdolności do pracy spowodowanej nieszczęśliwym wypadkiem.</w:t>
      </w:r>
    </w:p>
    <w:p w:rsidR="008709B5" w:rsidRPr="0022269A" w:rsidRDefault="008709B5" w:rsidP="00D34EB3">
      <w:pPr>
        <w:numPr>
          <w:ilvl w:val="1"/>
          <w:numId w:val="61"/>
        </w:numPr>
        <w:spacing w:line="240" w:lineRule="auto"/>
        <w:ind w:left="709" w:hanging="709"/>
        <w:textAlignment w:val="auto"/>
        <w:rPr>
          <w:rFonts w:ascii="Calibri" w:hAnsi="Calibri" w:cs="Arial"/>
          <w:b/>
          <w:smallCaps/>
          <w:sz w:val="20"/>
          <w:szCs w:val="20"/>
        </w:rPr>
      </w:pPr>
      <w:r w:rsidRPr="0022269A">
        <w:rPr>
          <w:rFonts w:ascii="Calibri" w:hAnsi="Calibri" w:cs="Arial"/>
          <w:b/>
          <w:sz w:val="20"/>
          <w:szCs w:val="20"/>
        </w:rPr>
        <w:t>Ograniczenia i wyłączenia odpowiedzialności Ubezpieczyciela</w:t>
      </w:r>
      <w:r w:rsidRPr="0022269A">
        <w:rPr>
          <w:rFonts w:ascii="Calibri" w:hAnsi="Calibri" w:cs="Arial"/>
          <w:sz w:val="20"/>
          <w:szCs w:val="20"/>
        </w:rPr>
        <w:t>:</w:t>
      </w:r>
    </w:p>
    <w:p w:rsidR="008709B5" w:rsidRPr="0022269A" w:rsidRDefault="008709B5" w:rsidP="008709B5">
      <w:pPr>
        <w:widowControl/>
        <w:adjustRightInd/>
        <w:spacing w:line="240" w:lineRule="auto"/>
        <w:ind w:left="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Ubezpieczyciel nie ponosi odpowiedzialności </w:t>
      </w:r>
      <w:r w:rsidRPr="0022269A">
        <w:rPr>
          <w:rFonts w:ascii="Calibri" w:hAnsi="Calibri" w:cs="Arial"/>
          <w:sz w:val="20"/>
          <w:szCs w:val="22"/>
          <w:lang w:eastAsia="en-US"/>
        </w:rPr>
        <w:t xml:space="preserve">wyłącznie </w:t>
      </w:r>
      <w:r w:rsidRPr="0022269A">
        <w:rPr>
          <w:rFonts w:ascii="Calibri" w:hAnsi="Calibri" w:cs="Arial"/>
          <w:sz w:val="20"/>
          <w:szCs w:val="20"/>
          <w:lang w:eastAsia="en-US"/>
        </w:rPr>
        <w:t>w przypadku, kiedy zdarzenie ubezpieczeniowe powstało bezpośrednio w wyniku:</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udziału w działaniach wojennych lub czynnego udziału w aktach terroryzmu;</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popełnienia przez Ubezpieczonego czynu noszącego znamiona umyślnego przestępstwa, co zostało potwierdzone prawomocnym wyrokiem sądowym;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mechanicznego przez Ubezpieczonego, jeżeli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w przypadku gdy pojazd nie posiadał aktualnego badania technicznego lub innych dokumentów warunkujących dopuszczenie do ruchu (z wyłączeniem stanu wyższej konieczności/obrony koniecznej), o ile miało to wpływ na zajście nieszczęśliwego wypadku.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nieszczęśliwego wypadku jako wyniku zatrucia Ubezpieczonego spowodowanego spożyciem alkoholu (stan nietrzeźwości), użyciem narkotyków, środków odurzających, substancji psychotropowych lub środków zastępczych w rozumieniu p</w:t>
      </w:r>
      <w:r w:rsidR="00164F8D" w:rsidRPr="0022269A">
        <w:rPr>
          <w:rFonts w:ascii="Calibri" w:hAnsi="Calibri" w:cs="Arial"/>
          <w:sz w:val="20"/>
          <w:szCs w:val="20"/>
          <w:lang w:eastAsia="en-US"/>
        </w:rPr>
        <w:t>rawa o </w:t>
      </w:r>
      <w:r w:rsidRPr="0022269A">
        <w:rPr>
          <w:rFonts w:ascii="Calibri" w:hAnsi="Calibri" w:cs="Arial"/>
          <w:sz w:val="20"/>
          <w:szCs w:val="20"/>
          <w:lang w:eastAsia="en-US"/>
        </w:rPr>
        <w:t xml:space="preserve">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uszkodzeń ciała Ubezpieczonego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w trakcie wykonywania czynności zawodowych podczas pracy wykonywanej przez Ubezpieczonego bez kwalifikacji lub uprawnień wymaganych przez obowiązujące przepisy prawa o ile pracodawca przeprowadził wymagane szkolenie i poinformował pracownika o niezbędnych kwalifikacjach, a pracownik się do tego nie zastosował;</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samookaleczenia lub popełnienia przez Ubezpieczonego samobójstwa;</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uprawiania sportów o charakterze ekstremalnym lub wyczynowym przez Ubezpieczonego.</w:t>
      </w:r>
    </w:p>
    <w:p w:rsidR="008709B5" w:rsidRPr="0022269A" w:rsidRDefault="008709B5" w:rsidP="008709B5">
      <w:pPr>
        <w:pBdr>
          <w:bottom w:val="single" w:sz="12" w:space="1" w:color="auto"/>
        </w:pBdr>
        <w:tabs>
          <w:tab w:val="left" w:pos="709"/>
        </w:tabs>
        <w:spacing w:line="240" w:lineRule="auto"/>
        <w:jc w:val="left"/>
        <w:textAlignment w:val="auto"/>
        <w:rPr>
          <w:rFonts w:ascii="Calibri" w:hAnsi="Calibri" w:cs="Arial"/>
          <w:sz w:val="20"/>
          <w:szCs w:val="20"/>
        </w:rPr>
      </w:pPr>
    </w:p>
    <w:p w:rsidR="008709B5" w:rsidRPr="0022269A" w:rsidRDefault="008709B5" w:rsidP="008709B5">
      <w:pPr>
        <w:tabs>
          <w:tab w:val="left" w:pos="709"/>
        </w:tabs>
        <w:spacing w:line="240" w:lineRule="auto"/>
        <w:jc w:val="left"/>
        <w:textAlignment w:val="auto"/>
        <w:rPr>
          <w:rFonts w:ascii="Calibri" w:hAnsi="Calibri" w:cs="Arial"/>
          <w:b/>
          <w:bCs/>
          <w:sz w:val="20"/>
          <w:szCs w:val="20"/>
        </w:rPr>
      </w:pPr>
    </w:p>
    <w:p w:rsidR="008709B5" w:rsidRPr="0022269A" w:rsidRDefault="008709B5" w:rsidP="008709B5">
      <w:pPr>
        <w:tabs>
          <w:tab w:val="left" w:pos="709"/>
        </w:tabs>
        <w:spacing w:line="240" w:lineRule="auto"/>
        <w:ind w:left="709"/>
        <w:jc w:val="left"/>
        <w:textAlignment w:val="auto"/>
        <w:rPr>
          <w:rFonts w:ascii="Calibri" w:hAnsi="Calibri" w:cs="Arial"/>
          <w:sz w:val="20"/>
          <w:szCs w:val="20"/>
        </w:rPr>
      </w:pPr>
      <w:r w:rsidRPr="0022269A">
        <w:rPr>
          <w:rFonts w:ascii="Calibri" w:hAnsi="Calibri" w:cs="Arial"/>
          <w:b/>
          <w:bCs/>
          <w:sz w:val="20"/>
          <w:szCs w:val="20"/>
        </w:rPr>
        <w:t>Warunek fakultatywny nr 2</w:t>
      </w:r>
    </w:p>
    <w:p w:rsidR="008709B5" w:rsidRPr="0022269A" w:rsidRDefault="008709B5" w:rsidP="008709B5">
      <w:pPr>
        <w:spacing w:line="240" w:lineRule="auto"/>
        <w:textAlignment w:val="auto"/>
        <w:rPr>
          <w:rFonts w:ascii="Calibri" w:hAnsi="Calibri" w:cs="Calibri"/>
          <w:sz w:val="6"/>
          <w:szCs w:val="6"/>
        </w:rPr>
      </w:pPr>
    </w:p>
    <w:p w:rsidR="008709B5" w:rsidRPr="0022269A" w:rsidRDefault="008709B5" w:rsidP="00D34EB3">
      <w:pPr>
        <w:numPr>
          <w:ilvl w:val="0"/>
          <w:numId w:val="61"/>
        </w:numPr>
        <w:spacing w:line="240" w:lineRule="auto"/>
        <w:ind w:left="709" w:hanging="709"/>
        <w:textAlignment w:val="auto"/>
        <w:rPr>
          <w:rFonts w:ascii="Calibri" w:hAnsi="Calibri" w:cs="Calibri"/>
          <w:b/>
          <w:smallCaps/>
          <w:sz w:val="20"/>
          <w:szCs w:val="20"/>
        </w:rPr>
      </w:pPr>
      <w:r w:rsidRPr="0022269A">
        <w:rPr>
          <w:rFonts w:ascii="Calibri" w:hAnsi="Calibri" w:cs="Calibri"/>
          <w:b/>
          <w:smallCaps/>
          <w:sz w:val="20"/>
          <w:szCs w:val="20"/>
        </w:rPr>
        <w:t>Wystąpienie choroby śmiertelnej</w:t>
      </w:r>
    </w:p>
    <w:p w:rsidR="008709B5" w:rsidRPr="0022269A" w:rsidRDefault="008709B5" w:rsidP="00D34EB3">
      <w:pPr>
        <w:numPr>
          <w:ilvl w:val="1"/>
          <w:numId w:val="61"/>
        </w:numPr>
        <w:spacing w:line="240" w:lineRule="auto"/>
        <w:ind w:left="720" w:hanging="720"/>
        <w:textAlignment w:val="auto"/>
        <w:rPr>
          <w:rFonts w:ascii="Calibri" w:hAnsi="Calibri" w:cs="Calibri"/>
          <w:b/>
          <w:sz w:val="20"/>
          <w:szCs w:val="20"/>
        </w:rPr>
      </w:pPr>
      <w:r w:rsidRPr="0022269A">
        <w:rPr>
          <w:rFonts w:ascii="Calibri" w:hAnsi="Calibri" w:cs="Arial"/>
          <w:sz w:val="20"/>
          <w:szCs w:val="20"/>
        </w:rPr>
        <w:t xml:space="preserve">Za </w:t>
      </w:r>
      <w:r w:rsidRPr="0022269A">
        <w:rPr>
          <w:rFonts w:ascii="Calibri" w:hAnsi="Calibri" w:cs="Arial"/>
          <w:b/>
          <w:sz w:val="20"/>
          <w:szCs w:val="20"/>
        </w:rPr>
        <w:t>wystąpienie choroby śmiertelnej</w:t>
      </w:r>
      <w:r w:rsidRPr="0022269A">
        <w:rPr>
          <w:rFonts w:ascii="Calibri" w:hAnsi="Calibri" w:cs="Arial"/>
          <w:sz w:val="20"/>
          <w:szCs w:val="20"/>
        </w:rPr>
        <w:t xml:space="preserve"> na potrzeby niniejszej Umowy uważa się nieuleczalną chorobę  Ubezpieczonego, zdiagnozowana po raz pierwszy w okresie obowiązywania</w:t>
      </w:r>
      <w:r w:rsidRPr="0022269A">
        <w:rPr>
          <w:rFonts w:ascii="Calibri" w:eastAsia="BatangChe" w:hAnsi="Calibri" w:cs="Arial"/>
          <w:sz w:val="20"/>
          <w:szCs w:val="20"/>
        </w:rPr>
        <w:t xml:space="preserve"> Umowy generalnej ubezpieczenia</w:t>
      </w:r>
      <w:r w:rsidRPr="0022269A">
        <w:rPr>
          <w:rFonts w:ascii="Calibri" w:hAnsi="Calibri" w:cs="Arial"/>
          <w:sz w:val="20"/>
          <w:szCs w:val="20"/>
        </w:rPr>
        <w:t xml:space="preserve"> i nie rokująca przeżycia przez Ubezpieczonego okresu dłuższego niż 12 miesięcy od dnia zdiagnozowania.</w:t>
      </w:r>
    </w:p>
    <w:p w:rsidR="008709B5" w:rsidRPr="0022269A" w:rsidRDefault="008709B5" w:rsidP="00D34EB3">
      <w:pPr>
        <w:numPr>
          <w:ilvl w:val="1"/>
          <w:numId w:val="61"/>
        </w:numPr>
        <w:spacing w:line="240" w:lineRule="auto"/>
        <w:ind w:left="720" w:hanging="720"/>
        <w:textAlignment w:val="auto"/>
        <w:rPr>
          <w:rFonts w:ascii="Calibri" w:hAnsi="Calibri" w:cs="Calibri"/>
          <w:b/>
          <w:sz w:val="20"/>
          <w:szCs w:val="20"/>
        </w:rPr>
      </w:pPr>
      <w:r w:rsidRPr="0022269A">
        <w:rPr>
          <w:rFonts w:ascii="Calibri" w:hAnsi="Calibri" w:cs="Arial"/>
          <w:sz w:val="20"/>
          <w:szCs w:val="20"/>
        </w:rPr>
        <w:t>W przypadku wystąpienia choroby śmiertelnej, Ubezpieczyciel wypłaci Ubezpieczonemu świadczenie w wysokości 50% świadczenia z tytułu ryzyka Zgonu Ubezpieczonego.</w:t>
      </w:r>
    </w:p>
    <w:p w:rsidR="008709B5" w:rsidRPr="0022269A" w:rsidRDefault="008709B5" w:rsidP="00D34EB3">
      <w:pPr>
        <w:numPr>
          <w:ilvl w:val="1"/>
          <w:numId w:val="61"/>
        </w:numPr>
        <w:spacing w:line="240" w:lineRule="auto"/>
        <w:ind w:left="720" w:hanging="720"/>
        <w:textAlignment w:val="auto"/>
        <w:rPr>
          <w:rFonts w:ascii="Calibri" w:hAnsi="Calibri" w:cs="Calibri"/>
          <w:b/>
          <w:sz w:val="20"/>
          <w:szCs w:val="20"/>
        </w:rPr>
      </w:pPr>
      <w:r w:rsidRPr="0022269A">
        <w:rPr>
          <w:rFonts w:ascii="Calibri" w:hAnsi="Calibri" w:cs="Arial"/>
          <w:sz w:val="20"/>
          <w:szCs w:val="20"/>
        </w:rPr>
        <w:t>W przypadku zgonu Ubezpieczonego, Ubezpieczyciel zmniejsza świadczenie wypłacane z tytułu ryzyka Zgonu Ubezpieczonego o kwotę wypłaconego świadczenia z tytułu Wystąpienia choroby śmiertelnej.</w:t>
      </w:r>
    </w:p>
    <w:p w:rsidR="008709B5" w:rsidRPr="0022269A" w:rsidRDefault="008709B5" w:rsidP="00164F8D">
      <w:pPr>
        <w:numPr>
          <w:ilvl w:val="1"/>
          <w:numId w:val="61"/>
        </w:numPr>
        <w:spacing w:line="240" w:lineRule="auto"/>
        <w:ind w:left="709" w:hanging="709"/>
        <w:textAlignment w:val="auto"/>
        <w:rPr>
          <w:rFonts w:ascii="Calibri" w:hAnsi="Calibri" w:cs="Arial"/>
          <w:b/>
          <w:smallCaps/>
          <w:sz w:val="20"/>
          <w:szCs w:val="20"/>
        </w:rPr>
      </w:pPr>
      <w:r w:rsidRPr="0022269A">
        <w:rPr>
          <w:rFonts w:ascii="Calibri" w:hAnsi="Calibri" w:cs="Arial"/>
          <w:b/>
          <w:sz w:val="20"/>
          <w:szCs w:val="20"/>
        </w:rPr>
        <w:t>Ograniczenia i wyłączenia odpowiedzialności Ubezpieczyciela</w:t>
      </w:r>
      <w:r w:rsidRPr="0022269A">
        <w:rPr>
          <w:rFonts w:ascii="Calibri" w:hAnsi="Calibri" w:cs="Arial"/>
          <w:sz w:val="20"/>
          <w:szCs w:val="20"/>
        </w:rPr>
        <w:t>:</w:t>
      </w:r>
    </w:p>
    <w:p w:rsidR="008709B5" w:rsidRPr="0022269A" w:rsidRDefault="008709B5" w:rsidP="008709B5">
      <w:pPr>
        <w:widowControl/>
        <w:adjustRightInd/>
        <w:spacing w:line="240" w:lineRule="auto"/>
        <w:ind w:left="709"/>
        <w:contextualSpacing/>
        <w:textAlignment w:val="auto"/>
        <w:rPr>
          <w:rFonts w:ascii="Calibri" w:hAnsi="Calibri" w:cs="Arial"/>
          <w:sz w:val="20"/>
          <w:szCs w:val="20"/>
          <w:lang w:eastAsia="en-US"/>
        </w:rPr>
      </w:pPr>
      <w:r w:rsidRPr="0022269A">
        <w:rPr>
          <w:rFonts w:ascii="Calibri" w:hAnsi="Calibri" w:cs="Arial"/>
          <w:sz w:val="20"/>
          <w:szCs w:val="20"/>
          <w:lang w:eastAsia="en-US"/>
        </w:rPr>
        <w:t xml:space="preserve">Ubezpieczyciel nie ponosi odpowiedzialności </w:t>
      </w:r>
      <w:r w:rsidRPr="0022269A">
        <w:rPr>
          <w:rFonts w:ascii="Calibri" w:hAnsi="Calibri" w:cs="Arial"/>
          <w:sz w:val="20"/>
          <w:szCs w:val="22"/>
          <w:lang w:eastAsia="en-US"/>
        </w:rPr>
        <w:t xml:space="preserve">wyłącznie </w:t>
      </w:r>
      <w:r w:rsidRPr="0022269A">
        <w:rPr>
          <w:rFonts w:ascii="Calibri" w:hAnsi="Calibri" w:cs="Arial"/>
          <w:sz w:val="20"/>
          <w:szCs w:val="20"/>
          <w:lang w:eastAsia="en-US"/>
        </w:rPr>
        <w:t>w przypadku, kiedy zdarzenie ubezpieczeniowe powstało bezpośrednio w wyniku:</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udziału w działaniach wojennych lub czynnego udziału w aktach terroryzmu;</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czynnego i dobrowolnego udziału Ubezpieczonego w aktach przemocy (chyba, że udział w aktach przemocy wynikał z wykonywania czynności służbowych, stanu wyższej konieczności lub obrony koniecznej);</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popełnienia przez Ubezpieczonego czynu noszącego znamiona umyślnego przestępstwa, co zostało potwierdzone prawomocnym wyrokiem sądowym;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mechanicznego przez Ubezpieczonego, jeżeli nie posiadał odpowiednich uprawnień określonych w stosownych przepisach prawa do prowadzenia danego pojazdu (z wyłączeniem stanu wyższej konieczności/obrony koniecznej) – o ile miało to wpływ na zajście zdarzenia.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po użyciu alkoholu, a także po zażyciu środków odurzających lub narkotyków (z wyłączeniem stanu wyższej konieczności/obrony koniecznej), o ile miało to wpływ na zajście wypadku.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komunikacyjnego podczas prowadzenia pojazdu przez Ubezpieczonego, w przypadku gdy pojazd nie posiadał aktualnego badania technicznego lub innych dokumentów warunkujących dopuszczenie do ruchu (z wyłączeniem stanu wyższej konieczności/obrony koniecznej), o ile miało to wpływ na zajście nieszczęśliwego wypadku. Wyłączenie odpowiedzialności dotyczy wyłącznie kierującego pojazdem;</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nieszczęśliwego wypadku jako wyniku zatrucia Ubezpieczonego spowodowanego spożyciem alkoholu (stan nietrzeźwości), użyciem narkotyków, środków odurzających, substancji psychotropowych lub środków z</w:t>
      </w:r>
      <w:r w:rsidR="00164F8D" w:rsidRPr="0022269A">
        <w:rPr>
          <w:rFonts w:ascii="Calibri" w:hAnsi="Calibri" w:cs="Arial"/>
          <w:sz w:val="20"/>
          <w:szCs w:val="20"/>
          <w:lang w:eastAsia="en-US"/>
        </w:rPr>
        <w:t>astępczych w rozumieniu prawa o </w:t>
      </w:r>
      <w:r w:rsidRPr="0022269A">
        <w:rPr>
          <w:rFonts w:ascii="Calibri" w:hAnsi="Calibri" w:cs="Arial"/>
          <w:sz w:val="20"/>
          <w:szCs w:val="20"/>
          <w:lang w:eastAsia="en-US"/>
        </w:rPr>
        <w:t xml:space="preserve">przeciwdziałaniu narkomanii, użycia środków farmakologicznych z wyłączeniem zażycia ich zgodnie z zaleceniem lekarza – o ile spowodowało to zajście nieszczęśliwego wypadku; </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uszkodzeń ciała Ubezpieczonego spowodowanych leczeniem oraz zabiegami leczniczymi lub diagnostycznymi wykonywanymi przez osoby nieuprawnione, z wyłączeniem niesienia pierwszej pomocy;</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wypadku w trakcie wykonywania czynności zawodowych podczas pracy wykonywanej przez Ubezpieczonego bez kwalifikacji lub uprawnień wymaganych przez obowiązujące przepisy prawa o ile pracodawca przeprowadził wymagane szkolenie i poinformował pracownika o niezbędnych kwalifikacjach, a pracownik się do tego nie zastosował;</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samookaleczenia lub popełnienia przez Ubezpieczonego samobójstwa;</w:t>
      </w:r>
    </w:p>
    <w:p w:rsidR="008709B5" w:rsidRPr="0022269A" w:rsidRDefault="008709B5" w:rsidP="00D34EB3">
      <w:pPr>
        <w:widowControl/>
        <w:numPr>
          <w:ilvl w:val="2"/>
          <w:numId w:val="61"/>
        </w:numPr>
        <w:tabs>
          <w:tab w:val="left" w:pos="1134"/>
        </w:tabs>
        <w:adjustRightInd/>
        <w:spacing w:line="240" w:lineRule="auto"/>
        <w:ind w:left="1418" w:hanging="709"/>
        <w:contextualSpacing/>
        <w:textAlignment w:val="auto"/>
        <w:rPr>
          <w:rFonts w:ascii="Calibri" w:hAnsi="Calibri" w:cs="Arial"/>
          <w:sz w:val="20"/>
          <w:szCs w:val="20"/>
          <w:lang w:eastAsia="en-US"/>
        </w:rPr>
      </w:pPr>
      <w:r w:rsidRPr="0022269A">
        <w:rPr>
          <w:rFonts w:ascii="Calibri" w:hAnsi="Calibri" w:cs="Arial"/>
          <w:sz w:val="20"/>
          <w:szCs w:val="20"/>
          <w:lang w:eastAsia="en-US"/>
        </w:rPr>
        <w:t>uprawiania sportów o charakterze ekstremalnym lub wyczynowym przez Ubezpieczonego.</w:t>
      </w:r>
    </w:p>
    <w:p w:rsidR="008709B5" w:rsidRPr="0022269A" w:rsidRDefault="008709B5" w:rsidP="008709B5">
      <w:pPr>
        <w:pBdr>
          <w:bottom w:val="single" w:sz="12" w:space="1" w:color="auto"/>
        </w:pBdr>
        <w:tabs>
          <w:tab w:val="left" w:pos="709"/>
        </w:tabs>
        <w:spacing w:line="240" w:lineRule="auto"/>
        <w:jc w:val="left"/>
        <w:textAlignment w:val="auto"/>
        <w:rPr>
          <w:rFonts w:ascii="Calibri" w:hAnsi="Calibri" w:cs="Arial"/>
          <w:sz w:val="20"/>
          <w:szCs w:val="20"/>
        </w:rPr>
      </w:pP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line="240" w:lineRule="auto"/>
        <w:textAlignment w:val="auto"/>
        <w:rPr>
          <w:rFonts w:ascii="Calibri" w:hAnsi="Calibri" w:cs="Calibri"/>
          <w:sz w:val="20"/>
          <w:szCs w:val="20"/>
        </w:rPr>
      </w:pPr>
    </w:p>
    <w:p w:rsidR="00164F8D" w:rsidRPr="0022269A" w:rsidRDefault="00164F8D" w:rsidP="008709B5">
      <w:pPr>
        <w:spacing w:line="240" w:lineRule="auto"/>
        <w:textAlignment w:val="auto"/>
        <w:rPr>
          <w:rFonts w:ascii="Calibri" w:hAnsi="Calibri" w:cs="Calibri"/>
          <w:sz w:val="20"/>
          <w:szCs w:val="20"/>
        </w:rPr>
      </w:pPr>
    </w:p>
    <w:p w:rsidR="00164F8D" w:rsidRPr="0022269A" w:rsidRDefault="00164F8D" w:rsidP="008709B5">
      <w:pPr>
        <w:spacing w:line="240" w:lineRule="auto"/>
        <w:textAlignment w:val="auto"/>
        <w:rPr>
          <w:rFonts w:ascii="Calibri" w:hAnsi="Calibri" w:cs="Calibri"/>
          <w:sz w:val="20"/>
          <w:szCs w:val="20"/>
        </w:rPr>
      </w:pPr>
    </w:p>
    <w:p w:rsidR="00164F8D" w:rsidRPr="0022269A" w:rsidRDefault="00164F8D" w:rsidP="008709B5">
      <w:pPr>
        <w:spacing w:line="240" w:lineRule="auto"/>
        <w:textAlignment w:val="auto"/>
        <w:rPr>
          <w:rFonts w:ascii="Calibri" w:hAnsi="Calibri" w:cs="Calibri"/>
          <w:sz w:val="20"/>
          <w:szCs w:val="20"/>
        </w:rPr>
      </w:pPr>
    </w:p>
    <w:p w:rsidR="00164F8D" w:rsidRPr="0022269A" w:rsidRDefault="00164F8D" w:rsidP="008709B5">
      <w:pPr>
        <w:spacing w:line="240" w:lineRule="auto"/>
        <w:textAlignment w:val="auto"/>
        <w:rPr>
          <w:rFonts w:ascii="Calibri" w:hAnsi="Calibri" w:cs="Calibri"/>
          <w:sz w:val="20"/>
          <w:szCs w:val="20"/>
        </w:rPr>
      </w:pPr>
    </w:p>
    <w:p w:rsidR="00164F8D" w:rsidRPr="0022269A" w:rsidRDefault="00164F8D" w:rsidP="008709B5">
      <w:pPr>
        <w:spacing w:line="240" w:lineRule="auto"/>
        <w:textAlignment w:val="auto"/>
        <w:rPr>
          <w:rFonts w:ascii="Calibri" w:hAnsi="Calibri" w:cs="Calibri"/>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Rozdział III</w:t>
      </w: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Arial"/>
          <w:b/>
          <w:smallCaps/>
          <w:sz w:val="20"/>
          <w:szCs w:val="20"/>
        </w:rPr>
        <w:t>Postanowienia dodatkowe</w:t>
      </w:r>
    </w:p>
    <w:p w:rsidR="008709B5" w:rsidRPr="0022269A" w:rsidRDefault="008709B5" w:rsidP="008709B5">
      <w:pPr>
        <w:spacing w:line="240" w:lineRule="auto"/>
        <w:ind w:left="720" w:hanging="294"/>
        <w:jc w:val="center"/>
        <w:textAlignment w:val="auto"/>
        <w:rPr>
          <w:rFonts w:ascii="Calibri" w:hAnsi="Calibri" w:cs="Arial"/>
          <w:b/>
          <w:smallCaps/>
          <w:sz w:val="20"/>
          <w:szCs w:val="20"/>
        </w:rPr>
      </w:pPr>
    </w:p>
    <w:p w:rsidR="008709B5" w:rsidRPr="0022269A" w:rsidRDefault="008709B5" w:rsidP="00D34EB3">
      <w:pPr>
        <w:widowControl/>
        <w:numPr>
          <w:ilvl w:val="6"/>
          <w:numId w:val="62"/>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b/>
          <w:smallCaps/>
          <w:sz w:val="20"/>
          <w:szCs w:val="20"/>
        </w:rPr>
        <w:t>System informatyczny</w:t>
      </w:r>
    </w:p>
    <w:p w:rsidR="008709B5" w:rsidRPr="0022269A" w:rsidRDefault="008709B5" w:rsidP="00D34EB3">
      <w:pPr>
        <w:widowControl/>
        <w:numPr>
          <w:ilvl w:val="1"/>
          <w:numId w:val="63"/>
        </w:numPr>
        <w:tabs>
          <w:tab w:val="left" w:pos="709"/>
        </w:tabs>
        <w:autoSpaceDE w:val="0"/>
        <w:autoSpaceDN w:val="0"/>
        <w:spacing w:line="240" w:lineRule="auto"/>
        <w:ind w:left="709" w:hanging="709"/>
        <w:textAlignment w:val="auto"/>
        <w:rPr>
          <w:rFonts w:ascii="Calibri" w:hAnsi="Calibri" w:cs="Arial"/>
        </w:rPr>
      </w:pPr>
      <w:r w:rsidRPr="0022269A">
        <w:rPr>
          <w:rFonts w:ascii="Calibri" w:hAnsi="Calibri" w:cs="Arial"/>
          <w:sz w:val="20"/>
          <w:szCs w:val="20"/>
        </w:rPr>
        <w:t>Ubezpieczyciel</w:t>
      </w:r>
      <w:r w:rsidRPr="0022269A">
        <w:rPr>
          <w:rFonts w:ascii="Calibri" w:hAnsi="Calibri"/>
          <w:sz w:val="20"/>
          <w:szCs w:val="20"/>
        </w:rPr>
        <w:t xml:space="preserve"> </w:t>
      </w:r>
      <w:r w:rsidRPr="0022269A">
        <w:rPr>
          <w:rFonts w:ascii="Calibri" w:hAnsi="Calibri" w:cs="Arial"/>
          <w:sz w:val="20"/>
          <w:szCs w:val="20"/>
        </w:rPr>
        <w:t>udostępni bez dodatkowych kosztów system informatyczny obejmujący minimum następujące funkcje:</w:t>
      </w:r>
    </w:p>
    <w:p w:rsidR="008709B5" w:rsidRPr="0022269A" w:rsidRDefault="008709B5" w:rsidP="00D34EB3">
      <w:pPr>
        <w:widowControl/>
        <w:numPr>
          <w:ilvl w:val="2"/>
          <w:numId w:val="63"/>
        </w:numPr>
        <w:tabs>
          <w:tab w:val="left" w:pos="709"/>
        </w:tabs>
        <w:autoSpaceDE w:val="0"/>
        <w:autoSpaceDN w:val="0"/>
        <w:spacing w:line="240" w:lineRule="auto"/>
        <w:ind w:left="1418" w:hanging="709"/>
        <w:textAlignment w:val="auto"/>
        <w:rPr>
          <w:rFonts w:ascii="Calibri" w:hAnsi="Calibri" w:cs="Arial"/>
        </w:rPr>
      </w:pPr>
      <w:r w:rsidRPr="0022269A">
        <w:rPr>
          <w:rFonts w:ascii="Calibri" w:hAnsi="Calibri" w:cs="Arial"/>
          <w:sz w:val="20"/>
          <w:szCs w:val="20"/>
        </w:rPr>
        <w:t>prowadzenie ewidencji osób objętych Umową generalną ubezpieczenia z uwzględnieniem generowania raportów osób przystępujących i występujących z ubezpieczenia,</w:t>
      </w:r>
    </w:p>
    <w:p w:rsidR="008709B5" w:rsidRPr="0022269A" w:rsidRDefault="008709B5" w:rsidP="00D34EB3">
      <w:pPr>
        <w:widowControl/>
        <w:numPr>
          <w:ilvl w:val="2"/>
          <w:numId w:val="63"/>
        </w:numPr>
        <w:tabs>
          <w:tab w:val="left" w:pos="709"/>
        </w:tabs>
        <w:autoSpaceDE w:val="0"/>
        <w:autoSpaceDN w:val="0"/>
        <w:spacing w:line="240" w:lineRule="auto"/>
        <w:ind w:left="1418" w:hanging="709"/>
        <w:textAlignment w:val="auto"/>
        <w:rPr>
          <w:rFonts w:ascii="Calibri" w:hAnsi="Calibri" w:cs="Arial"/>
        </w:rPr>
      </w:pPr>
      <w:r w:rsidRPr="0022269A">
        <w:rPr>
          <w:rFonts w:ascii="Calibri" w:hAnsi="Calibri" w:cs="Arial"/>
          <w:sz w:val="20"/>
          <w:szCs w:val="20"/>
        </w:rPr>
        <w:t>generowanie i drukowanie formularzy przystąpienia do ubezpieczenia,</w:t>
      </w:r>
    </w:p>
    <w:p w:rsidR="008709B5" w:rsidRPr="0022269A" w:rsidRDefault="008709B5" w:rsidP="00D34EB3">
      <w:pPr>
        <w:widowControl/>
        <w:numPr>
          <w:ilvl w:val="2"/>
          <w:numId w:val="63"/>
        </w:numPr>
        <w:tabs>
          <w:tab w:val="left" w:pos="709"/>
        </w:tabs>
        <w:autoSpaceDE w:val="0"/>
        <w:autoSpaceDN w:val="0"/>
        <w:spacing w:line="240" w:lineRule="auto"/>
        <w:ind w:left="1418" w:hanging="709"/>
        <w:textAlignment w:val="auto"/>
        <w:rPr>
          <w:rFonts w:ascii="Calibri" w:hAnsi="Calibri" w:cs="Arial"/>
        </w:rPr>
      </w:pPr>
      <w:r w:rsidRPr="0022269A">
        <w:rPr>
          <w:rFonts w:ascii="Calibri" w:hAnsi="Calibri" w:cs="Arial"/>
          <w:sz w:val="20"/>
          <w:szCs w:val="20"/>
        </w:rPr>
        <w:t>rozliczanie miesięcznych rat składek.</w:t>
      </w:r>
    </w:p>
    <w:p w:rsidR="008709B5" w:rsidRPr="0022269A" w:rsidRDefault="008709B5" w:rsidP="00D34EB3">
      <w:pPr>
        <w:widowControl/>
        <w:numPr>
          <w:ilvl w:val="1"/>
          <w:numId w:val="63"/>
        </w:numPr>
        <w:autoSpaceDE w:val="0"/>
        <w:autoSpaceDN w:val="0"/>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 udostępni Ubezpieczającemu system informatyczny przed planowanym rozpoczęciem ochrony ubezpieczeniowej poprzez umożliwienie dostępu do systemu obsługiwanego przez przeglądarkę internetową oraz nadanie uprawnień (loginów, haseł) osobom wskazanym przez Ubezpieczającego. Ubezpieczyciel zapewni przeszkolenie osób wskazanych przez Ubezpieczającego z zasad obsługi systemu informatycznego.</w:t>
      </w:r>
    </w:p>
    <w:p w:rsidR="008709B5" w:rsidRPr="0022269A" w:rsidRDefault="008709B5" w:rsidP="008709B5">
      <w:pPr>
        <w:autoSpaceDE w:val="0"/>
        <w:autoSpaceDN w:val="0"/>
        <w:spacing w:line="240" w:lineRule="auto"/>
        <w:textAlignment w:val="auto"/>
        <w:rPr>
          <w:rFonts w:ascii="Calibri" w:hAnsi="Calibri" w:cs="Arial"/>
          <w:sz w:val="20"/>
          <w:szCs w:val="20"/>
        </w:rPr>
      </w:pPr>
    </w:p>
    <w:p w:rsidR="008709B5" w:rsidRPr="0022269A" w:rsidRDefault="008709B5" w:rsidP="00D34EB3">
      <w:pPr>
        <w:widowControl/>
        <w:numPr>
          <w:ilvl w:val="6"/>
          <w:numId w:val="62"/>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b/>
          <w:smallCaps/>
          <w:sz w:val="20"/>
          <w:szCs w:val="20"/>
        </w:rPr>
        <w:t>Klauzula rozszerzenia odpowiedzialności ubezpieczyciela dotycząca samobójstwa</w:t>
      </w:r>
    </w:p>
    <w:p w:rsidR="008709B5" w:rsidRPr="0022269A" w:rsidRDefault="008709B5" w:rsidP="008709B5">
      <w:pPr>
        <w:autoSpaceDE w:val="0"/>
        <w:autoSpaceDN w:val="0"/>
        <w:spacing w:line="240" w:lineRule="auto"/>
        <w:ind w:left="709" w:hanging="709"/>
        <w:textAlignment w:val="auto"/>
        <w:rPr>
          <w:rFonts w:ascii="Calibri" w:hAnsi="Calibri" w:cs="Arial"/>
          <w:sz w:val="20"/>
          <w:szCs w:val="20"/>
        </w:rPr>
      </w:pPr>
      <w:r w:rsidRPr="0022269A">
        <w:rPr>
          <w:rFonts w:ascii="Calibri" w:hAnsi="Calibri" w:cs="Arial"/>
          <w:smallCaps/>
          <w:sz w:val="20"/>
          <w:szCs w:val="20"/>
        </w:rPr>
        <w:t xml:space="preserve">2.1. </w:t>
      </w:r>
      <w:r w:rsidRPr="0022269A">
        <w:rPr>
          <w:rFonts w:ascii="Calibri" w:hAnsi="Calibri" w:cs="Arial"/>
          <w:smallCaps/>
          <w:sz w:val="20"/>
          <w:szCs w:val="20"/>
        </w:rPr>
        <w:tab/>
      </w:r>
      <w:r w:rsidRPr="0022269A">
        <w:rPr>
          <w:rFonts w:ascii="Calibri" w:hAnsi="Calibri" w:cs="Arial"/>
          <w:sz w:val="20"/>
          <w:szCs w:val="20"/>
        </w:rPr>
        <w:t xml:space="preserve">W odniesieniu do wszystkich </w:t>
      </w:r>
      <w:proofErr w:type="spellStart"/>
      <w:r w:rsidRPr="0022269A">
        <w:rPr>
          <w:rFonts w:ascii="Calibri" w:hAnsi="Calibri" w:cs="Arial"/>
          <w:sz w:val="20"/>
          <w:szCs w:val="20"/>
        </w:rPr>
        <w:t>ryzyk</w:t>
      </w:r>
      <w:proofErr w:type="spellEnd"/>
      <w:r w:rsidRPr="0022269A">
        <w:rPr>
          <w:rFonts w:ascii="Calibri" w:hAnsi="Calibri" w:cs="Arial"/>
          <w:sz w:val="20"/>
          <w:szCs w:val="20"/>
        </w:rPr>
        <w:t xml:space="preserve"> objętych ubezpieczeniem wymienionych w Rozdziale II Umowy generalnej ubezpieczenia, do których ma zastosowanie 6 miesięczny okres braku odpowiedzialności z tytułu zgonu Ubezpieczonego/Współubezpieczonego w wyniku samobójstwa, Ubezpieczyciel zaliczy do powyższego okresu czas objęcia tej osoby Poprzednią umową ubezpieczenia bezpośrednio przed zawarciem niniejszej Umowy.</w:t>
      </w:r>
    </w:p>
    <w:p w:rsidR="008709B5" w:rsidRPr="0022269A" w:rsidRDefault="008709B5" w:rsidP="008709B5">
      <w:pPr>
        <w:autoSpaceDE w:val="0"/>
        <w:autoSpaceDN w:val="0"/>
        <w:spacing w:line="240" w:lineRule="auto"/>
        <w:textAlignment w:val="auto"/>
        <w:rPr>
          <w:rFonts w:ascii="Calibri" w:hAnsi="Calibri" w:cs="Arial"/>
          <w:sz w:val="20"/>
          <w:szCs w:val="20"/>
        </w:rPr>
      </w:pPr>
    </w:p>
    <w:p w:rsidR="008709B5" w:rsidRPr="0022269A" w:rsidRDefault="008709B5" w:rsidP="00D34EB3">
      <w:pPr>
        <w:widowControl/>
        <w:numPr>
          <w:ilvl w:val="6"/>
          <w:numId w:val="62"/>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b/>
          <w:smallCaps/>
          <w:sz w:val="20"/>
          <w:szCs w:val="20"/>
        </w:rPr>
        <w:t>Klauzula wyłączenia ograniczenia odpowiedzialności ubezpieczyciela – świadome spożycie wymienionych substancji</w:t>
      </w:r>
    </w:p>
    <w:p w:rsidR="008709B5" w:rsidRPr="0022269A" w:rsidRDefault="008709B5" w:rsidP="00D34EB3">
      <w:pPr>
        <w:widowControl/>
        <w:numPr>
          <w:ilvl w:val="1"/>
          <w:numId w:val="64"/>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W odniesieniu do wszystkich </w:t>
      </w:r>
      <w:proofErr w:type="spellStart"/>
      <w:r w:rsidRPr="0022269A">
        <w:rPr>
          <w:rFonts w:ascii="Calibri" w:hAnsi="Calibri" w:cs="Arial"/>
          <w:sz w:val="20"/>
          <w:szCs w:val="20"/>
        </w:rPr>
        <w:t>ryzyk</w:t>
      </w:r>
      <w:proofErr w:type="spellEnd"/>
      <w:r w:rsidRPr="0022269A">
        <w:rPr>
          <w:rFonts w:ascii="Calibri" w:hAnsi="Calibri" w:cs="Arial"/>
          <w:sz w:val="20"/>
          <w:szCs w:val="20"/>
        </w:rPr>
        <w:t xml:space="preserve"> objętych ubezpieczeniem wymienionych w Rozdziale II Umowy generalnej ubezpieczenia, wyłączenie odpowiedzialności Ubezpieczyciela związane ze spożyciem alkoholu, narkotyków, substancji psychotropowych lub środków zastępczych w rozumieniu przepisów o przeciwdziałaniu narkomanii nie ma zastosowania, jeśli Ubezpieczony/uprawniony przedstawi urzędowe dokumenty (np. wydane przez prokuraturę, sąd, policję), na podstawie których jednoznacznie można stwierdzić, iż po stronie Ubezpieczonego nie wystąpiła świadomość lub dobrowolność spożycia wskazanych substancji, co spowodowało zdarzenie, którego następstwem było zdarzenie objęte ochroną.</w:t>
      </w:r>
    </w:p>
    <w:p w:rsidR="008709B5" w:rsidRPr="0022269A" w:rsidRDefault="008709B5" w:rsidP="008709B5">
      <w:pPr>
        <w:autoSpaceDE w:val="0"/>
        <w:autoSpaceDN w:val="0"/>
        <w:spacing w:line="240" w:lineRule="auto"/>
        <w:textAlignment w:val="auto"/>
        <w:rPr>
          <w:rFonts w:ascii="Calibri" w:hAnsi="Calibri" w:cs="Arial"/>
          <w:sz w:val="20"/>
          <w:szCs w:val="20"/>
        </w:rPr>
      </w:pPr>
    </w:p>
    <w:p w:rsidR="008709B5" w:rsidRPr="0022269A" w:rsidRDefault="008709B5" w:rsidP="00D34EB3">
      <w:pPr>
        <w:widowControl/>
        <w:numPr>
          <w:ilvl w:val="6"/>
          <w:numId w:val="62"/>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b/>
          <w:smallCaps/>
          <w:sz w:val="20"/>
          <w:szCs w:val="20"/>
        </w:rPr>
        <w:t>Klauzula  akceptacji definicji zgodnej z ogólnymi warunkami ubezpieczenia ubezpieczyciela</w:t>
      </w:r>
    </w:p>
    <w:p w:rsidR="008709B5" w:rsidRPr="0022269A" w:rsidRDefault="008709B5" w:rsidP="00164F8D">
      <w:pPr>
        <w:widowControl/>
        <w:numPr>
          <w:ilvl w:val="1"/>
          <w:numId w:val="60"/>
        </w:numPr>
        <w:tabs>
          <w:tab w:val="clear" w:pos="360"/>
          <w:tab w:val="num" w:pos="709"/>
        </w:tabs>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 xml:space="preserve">Ubezpieczający akceptuje odmiennie sformułowaną treść definicji z ogólnych warunków ubezpieczenia Ubezpieczyciela pod warunkiem, że treść tych definicji nie ogranicza/zawęża zakresu ochrony ubezpieczeniowej w stosunku do uregulowań Umowy generalnej ubezpieczenia. </w:t>
      </w:r>
    </w:p>
    <w:p w:rsidR="008709B5" w:rsidRPr="0022269A" w:rsidRDefault="008709B5" w:rsidP="008709B5">
      <w:pPr>
        <w:autoSpaceDE w:val="0"/>
        <w:autoSpaceDN w:val="0"/>
        <w:spacing w:line="240" w:lineRule="auto"/>
        <w:textAlignment w:val="auto"/>
        <w:rPr>
          <w:rFonts w:ascii="Calibri" w:hAnsi="Calibri" w:cs="Arial"/>
          <w:sz w:val="20"/>
          <w:szCs w:val="20"/>
        </w:rPr>
      </w:pPr>
    </w:p>
    <w:p w:rsidR="008709B5" w:rsidRPr="0022269A" w:rsidRDefault="008709B5" w:rsidP="00D34EB3">
      <w:pPr>
        <w:widowControl/>
        <w:numPr>
          <w:ilvl w:val="6"/>
          <w:numId w:val="62"/>
        </w:numPr>
        <w:tabs>
          <w:tab w:val="left" w:pos="709"/>
        </w:tabs>
        <w:autoSpaceDE w:val="0"/>
        <w:autoSpaceDN w:val="0"/>
        <w:spacing w:line="240" w:lineRule="auto"/>
        <w:ind w:left="709" w:hanging="709"/>
        <w:textAlignment w:val="auto"/>
        <w:rPr>
          <w:rFonts w:ascii="Calibri" w:hAnsi="Calibri" w:cs="Arial"/>
          <w:sz w:val="20"/>
          <w:szCs w:val="20"/>
        </w:rPr>
      </w:pPr>
      <w:r w:rsidRPr="0022269A">
        <w:rPr>
          <w:rFonts w:ascii="Calibri" w:hAnsi="Calibri" w:cs="Arial"/>
          <w:b/>
          <w:smallCaps/>
          <w:sz w:val="20"/>
          <w:szCs w:val="20"/>
        </w:rPr>
        <w:t>Warunki techniczne niezbędne do realizacji zamówienia</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w:t>
      </w:r>
      <w:r w:rsidRPr="0022269A">
        <w:rPr>
          <w:rFonts w:ascii="Calibri" w:hAnsi="Calibri"/>
          <w:sz w:val="20"/>
          <w:szCs w:val="20"/>
        </w:rPr>
        <w:t xml:space="preserve"> zobowiązany jest dysponować narzędziami, wyposażeniem i urządzeniami technicznymi niezbędnymi do realizacji </w:t>
      </w:r>
      <w:r w:rsidRPr="0022269A">
        <w:rPr>
          <w:rFonts w:ascii="Calibri" w:hAnsi="Calibri" w:cs="Arial"/>
          <w:sz w:val="20"/>
          <w:szCs w:val="20"/>
        </w:rPr>
        <w:t>Umowy generalnej ubezpieczenia</w:t>
      </w:r>
      <w:r w:rsidRPr="0022269A">
        <w:rPr>
          <w:rFonts w:ascii="Calibri" w:hAnsi="Calibri"/>
          <w:sz w:val="20"/>
          <w:szCs w:val="20"/>
        </w:rPr>
        <w:t xml:space="preserve"> tj. posiadać minimum w ramach wewnętrznej struktury terenową jednostkę organizacyjną na terenie RP, która prowadzi obsługę ubezpieczeń grupowych oraz likwidację świadczeń z grupowych ubezpieczeń na życie lub ma zawartą umowę z przedsiębiorstwem świadczącym zawodowo na terenie RP usługi w zakresie obsługi ubezpieczeń oraz likwidacji świadczeń z grupowych ubezpieczeń na życie (przedsiębiorstwo to zobowiązane jest posiadać terenową jednostkę organizacyjną na terenie RP). Wskazana umowa na obsługę likwidacji świadczeń może być zawarta z takim przedsiębiorstwem pod warunkiem (zawieszającym lub rozwiązującym) zawarcia Umowy generalnej ubezpieczenia będącej przedmiotem zamówienia. Jednostka ta powinna być otwarta minimum przez 5 dni w tygodniu, przez co najmniej 7 godzin dziennie.</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sz w:val="20"/>
          <w:szCs w:val="20"/>
        </w:rPr>
        <w:t xml:space="preserve">Ubezpieczyciel wskazuje na etapie podpisania Umowy generalnej ubezpieczenia osobę dedykowaną do kontaktu ze strony Ubezpieczyciela, nadzorującą prawidłowe wykonywanie niniejszej Umowy. W przypadku uwag lub zastrzeżeń ze strony Ubezpieczającego, wszelkie uwagi lub pytania należy kierować do ww. osoby. Ubezpieczyciel każdorazowo zobowiązany jest powiadamiać Ubezpieczającego i Brokera o zmianie ww. osoby w terminie nie dłuższym niż 7 dni  od dokonania </w:t>
      </w:r>
      <w:r w:rsidRPr="0022269A">
        <w:rPr>
          <w:rFonts w:ascii="Calibri" w:hAnsi="Calibri"/>
          <w:sz w:val="20"/>
          <w:szCs w:val="20"/>
        </w:rPr>
        <w:lastRenderedPageBreak/>
        <w:t>zmiany. W oparciu o art. 29 ust. 3a Ustawy Prawo zamówień publicznych Ubezpieczający wymaga a Ubezpieczyciel zobowiązuje się, iż powyższą osobę zatrudni na podstawie umowy o pracę w rozumieniu przepisów ustawy z dnia 26 czerwca 1974 r. Kodeks Pracy (</w:t>
      </w:r>
      <w:proofErr w:type="spellStart"/>
      <w:r w:rsidRPr="0022269A">
        <w:rPr>
          <w:rFonts w:ascii="Calibri" w:hAnsi="Calibri"/>
          <w:sz w:val="20"/>
          <w:szCs w:val="20"/>
        </w:rPr>
        <w:t>t.j</w:t>
      </w:r>
      <w:proofErr w:type="spellEnd"/>
      <w:r w:rsidRPr="0022269A">
        <w:rPr>
          <w:rFonts w:ascii="Calibri" w:hAnsi="Calibri"/>
          <w:sz w:val="20"/>
          <w:szCs w:val="20"/>
        </w:rPr>
        <w:t>. Dz.U. 2018 poz.  917).</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sz w:val="20"/>
          <w:szCs w:val="20"/>
        </w:rPr>
        <w:t>Ubezpieczający może wymagać od Ubezpieczyciela przedłożenia w terminie wskazanym przez Ubezpieczającego, oświadczenia Ubezpieczyciela potwierdzającego zatrudnienie osoby, o której mowa w pkt 5.2., na podstawie umowy o pracę. Nieprzedłożenie przez Ubezpieczyciela żądanej przez Ubezpieczającego dokumentacji we wskazanym terminie będzie traktowane jako niewypełnienie obowiązku zatrudnienia pracowników na podstawie umowy o pracę.</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sz w:val="20"/>
          <w:szCs w:val="20"/>
        </w:rPr>
        <w:t>W przypadku niewypełnienia przez Ubezpieczyciela postanowień określonych w pkt 5.3., będzie on zobowiązany do zapłaty kary umownej w wysokości obowiązującej kwoty minimalnego wynagrodzenia za pracę określonej zgodnie z przepisami ustawy z dnia 10 października 2002 r. o minimalnym wynagrodzeniu za pracę (</w:t>
      </w:r>
      <w:proofErr w:type="spellStart"/>
      <w:r w:rsidRPr="0022269A">
        <w:rPr>
          <w:rFonts w:ascii="Calibri" w:hAnsi="Calibri"/>
          <w:sz w:val="20"/>
          <w:szCs w:val="20"/>
        </w:rPr>
        <w:t>t.j</w:t>
      </w:r>
      <w:proofErr w:type="spellEnd"/>
      <w:r w:rsidRPr="0022269A">
        <w:rPr>
          <w:rFonts w:ascii="Calibri" w:hAnsi="Calibri"/>
          <w:sz w:val="20"/>
          <w:szCs w:val="20"/>
        </w:rPr>
        <w:t>. Dz.U. 2018 poz. 2177) za każdy przypadek niewypełnienia wskazanych wyżej postanowień.</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sz w:val="20"/>
          <w:szCs w:val="20"/>
        </w:rPr>
        <w:t>W przypadku gdy Ubezpieczyciel powierzy wykonanie części zamówienia podwykonawcy to postanowienia określone w pkt 5.3. dotyczą również podwykonawcy, jeśli będzie realizował zadania określone dla osoby tam wymienionej.</w:t>
      </w:r>
    </w:p>
    <w:p w:rsidR="008709B5" w:rsidRPr="0022269A" w:rsidRDefault="008709B5" w:rsidP="00D34EB3">
      <w:pPr>
        <w:widowControl/>
        <w:numPr>
          <w:ilvl w:val="1"/>
          <w:numId w:val="65"/>
        </w:numPr>
        <w:autoSpaceDE w:val="0"/>
        <w:autoSpaceDN w:val="0"/>
        <w:adjustRightInd/>
        <w:spacing w:line="240" w:lineRule="auto"/>
        <w:ind w:left="709" w:hanging="709"/>
        <w:textAlignment w:val="auto"/>
        <w:rPr>
          <w:rFonts w:ascii="Calibri" w:hAnsi="Calibri" w:cs="Arial"/>
          <w:sz w:val="20"/>
          <w:szCs w:val="20"/>
        </w:rPr>
      </w:pPr>
      <w:r w:rsidRPr="0022269A">
        <w:rPr>
          <w:rFonts w:ascii="Calibri" w:hAnsi="Calibri" w:cs="Arial"/>
          <w:sz w:val="20"/>
          <w:szCs w:val="20"/>
        </w:rPr>
        <w:t>Ubezpieczający wyznacza i wyraża zgodę, aby przeszkolone przez Ubezpieczyciela osoby /pracownicy Ubezpieczającego/ realizowały na rzecz Ubezpieczyciela niezbędne działania administracyjne i dokumentacyjne</w:t>
      </w: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line="240" w:lineRule="auto"/>
        <w:textAlignment w:val="auto"/>
        <w:rPr>
          <w:rFonts w:ascii="Calibri" w:hAnsi="Calibri" w:cs="Calibri"/>
          <w:sz w:val="20"/>
          <w:szCs w:val="20"/>
        </w:rPr>
      </w:pP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Rozdział IV</w:t>
      </w:r>
    </w:p>
    <w:p w:rsidR="008709B5" w:rsidRPr="0022269A" w:rsidRDefault="008709B5" w:rsidP="008709B5">
      <w:pPr>
        <w:spacing w:after="120" w:line="240" w:lineRule="auto"/>
        <w:jc w:val="center"/>
        <w:textAlignment w:val="auto"/>
        <w:rPr>
          <w:rFonts w:ascii="Calibri" w:hAnsi="Calibri" w:cs="Calibri"/>
          <w:b/>
          <w:smallCaps/>
          <w:sz w:val="20"/>
          <w:szCs w:val="20"/>
        </w:rPr>
      </w:pPr>
      <w:r w:rsidRPr="0022269A">
        <w:rPr>
          <w:rFonts w:ascii="Calibri" w:hAnsi="Calibri" w:cs="Arial"/>
          <w:b/>
          <w:smallCaps/>
          <w:sz w:val="20"/>
          <w:szCs w:val="20"/>
        </w:rPr>
        <w:t>Wykonywanie czynności faktycznych w zakresie ubezpieczeń</w:t>
      </w:r>
    </w:p>
    <w:p w:rsidR="008709B5" w:rsidRPr="0022269A" w:rsidRDefault="008709B5" w:rsidP="008709B5">
      <w:pPr>
        <w:spacing w:line="240" w:lineRule="auto"/>
        <w:textAlignment w:val="auto"/>
        <w:rPr>
          <w:rFonts w:ascii="Calibri" w:hAnsi="Calibri" w:cs="Arial"/>
          <w:b/>
          <w:smallCaps/>
          <w:sz w:val="20"/>
          <w:szCs w:val="20"/>
        </w:rPr>
      </w:pP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Umowa generalna ubezpieczenia zostanie zawarta za pośrednictwem i będzie wykonywana przy udziale Biura Brokerów Ubezpieczeniowych Maxima Fides Sp. z o.o. w Łodzi na podstawie przepisów ustawy z dnia 15 grudnia 2017 r. o dystrybucji ubezpiecze</w:t>
      </w:r>
      <w:r w:rsidR="00171894" w:rsidRPr="0022269A">
        <w:rPr>
          <w:rFonts w:ascii="Calibri" w:hAnsi="Calibri" w:cs="Arial"/>
          <w:sz w:val="20"/>
          <w:szCs w:val="20"/>
        </w:rPr>
        <w:t>ń (</w:t>
      </w:r>
      <w:proofErr w:type="spellStart"/>
      <w:r w:rsidR="00171894" w:rsidRPr="0022269A">
        <w:rPr>
          <w:rFonts w:ascii="Calibri" w:hAnsi="Calibri" w:cs="Arial"/>
          <w:sz w:val="20"/>
          <w:szCs w:val="20"/>
        </w:rPr>
        <w:t>t.j</w:t>
      </w:r>
      <w:proofErr w:type="spellEnd"/>
      <w:r w:rsidR="00171894" w:rsidRPr="0022269A">
        <w:rPr>
          <w:rFonts w:ascii="Calibri" w:hAnsi="Calibri" w:cs="Arial"/>
          <w:sz w:val="20"/>
          <w:szCs w:val="20"/>
        </w:rPr>
        <w:t>. Dz.U. 2018 poz. 2210) w </w:t>
      </w:r>
      <w:r w:rsidRPr="0022269A">
        <w:rPr>
          <w:rFonts w:ascii="Calibri" w:hAnsi="Calibri" w:cs="Arial"/>
          <w:sz w:val="20"/>
          <w:szCs w:val="20"/>
        </w:rPr>
        <w:t>ramach udzielonego pełnomocnictwa.</w:t>
      </w: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 przyjmuje do wiadomości, że czynności realizowane w niniejszym postępowaniu przez Brokera mają charakter czynności pośrednictwa ubezpieczeniowego oraz akceptuje skutki, jakie z tego faktu wynikają z ustawy z dnia 15 grudnia 2017 r. o dystrybucji ubezpieczeń (</w:t>
      </w:r>
      <w:proofErr w:type="spellStart"/>
      <w:r w:rsidRPr="0022269A">
        <w:rPr>
          <w:rFonts w:ascii="Calibri" w:hAnsi="Calibri" w:cs="Arial"/>
          <w:sz w:val="20"/>
          <w:szCs w:val="20"/>
        </w:rPr>
        <w:t>t.j</w:t>
      </w:r>
      <w:proofErr w:type="spellEnd"/>
      <w:r w:rsidRPr="0022269A">
        <w:rPr>
          <w:rFonts w:ascii="Calibri" w:hAnsi="Calibri" w:cs="Arial"/>
          <w:sz w:val="20"/>
          <w:szCs w:val="20"/>
        </w:rPr>
        <w:t>. Dz.U. 2018 poz. 2210), a także powszechnie utrwalonych w obrocie gospodarczym obyczajów.</w:t>
      </w: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Broker Ubezpieczeniowy będzie zobowiązany w ramach obsługi w szczególności do reprezentowania, organizacji i planowania ochrony ubezpieczeniowej w zakresie ubezpieczeń zgodnie z aktami prawnymi regulującymi działalność brokerską.</w:t>
      </w: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Calibri"/>
          <w:sz w:val="20"/>
          <w:szCs w:val="20"/>
        </w:rPr>
        <w:t>Ubezpieczający wyznacza i wyraża zgodę, aby przeszkolone przez Ubezpieczyciela osoby (pracownicy Ubezpieczającego) w ustalonym czasie realizowały na rzecz Ubezpieczyciela niezbędne zadania dokumentacyjne.</w:t>
      </w: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Ubezpieczyciel jest zobowiązany do wypłaty Brokerowi kurtażu brokerskiego za czynności brokerskie związane z doprowadzeniem do zawarcia niniejszej Umowy, określone w ustawie z dnia 15 grudnia 2017 r. o dystrybucji ubezpieczeń (</w:t>
      </w:r>
      <w:proofErr w:type="spellStart"/>
      <w:r w:rsidRPr="0022269A">
        <w:rPr>
          <w:rFonts w:ascii="Calibri" w:hAnsi="Calibri" w:cs="Arial"/>
          <w:sz w:val="20"/>
          <w:szCs w:val="20"/>
        </w:rPr>
        <w:t>t.j</w:t>
      </w:r>
      <w:proofErr w:type="spellEnd"/>
      <w:r w:rsidRPr="0022269A">
        <w:rPr>
          <w:rFonts w:ascii="Calibri" w:hAnsi="Calibri" w:cs="Arial"/>
          <w:sz w:val="20"/>
          <w:szCs w:val="20"/>
        </w:rPr>
        <w:t>. Dz.U. 2018 poz. 2210). Kurtaż za czynności brokerskie będzie wypłacany w wysokości stanowiącej 12,5% inkasa raty składki zapłaconej przez Ubezpieczającego, naliczany w cyklach miesięcznych, przez cały okres trwania Umowy generalnej ubezpieczenia.</w:t>
      </w:r>
    </w:p>
    <w:p w:rsidR="008709B5" w:rsidRPr="0022269A" w:rsidRDefault="008709B5" w:rsidP="00D34EB3">
      <w:pPr>
        <w:widowControl/>
        <w:numPr>
          <w:ilvl w:val="3"/>
          <w:numId w:val="66"/>
        </w:numPr>
        <w:tabs>
          <w:tab w:val="left" w:pos="709"/>
        </w:tabs>
        <w:spacing w:line="240" w:lineRule="auto"/>
        <w:ind w:left="709" w:hanging="709"/>
        <w:textAlignment w:val="auto"/>
        <w:rPr>
          <w:rFonts w:ascii="Calibri" w:hAnsi="Calibri" w:cs="Arial"/>
          <w:sz w:val="20"/>
          <w:szCs w:val="20"/>
        </w:rPr>
      </w:pPr>
      <w:r w:rsidRPr="0022269A">
        <w:rPr>
          <w:rFonts w:ascii="Calibri" w:hAnsi="Calibri" w:cs="Arial"/>
          <w:sz w:val="20"/>
          <w:szCs w:val="20"/>
        </w:rPr>
        <w:t>Kurtaż za czynności brokerskie obejmuje wszystkie koszty związane z doprowadzeniem do zawarcia Umowy generalnej ubezpieczenia.</w:t>
      </w:r>
    </w:p>
    <w:p w:rsidR="008709B5" w:rsidRPr="0022269A" w:rsidRDefault="008709B5" w:rsidP="008709B5">
      <w:pPr>
        <w:autoSpaceDE w:val="0"/>
        <w:autoSpaceDN w:val="0"/>
        <w:spacing w:line="240" w:lineRule="auto"/>
        <w:textAlignment w:val="auto"/>
        <w:outlineLvl w:val="0"/>
        <w:rPr>
          <w:rFonts w:ascii="Calibri" w:hAnsi="Calibri" w:cs="Arial"/>
          <w:sz w:val="20"/>
          <w:szCs w:val="20"/>
        </w:rPr>
      </w:pPr>
    </w:p>
    <w:p w:rsidR="008709B5" w:rsidRPr="0022269A" w:rsidRDefault="008709B5" w:rsidP="008709B5">
      <w:pPr>
        <w:spacing w:line="240" w:lineRule="auto"/>
        <w:textAlignment w:val="auto"/>
        <w:rPr>
          <w:rFonts w:ascii="Calibri" w:hAnsi="Calibri"/>
          <w:i/>
          <w:sz w:val="18"/>
          <w:szCs w:val="18"/>
        </w:rPr>
      </w:pPr>
      <w:r w:rsidRPr="0022269A">
        <w:rPr>
          <w:rFonts w:ascii="Calibri" w:hAnsi="Calibri"/>
          <w:i/>
          <w:sz w:val="18"/>
          <w:szCs w:val="18"/>
        </w:rPr>
        <w:t>Umowa generalna ubezpieczenia oraz inne materiały i treści dotyczące ubezpieczeń, w zakresie i sposobie formułowania, wykraczającym poza bezwzględnie obowiązujące uregulowania prawa i ogólne warunki ubezpieczenia funkcjonujące w Towarzystwach Ubezpieczeniowych, stanowią wyłączną własność intelektualną Biura Brokerów Ubezpieczeniowych Maxima Fides Sp. z o. o. i podlegają ochronie na podstawie przepisów ustawy z dnia 4 lutego 1994 roku o prawie autorskim i prawach pokrewnych (</w:t>
      </w:r>
      <w:proofErr w:type="spellStart"/>
      <w:r w:rsidRPr="0022269A">
        <w:rPr>
          <w:rFonts w:ascii="Calibri" w:hAnsi="Calibri"/>
          <w:i/>
          <w:sz w:val="18"/>
          <w:szCs w:val="18"/>
        </w:rPr>
        <w:t>t.j</w:t>
      </w:r>
      <w:proofErr w:type="spellEnd"/>
      <w:r w:rsidRPr="0022269A">
        <w:rPr>
          <w:rFonts w:ascii="Calibri" w:hAnsi="Calibri"/>
          <w:i/>
          <w:sz w:val="18"/>
          <w:szCs w:val="18"/>
        </w:rPr>
        <w:t>. Dz.U. 2018 poz. 1191).</w:t>
      </w:r>
    </w:p>
    <w:p w:rsidR="008709B5" w:rsidRPr="0022269A" w:rsidRDefault="008709B5" w:rsidP="008709B5">
      <w:pPr>
        <w:spacing w:line="240" w:lineRule="auto"/>
        <w:textAlignment w:val="auto"/>
        <w:rPr>
          <w:rFonts w:ascii="Calibri" w:hAnsi="Calibri"/>
          <w:i/>
          <w:sz w:val="18"/>
          <w:szCs w:val="18"/>
        </w:rPr>
      </w:pPr>
      <w:r w:rsidRPr="0022269A">
        <w:rPr>
          <w:rFonts w:ascii="Calibri" w:hAnsi="Calibri"/>
          <w:i/>
          <w:sz w:val="18"/>
          <w:szCs w:val="18"/>
        </w:rPr>
        <w:t>Naruszenie praw autorskich Biura Brokerów Ubezpieczeniowych Maxima Fides sp. z o. o. w postaci kopiowania, powielania, udostępniania bez zgody autorów w celu innym niż wynikający z niniejszej Umowy generalnej ubezpieczenia będzie skutkowało sankcjami karnymi oraz wystąpieniem na drodze cywilnoprawnej (wystąpienie z roszczeniem cywilnoprawnym przeciwko podmiotowi, który naruszył prawo).</w:t>
      </w:r>
    </w:p>
    <w:p w:rsidR="008709B5" w:rsidRPr="0022269A" w:rsidRDefault="008709B5" w:rsidP="008709B5">
      <w:pPr>
        <w:spacing w:line="240" w:lineRule="auto"/>
        <w:textAlignment w:val="auto"/>
        <w:rPr>
          <w:rFonts w:ascii="Calibri" w:hAnsi="Calibri" w:cs="Calibri"/>
          <w:sz w:val="20"/>
          <w:szCs w:val="20"/>
        </w:rPr>
      </w:pPr>
      <w:r w:rsidRPr="0022269A">
        <w:rPr>
          <w:rFonts w:ascii="Calibri" w:hAnsi="Calibri" w:cs="Calibri"/>
          <w:sz w:val="20"/>
          <w:szCs w:val="20"/>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22269A" w:rsidRPr="0022269A" w:rsidTr="00786805">
        <w:trPr>
          <w:trHeight w:val="80"/>
        </w:trPr>
        <w:tc>
          <w:tcPr>
            <w:tcW w:w="4606" w:type="dxa"/>
            <w:tcBorders>
              <w:top w:val="nil"/>
              <w:left w:val="nil"/>
              <w:bottom w:val="nil"/>
              <w:right w:val="nil"/>
            </w:tcBorders>
          </w:tcPr>
          <w:p w:rsidR="00A84E29" w:rsidRPr="0022269A" w:rsidRDefault="00A84E29" w:rsidP="00786805">
            <w:pPr>
              <w:widowControl/>
              <w:adjustRightInd/>
              <w:spacing w:line="240" w:lineRule="auto"/>
              <w:jc w:val="left"/>
              <w:textAlignment w:val="auto"/>
              <w:rPr>
                <w:rFonts w:ascii="Calibri" w:hAnsi="Calibri" w:cs="Calibri"/>
                <w:smallCaps/>
                <w:sz w:val="22"/>
                <w:szCs w:val="22"/>
              </w:rPr>
            </w:pPr>
          </w:p>
        </w:tc>
        <w:tc>
          <w:tcPr>
            <w:tcW w:w="4605" w:type="dxa"/>
            <w:tcBorders>
              <w:top w:val="nil"/>
              <w:left w:val="nil"/>
              <w:bottom w:val="nil"/>
              <w:right w:val="nil"/>
            </w:tcBorders>
          </w:tcPr>
          <w:p w:rsidR="00A84E29" w:rsidRPr="0022269A" w:rsidRDefault="00A84E29" w:rsidP="00C20445">
            <w:pPr>
              <w:jc w:val="center"/>
              <w:rPr>
                <w:rFonts w:ascii="Calibri" w:hAnsi="Calibri" w:cs="Calibri"/>
                <w:smallCaps/>
                <w:sz w:val="22"/>
                <w:szCs w:val="22"/>
              </w:rPr>
            </w:pPr>
          </w:p>
        </w:tc>
      </w:tr>
    </w:tbl>
    <w:p w:rsidR="00DE63BE" w:rsidRPr="0022269A" w:rsidRDefault="00DE63BE" w:rsidP="00DE63BE">
      <w:pPr>
        <w:jc w:val="right"/>
        <w:rPr>
          <w:rFonts w:ascii="Calibri" w:hAnsi="Calibri" w:cs="Calibri"/>
          <w:b/>
          <w:i/>
          <w:sz w:val="22"/>
          <w:szCs w:val="22"/>
        </w:rPr>
      </w:pPr>
      <w:r w:rsidRPr="0022269A">
        <w:rPr>
          <w:rFonts w:ascii="Calibri" w:hAnsi="Calibri" w:cs="Calibri"/>
          <w:b/>
          <w:i/>
          <w:sz w:val="22"/>
          <w:szCs w:val="22"/>
        </w:rPr>
        <w:t>Załącznik Nr 7 do SIWZ</w:t>
      </w:r>
    </w:p>
    <w:p w:rsidR="00E71F00" w:rsidRPr="0022269A" w:rsidRDefault="00E71F00" w:rsidP="00DE63BE">
      <w:pPr>
        <w:jc w:val="right"/>
        <w:rPr>
          <w:rFonts w:ascii="Calibri" w:hAnsi="Calibri" w:cs="Calibri"/>
          <w:b/>
          <w:i/>
          <w:sz w:val="22"/>
          <w:szCs w:val="22"/>
        </w:rPr>
      </w:pPr>
    </w:p>
    <w:p w:rsidR="00E71F00" w:rsidRPr="0022269A" w:rsidRDefault="00E71F00" w:rsidP="00E71F00">
      <w:pPr>
        <w:autoSpaceDE w:val="0"/>
        <w:autoSpaceDN w:val="0"/>
        <w:jc w:val="center"/>
        <w:textAlignment w:val="auto"/>
        <w:rPr>
          <w:rFonts w:ascii="Calibri" w:hAnsi="Calibri" w:cs="Calibri"/>
          <w:b/>
          <w:bCs/>
          <w:sz w:val="22"/>
          <w:szCs w:val="22"/>
        </w:rPr>
      </w:pPr>
      <w:r w:rsidRPr="0022269A">
        <w:rPr>
          <w:rFonts w:ascii="Calibri" w:hAnsi="Calibri" w:cs="Calibri"/>
          <w:b/>
          <w:bCs/>
          <w:sz w:val="22"/>
          <w:szCs w:val="22"/>
        </w:rPr>
        <w:t>Umowa Nr AZP.271……2019.ZP</w:t>
      </w:r>
    </w:p>
    <w:p w:rsidR="00E71F00" w:rsidRPr="0022269A" w:rsidRDefault="00E71F00" w:rsidP="00E71F00">
      <w:pPr>
        <w:autoSpaceDE w:val="0"/>
        <w:autoSpaceDN w:val="0"/>
        <w:textAlignment w:val="auto"/>
        <w:rPr>
          <w:rFonts w:ascii="Calibri" w:hAnsi="Calibri" w:cs="Calibri"/>
          <w:b/>
          <w:bCs/>
          <w:sz w:val="20"/>
          <w:szCs w:val="20"/>
        </w:rPr>
      </w:pP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zwana dalej Umową, zawarta w dniu .................... 2019 roku pomiędzy:</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b/>
          <w:bCs/>
          <w:sz w:val="20"/>
          <w:szCs w:val="20"/>
        </w:rPr>
        <w:t>Narodowym Centrum Badań Jądrowych</w:t>
      </w:r>
      <w:r w:rsidRPr="0022269A">
        <w:rPr>
          <w:rFonts w:ascii="Calibri" w:hAnsi="Calibri" w:cs="Calibri"/>
          <w:bCs/>
          <w:sz w:val="20"/>
          <w:szCs w:val="20"/>
        </w:rPr>
        <w:t xml:space="preserve">, </w:t>
      </w:r>
      <w:r w:rsidRPr="0022269A">
        <w:rPr>
          <w:rFonts w:ascii="Calibri" w:hAnsi="Calibri" w:cs="Calibri"/>
          <w:sz w:val="20"/>
          <w:szCs w:val="20"/>
        </w:rPr>
        <w:t xml:space="preserve">z siedzibą w Otwocku, ul. Andrzeja </w:t>
      </w:r>
      <w:proofErr w:type="spellStart"/>
      <w:r w:rsidRPr="0022269A">
        <w:rPr>
          <w:rFonts w:ascii="Calibri" w:hAnsi="Calibri" w:cs="Calibri"/>
          <w:sz w:val="20"/>
          <w:szCs w:val="20"/>
        </w:rPr>
        <w:t>Sołtana</w:t>
      </w:r>
      <w:proofErr w:type="spellEnd"/>
      <w:r w:rsidRPr="0022269A">
        <w:rPr>
          <w:rFonts w:ascii="Calibri" w:hAnsi="Calibri" w:cs="Calibri"/>
          <w:sz w:val="20"/>
          <w:szCs w:val="20"/>
        </w:rPr>
        <w:t xml:space="preserve"> 7, zarejestrowanym w Sądzie Rejonowym dla M. St. Warszawy, XIV Wydział Gospodarczy pod nr KRS: 0000171393, posiadającym NIP:  532-010-01-25, REGON: </w:t>
      </w:r>
      <w:r w:rsidRPr="0022269A">
        <w:rPr>
          <w:rFonts w:ascii="Calibri" w:eastAsia="Calibri" w:hAnsi="Calibri" w:cs="Calibri"/>
          <w:sz w:val="20"/>
          <w:szCs w:val="20"/>
          <w:lang w:eastAsia="en-US"/>
        </w:rPr>
        <w:t xml:space="preserve">001024043, </w:t>
      </w:r>
      <w:r w:rsidRPr="0022269A">
        <w:rPr>
          <w:rFonts w:ascii="Calibri" w:hAnsi="Calibri" w:cs="Calibri"/>
          <w:sz w:val="20"/>
          <w:szCs w:val="20"/>
        </w:rPr>
        <w:t>reprezentowanym przez:</w:t>
      </w:r>
    </w:p>
    <w:p w:rsidR="00E71F00" w:rsidRPr="0022269A" w:rsidRDefault="00E71F00" w:rsidP="00E71F00">
      <w:pPr>
        <w:tabs>
          <w:tab w:val="left" w:pos="7485"/>
        </w:tabs>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1. ……………………….. - …………………..,</w:t>
      </w:r>
      <w:r w:rsidRPr="0022269A">
        <w:rPr>
          <w:rFonts w:ascii="Calibri" w:hAnsi="Calibri" w:cs="Calibri"/>
          <w:sz w:val="20"/>
          <w:szCs w:val="20"/>
        </w:rPr>
        <w:tab/>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 xml:space="preserve">zwanym dalej w treści Umowy </w:t>
      </w:r>
      <w:r w:rsidRPr="0022269A">
        <w:rPr>
          <w:rFonts w:ascii="Calibri" w:hAnsi="Calibri" w:cs="Calibri"/>
          <w:b/>
          <w:bCs/>
          <w:sz w:val="20"/>
          <w:szCs w:val="20"/>
        </w:rPr>
        <w:t>Zamawiaj</w:t>
      </w:r>
      <w:r w:rsidRPr="0022269A">
        <w:rPr>
          <w:rFonts w:ascii="Calibri" w:hAnsi="Calibri" w:cs="Calibri"/>
          <w:b/>
          <w:sz w:val="20"/>
          <w:szCs w:val="20"/>
        </w:rPr>
        <w:t>ą</w:t>
      </w:r>
      <w:r w:rsidRPr="0022269A">
        <w:rPr>
          <w:rFonts w:ascii="Calibri" w:hAnsi="Calibri" w:cs="Calibri"/>
          <w:b/>
          <w:bCs/>
          <w:sz w:val="20"/>
          <w:szCs w:val="20"/>
        </w:rPr>
        <w:t>cym</w:t>
      </w:r>
      <w:r w:rsidRPr="0022269A">
        <w:rPr>
          <w:rFonts w:ascii="Calibri" w:hAnsi="Calibri" w:cs="Calibri"/>
          <w:sz w:val="20"/>
          <w:szCs w:val="20"/>
        </w:rPr>
        <w:t>,</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a</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 z siedzibą w ...........................................................................................................</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zarejestrowanym w ........................................ pod numerem .................................</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reprezentowanym przez:</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1. ..............................................................................................................</w:t>
      </w:r>
    </w:p>
    <w:p w:rsidR="00E71F00" w:rsidRPr="0022269A" w:rsidRDefault="00E71F00" w:rsidP="00E71F00">
      <w:pPr>
        <w:autoSpaceDE w:val="0"/>
        <w:autoSpaceDN w:val="0"/>
        <w:spacing w:after="120" w:line="240" w:lineRule="auto"/>
        <w:textAlignment w:val="auto"/>
        <w:rPr>
          <w:rFonts w:ascii="Calibri" w:hAnsi="Calibri" w:cs="Calibri"/>
          <w:sz w:val="20"/>
          <w:szCs w:val="20"/>
        </w:rPr>
      </w:pPr>
      <w:r w:rsidRPr="0022269A">
        <w:rPr>
          <w:rFonts w:ascii="Calibri" w:hAnsi="Calibri" w:cs="Calibri"/>
          <w:sz w:val="20"/>
          <w:szCs w:val="20"/>
        </w:rPr>
        <w:t>2. .............................................................................................................</w:t>
      </w:r>
    </w:p>
    <w:p w:rsidR="00E71F00" w:rsidRPr="0022269A" w:rsidRDefault="00E71F00" w:rsidP="00E71F00">
      <w:pPr>
        <w:autoSpaceDE w:val="0"/>
        <w:autoSpaceDN w:val="0"/>
        <w:spacing w:line="240" w:lineRule="auto"/>
        <w:textAlignment w:val="auto"/>
        <w:rPr>
          <w:rFonts w:ascii="Calibri" w:hAnsi="Calibri" w:cs="Calibri"/>
          <w:sz w:val="20"/>
          <w:szCs w:val="20"/>
        </w:rPr>
      </w:pPr>
      <w:r w:rsidRPr="0022269A">
        <w:rPr>
          <w:rFonts w:ascii="Calibri" w:hAnsi="Calibri" w:cs="Calibri"/>
          <w:sz w:val="20"/>
          <w:szCs w:val="20"/>
        </w:rPr>
        <w:t xml:space="preserve">zwanym dalej w treści Umowy </w:t>
      </w:r>
      <w:r w:rsidRPr="0022269A">
        <w:rPr>
          <w:rFonts w:ascii="Calibri" w:hAnsi="Calibri" w:cs="Calibri"/>
          <w:b/>
          <w:bCs/>
          <w:sz w:val="20"/>
          <w:szCs w:val="20"/>
        </w:rPr>
        <w:t>Wykonawc</w:t>
      </w:r>
      <w:r w:rsidRPr="0022269A">
        <w:rPr>
          <w:rFonts w:ascii="Calibri" w:hAnsi="Calibri" w:cs="Calibri"/>
          <w:b/>
          <w:sz w:val="20"/>
          <w:szCs w:val="20"/>
        </w:rPr>
        <w:t>ą</w:t>
      </w:r>
      <w:r w:rsidRPr="0022269A">
        <w:rPr>
          <w:rFonts w:ascii="Calibri" w:hAnsi="Calibri" w:cs="Calibri"/>
          <w:sz w:val="20"/>
          <w:szCs w:val="20"/>
        </w:rPr>
        <w:t>,</w:t>
      </w:r>
    </w:p>
    <w:p w:rsidR="00E71F00" w:rsidRPr="0022269A" w:rsidRDefault="00E71F00" w:rsidP="00171894">
      <w:pPr>
        <w:spacing w:line="240" w:lineRule="auto"/>
        <w:textAlignment w:val="auto"/>
        <w:rPr>
          <w:rFonts w:ascii="Calibri" w:hAnsi="Calibri" w:cs="Arial"/>
          <w:sz w:val="20"/>
          <w:szCs w:val="20"/>
        </w:rPr>
      </w:pPr>
      <w:r w:rsidRPr="0022269A">
        <w:rPr>
          <w:rFonts w:ascii="Calibri" w:hAnsi="Calibri" w:cs="Calibri"/>
          <w:sz w:val="20"/>
          <w:szCs w:val="20"/>
          <w:lang w:eastAsia="en-US"/>
        </w:rPr>
        <w:t xml:space="preserve">łącznie zwanymi </w:t>
      </w:r>
      <w:r w:rsidRPr="0022269A">
        <w:rPr>
          <w:rFonts w:ascii="Calibri" w:hAnsi="Calibri" w:cs="Calibri"/>
          <w:b/>
          <w:sz w:val="20"/>
          <w:szCs w:val="20"/>
          <w:lang w:eastAsia="en-US"/>
        </w:rPr>
        <w:t>Stronami</w:t>
      </w:r>
      <w:r w:rsidRPr="0022269A">
        <w:rPr>
          <w:rFonts w:ascii="Calibri" w:hAnsi="Calibri" w:cs="Calibri"/>
          <w:sz w:val="20"/>
          <w:szCs w:val="20"/>
          <w:lang w:eastAsia="en-US"/>
        </w:rPr>
        <w:t xml:space="preserve">, a osobno </w:t>
      </w:r>
      <w:r w:rsidRPr="0022269A">
        <w:rPr>
          <w:rFonts w:ascii="Calibri" w:hAnsi="Calibri" w:cs="Calibri"/>
          <w:b/>
          <w:sz w:val="20"/>
          <w:szCs w:val="20"/>
          <w:lang w:eastAsia="en-US"/>
        </w:rPr>
        <w:t>Stroną</w:t>
      </w:r>
      <w:r w:rsidRPr="0022269A">
        <w:rPr>
          <w:rFonts w:ascii="Calibri" w:hAnsi="Calibri" w:cs="Calibri"/>
          <w:sz w:val="20"/>
          <w:szCs w:val="20"/>
          <w:lang w:eastAsia="en-US"/>
        </w:rPr>
        <w:t>.</w:t>
      </w:r>
    </w:p>
    <w:p w:rsidR="00E71F00" w:rsidRPr="0022269A" w:rsidRDefault="00E71F00" w:rsidP="00E71F00">
      <w:pPr>
        <w:autoSpaceDE w:val="0"/>
        <w:autoSpaceDN w:val="0"/>
        <w:spacing w:after="120" w:line="240" w:lineRule="auto"/>
        <w:textAlignment w:val="auto"/>
        <w:rPr>
          <w:rFonts w:ascii="Calibri" w:hAnsi="Calibri" w:cs="Calibri"/>
          <w:sz w:val="20"/>
          <w:szCs w:val="20"/>
        </w:rPr>
      </w:pPr>
    </w:p>
    <w:p w:rsidR="00E71F00" w:rsidRPr="0022269A" w:rsidRDefault="00E71F00" w:rsidP="00E71F00">
      <w:pPr>
        <w:autoSpaceDE w:val="0"/>
        <w:autoSpaceDN w:val="0"/>
        <w:spacing w:line="240" w:lineRule="auto"/>
        <w:textAlignment w:val="auto"/>
        <w:rPr>
          <w:rFonts w:ascii="Calibri" w:hAnsi="Calibri" w:cs="Calibri"/>
          <w:sz w:val="20"/>
          <w:szCs w:val="20"/>
        </w:rPr>
      </w:pPr>
      <w:r w:rsidRPr="0022269A">
        <w:rPr>
          <w:rFonts w:ascii="Calibri" w:hAnsi="Calibri" w:cs="Calibri"/>
          <w:sz w:val="20"/>
          <w:szCs w:val="20"/>
        </w:rPr>
        <w:t xml:space="preserve">W wyniku dokonania przez Zamawiającego wyboru oferty Wykonawcy w trybie przetargu nieograniczonego na: Ubezpieczenie grupowe na życie i zdrowie pracowników oraz członków rodzin pracowników </w:t>
      </w:r>
      <w:r w:rsidRPr="0022269A">
        <w:rPr>
          <w:rFonts w:ascii="Calibri" w:hAnsi="Calibri" w:cs="Calibri"/>
          <w:bCs/>
          <w:sz w:val="20"/>
          <w:szCs w:val="20"/>
        </w:rPr>
        <w:t>Narodowego Centrum Badań Jądrowych</w:t>
      </w:r>
      <w:r w:rsidRPr="0022269A">
        <w:rPr>
          <w:rFonts w:ascii="Calibri" w:hAnsi="Calibri" w:cs="Calibri"/>
          <w:sz w:val="20"/>
          <w:szCs w:val="20"/>
        </w:rPr>
        <w:t>, przeprowadzonego zgodnie</w:t>
      </w:r>
      <w:r w:rsidRPr="0022269A">
        <w:rPr>
          <w:rFonts w:ascii="Calibri" w:hAnsi="Calibri" w:cs="Calibri"/>
          <w:bCs/>
          <w:sz w:val="20"/>
          <w:szCs w:val="20"/>
        </w:rPr>
        <w:t xml:space="preserve"> </w:t>
      </w:r>
      <w:r w:rsidRPr="0022269A">
        <w:rPr>
          <w:rFonts w:ascii="Calibri" w:hAnsi="Calibri" w:cs="Calibri"/>
          <w:sz w:val="20"/>
          <w:szCs w:val="20"/>
        </w:rPr>
        <w:t xml:space="preserve">z ustawą z dnia 29 stycznia 2004 roku Prawo Zamówień Publicznych </w:t>
      </w:r>
      <w:r w:rsidRPr="0022269A">
        <w:rPr>
          <w:rFonts w:ascii="Calibri" w:hAnsi="Calibri"/>
          <w:spacing w:val="2"/>
          <w:sz w:val="20"/>
          <w:szCs w:val="20"/>
        </w:rPr>
        <w:t>(</w:t>
      </w:r>
      <w:proofErr w:type="spellStart"/>
      <w:r w:rsidRPr="0022269A">
        <w:rPr>
          <w:rFonts w:ascii="Calibri" w:hAnsi="Calibri"/>
          <w:spacing w:val="2"/>
          <w:sz w:val="20"/>
          <w:szCs w:val="20"/>
        </w:rPr>
        <w:t>t.j</w:t>
      </w:r>
      <w:proofErr w:type="spellEnd"/>
      <w:r w:rsidRPr="0022269A">
        <w:rPr>
          <w:rFonts w:ascii="Calibri" w:hAnsi="Calibri"/>
          <w:spacing w:val="2"/>
          <w:sz w:val="20"/>
          <w:szCs w:val="20"/>
        </w:rPr>
        <w:t xml:space="preserve">. </w:t>
      </w:r>
      <w:r w:rsidRPr="0022269A">
        <w:rPr>
          <w:rFonts w:ascii="Calibri" w:hAnsi="Calibri"/>
          <w:sz w:val="20"/>
          <w:szCs w:val="20"/>
        </w:rPr>
        <w:t>Dz.U. 2018 poz. 1986</w:t>
      </w:r>
      <w:r w:rsidR="005275CB" w:rsidRPr="0022269A">
        <w:rPr>
          <w:rFonts w:ascii="Calibri" w:hAnsi="Calibri"/>
          <w:sz w:val="20"/>
          <w:szCs w:val="20"/>
        </w:rPr>
        <w:t xml:space="preserve"> ze zm.</w:t>
      </w:r>
      <w:r w:rsidRPr="0022269A">
        <w:rPr>
          <w:rFonts w:ascii="Calibri" w:hAnsi="Calibri"/>
          <w:spacing w:val="2"/>
          <w:sz w:val="20"/>
          <w:szCs w:val="20"/>
        </w:rPr>
        <w:t>)</w:t>
      </w:r>
      <w:r w:rsidRPr="0022269A">
        <w:rPr>
          <w:rFonts w:ascii="Calibri" w:hAnsi="Calibri" w:cs="Calibri"/>
          <w:sz w:val="20"/>
          <w:szCs w:val="20"/>
        </w:rPr>
        <w:t xml:space="preserve"> - zwana dalej ustawą </w:t>
      </w:r>
      <w:proofErr w:type="spellStart"/>
      <w:r w:rsidRPr="0022269A">
        <w:rPr>
          <w:rFonts w:ascii="Calibri" w:hAnsi="Calibri" w:cs="Calibri"/>
          <w:sz w:val="20"/>
          <w:szCs w:val="20"/>
        </w:rPr>
        <w:t>Pzp</w:t>
      </w:r>
      <w:proofErr w:type="spellEnd"/>
      <w:r w:rsidRPr="0022269A">
        <w:rPr>
          <w:rFonts w:ascii="Calibri" w:hAnsi="Calibri" w:cs="Calibri"/>
          <w:sz w:val="20"/>
          <w:szCs w:val="20"/>
        </w:rPr>
        <w:t>, Strony zawierają Umowę następującej treści:</w:t>
      </w:r>
    </w:p>
    <w:p w:rsidR="00E71F00" w:rsidRPr="0022269A" w:rsidRDefault="00E71F00" w:rsidP="00E71F00">
      <w:pPr>
        <w:spacing w:line="240" w:lineRule="auto"/>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w:t>
      </w: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mallCaps/>
          <w:sz w:val="20"/>
          <w:szCs w:val="20"/>
        </w:rPr>
        <w:t>Przedmiot umowy</w:t>
      </w:r>
    </w:p>
    <w:p w:rsidR="00E71F00" w:rsidRPr="0022269A" w:rsidRDefault="00E71F00" w:rsidP="00D34EB3">
      <w:pPr>
        <w:widowControl/>
        <w:numPr>
          <w:ilvl w:val="0"/>
          <w:numId w:val="67"/>
        </w:numPr>
        <w:tabs>
          <w:tab w:val="num" w:pos="360"/>
        </w:tabs>
        <w:adjustRightInd/>
        <w:spacing w:after="120" w:line="240" w:lineRule="auto"/>
        <w:ind w:left="360"/>
        <w:textAlignment w:val="auto"/>
        <w:rPr>
          <w:rFonts w:ascii="Calibri" w:hAnsi="Calibri" w:cs="Calibri"/>
          <w:sz w:val="20"/>
          <w:szCs w:val="20"/>
        </w:rPr>
      </w:pPr>
      <w:r w:rsidRPr="0022269A">
        <w:rPr>
          <w:rFonts w:ascii="Calibri" w:hAnsi="Calibri" w:cs="Calibri"/>
          <w:sz w:val="20"/>
          <w:szCs w:val="20"/>
        </w:rPr>
        <w:t>Przedmiotem Umowy o wykonanie jest świadczenie przez Wykonawcę usługi ubezpieczenia  w  zakresie:</w:t>
      </w:r>
    </w:p>
    <w:p w:rsidR="00E71F00" w:rsidRPr="0022269A" w:rsidRDefault="00E71F00" w:rsidP="00E71F00">
      <w:pPr>
        <w:tabs>
          <w:tab w:val="num" w:pos="426"/>
        </w:tabs>
        <w:spacing w:after="120" w:line="240" w:lineRule="auto"/>
        <w:ind w:left="470" w:hanging="357"/>
        <w:textAlignment w:val="auto"/>
        <w:rPr>
          <w:rFonts w:ascii="Calibri" w:hAnsi="Calibri" w:cs="Calibri"/>
          <w:b/>
          <w:bCs/>
          <w:sz w:val="20"/>
          <w:szCs w:val="20"/>
        </w:rPr>
      </w:pPr>
      <w:r w:rsidRPr="0022269A">
        <w:rPr>
          <w:rFonts w:ascii="Calibri" w:hAnsi="Calibri" w:cs="Calibri"/>
          <w:b/>
          <w:bCs/>
          <w:sz w:val="20"/>
          <w:szCs w:val="20"/>
        </w:rPr>
        <w:t xml:space="preserve">       </w:t>
      </w:r>
      <w:r w:rsidRPr="0022269A">
        <w:rPr>
          <w:rFonts w:ascii="Calibri" w:hAnsi="Calibri" w:cs="Calibri"/>
          <w:b/>
          <w:sz w:val="20"/>
          <w:szCs w:val="20"/>
        </w:rPr>
        <w:t xml:space="preserve">Ubezpieczenie grupowe na życie i zdrowie pracowników oraz członków rodzin pracowników </w:t>
      </w:r>
      <w:r w:rsidRPr="0022269A">
        <w:rPr>
          <w:rFonts w:ascii="Calibri" w:hAnsi="Calibri" w:cs="Calibri"/>
          <w:b/>
          <w:bCs/>
          <w:sz w:val="20"/>
          <w:szCs w:val="20"/>
        </w:rPr>
        <w:t xml:space="preserve">Narodowego Centrum Badań Jądrowych w okresie od </w:t>
      </w:r>
      <w:r w:rsidR="00171894" w:rsidRPr="0022269A">
        <w:rPr>
          <w:rFonts w:ascii="Calibri" w:hAnsi="Calibri" w:cs="Calibri"/>
          <w:b/>
          <w:bCs/>
          <w:sz w:val="20"/>
          <w:szCs w:val="20"/>
        </w:rPr>
        <w:t>01.06.2019 r. do 31.05.2020</w:t>
      </w:r>
      <w:r w:rsidRPr="0022269A">
        <w:rPr>
          <w:rFonts w:ascii="Calibri" w:hAnsi="Calibri" w:cs="Calibri"/>
          <w:b/>
          <w:bCs/>
          <w:sz w:val="20"/>
          <w:szCs w:val="20"/>
        </w:rPr>
        <w:t xml:space="preserve"> r.</w:t>
      </w:r>
    </w:p>
    <w:p w:rsidR="00E71F00" w:rsidRPr="0022269A" w:rsidRDefault="00E71F00" w:rsidP="00D34EB3">
      <w:pPr>
        <w:widowControl/>
        <w:numPr>
          <w:ilvl w:val="0"/>
          <w:numId w:val="67"/>
        </w:numPr>
        <w:tabs>
          <w:tab w:val="num" w:pos="360"/>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Integralnymi składnikami niniejszej Umowy są następujące dokumenty:</w:t>
      </w:r>
    </w:p>
    <w:p w:rsidR="00E71F00" w:rsidRPr="0022269A" w:rsidRDefault="00E71F00" w:rsidP="00D34EB3">
      <w:pPr>
        <w:widowControl/>
        <w:numPr>
          <w:ilvl w:val="1"/>
          <w:numId w:val="6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Umowa generalna ubezpieczenia grupowego na życie i zdrowie pracowników oraz członków rodzin pracowników Narodowego Centrum Badań Jądrowych – zwana dalej Umową generalną ubezpieczenia, stanowiąca Załącznik nr 1 do niniejszej Umowy,</w:t>
      </w:r>
    </w:p>
    <w:p w:rsidR="00E71F00" w:rsidRPr="0022269A" w:rsidRDefault="00E71F00" w:rsidP="00D34EB3">
      <w:pPr>
        <w:widowControl/>
        <w:numPr>
          <w:ilvl w:val="1"/>
          <w:numId w:val="6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Kopia oferty Wykonawcy stanowiąca Załącznik nr 2 do niniejszej Umowy,</w:t>
      </w:r>
    </w:p>
    <w:p w:rsidR="00E71F00" w:rsidRPr="0022269A" w:rsidRDefault="00E71F00" w:rsidP="00D34EB3">
      <w:pPr>
        <w:widowControl/>
        <w:numPr>
          <w:ilvl w:val="1"/>
          <w:numId w:val="6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Ogólne warunki ubezpieczenia Wykonawcy stanowiące Załącznik nr 3 do niniejszej Umowy,</w:t>
      </w:r>
    </w:p>
    <w:p w:rsidR="00E71F00" w:rsidRPr="0022269A" w:rsidRDefault="00E71F00" w:rsidP="00D34EB3">
      <w:pPr>
        <w:widowControl/>
        <w:numPr>
          <w:ilvl w:val="1"/>
          <w:numId w:val="6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Polisy potwierdzające zawarcie Umowy generalnej ubezpieczenia.</w:t>
      </w:r>
    </w:p>
    <w:p w:rsidR="00E71F00" w:rsidRPr="0022269A" w:rsidRDefault="00E71F00" w:rsidP="00D34EB3">
      <w:pPr>
        <w:widowControl/>
        <w:numPr>
          <w:ilvl w:val="0"/>
          <w:numId w:val="67"/>
        </w:numPr>
        <w:tabs>
          <w:tab w:val="num" w:pos="360"/>
        </w:tab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W sprawach nieuregulowanych w niniejszej Umowie w zakresie usług objętych przedmiotem Umowy zastosowanie mają przepisy ustawy Kodeks cywilny</w:t>
      </w:r>
      <w:r w:rsidRPr="0022269A">
        <w:rPr>
          <w:rFonts w:ascii="Calibri" w:hAnsi="Calibri" w:cs="Calibri"/>
          <w:sz w:val="20"/>
          <w:szCs w:val="20"/>
        </w:rPr>
        <w:t xml:space="preserve">, ustawy </w:t>
      </w:r>
      <w:proofErr w:type="spellStart"/>
      <w:r w:rsidRPr="0022269A">
        <w:rPr>
          <w:rFonts w:ascii="Calibri" w:hAnsi="Calibri" w:cs="Calibri"/>
          <w:sz w:val="20"/>
          <w:szCs w:val="20"/>
        </w:rPr>
        <w:t>Pzp</w:t>
      </w:r>
      <w:proofErr w:type="spellEnd"/>
      <w:r w:rsidRPr="0022269A">
        <w:rPr>
          <w:rFonts w:ascii="Calibri" w:hAnsi="Calibri" w:cs="Calibri"/>
          <w:sz w:val="20"/>
          <w:szCs w:val="20"/>
        </w:rPr>
        <w:t>,</w:t>
      </w:r>
      <w:r w:rsidRPr="0022269A">
        <w:rPr>
          <w:rFonts w:ascii="Calibri" w:hAnsi="Calibri" w:cs="Arial"/>
          <w:sz w:val="20"/>
          <w:szCs w:val="20"/>
        </w:rPr>
        <w:t xml:space="preserve"> ustawy </w:t>
      </w:r>
      <w:r w:rsidRPr="0022269A">
        <w:rPr>
          <w:rFonts w:ascii="Calibri" w:hAnsi="Calibri" w:cs="Calibri"/>
          <w:sz w:val="20"/>
          <w:szCs w:val="20"/>
        </w:rPr>
        <w:t xml:space="preserve">z dnia 11 września 2015 r. o działalności ubezpieczeniowej i reasekuracyjnej, </w:t>
      </w:r>
      <w:r w:rsidRPr="0022269A">
        <w:rPr>
          <w:rFonts w:ascii="Calibri" w:hAnsi="Calibri" w:cs="Arial"/>
          <w:sz w:val="20"/>
          <w:szCs w:val="20"/>
        </w:rPr>
        <w:t xml:space="preserve">oraz postanowienia ogólnych warunków ubezpieczenia złożonych przez Wykonawcę, przy założeniu, że przepisy te wiążą Strony jedynie w zakresie nieuregulowanym i niesprzecznym z niniejszą Umową i pozostałymi jej załącznikami, a postanowienia zawarte w Umowie generalnej ubezpieczenia mają pierwszeństwo przed postanowieniami ogólnych warunków ubezpieczenia. Dla poszczególnych rodzajów świadczeń </w:t>
      </w:r>
      <w:r w:rsidRPr="0022269A">
        <w:rPr>
          <w:rFonts w:ascii="Calibri" w:hAnsi="Calibri"/>
          <w:sz w:val="20"/>
          <w:szCs w:val="20"/>
        </w:rPr>
        <w:t>w wariantach</w:t>
      </w:r>
      <w:r w:rsidRPr="0022269A">
        <w:rPr>
          <w:rFonts w:ascii="Calibri" w:hAnsi="Calibri" w:cs="Arial"/>
          <w:sz w:val="20"/>
          <w:szCs w:val="20"/>
        </w:rPr>
        <w:t xml:space="preserve"> Umowy generalnej ubezpieczenia Wykonawca wskaże konkretne ogólne warunki ubezpieczenia.</w:t>
      </w:r>
    </w:p>
    <w:p w:rsidR="00E71F00" w:rsidRPr="0022269A" w:rsidRDefault="00E71F00" w:rsidP="00E71F00">
      <w:pPr>
        <w:widowControl/>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2.</w:t>
      </w: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mallCaps/>
          <w:sz w:val="20"/>
          <w:szCs w:val="20"/>
        </w:rPr>
        <w:t>Pełnomocnik Zamawiającego</w:t>
      </w:r>
    </w:p>
    <w:p w:rsidR="00E71F00" w:rsidRPr="0022269A" w:rsidRDefault="00E71F00" w:rsidP="00D34EB3">
      <w:pPr>
        <w:widowControl/>
        <w:numPr>
          <w:ilvl w:val="0"/>
          <w:numId w:val="69"/>
        </w:numPr>
        <w:adjustRightInd/>
        <w:spacing w:after="120" w:line="240" w:lineRule="auto"/>
        <w:ind w:left="357" w:hanging="357"/>
        <w:textAlignment w:val="auto"/>
        <w:rPr>
          <w:rFonts w:ascii="Calibri" w:hAnsi="Calibri" w:cs="Calibri"/>
          <w:sz w:val="20"/>
          <w:szCs w:val="20"/>
        </w:rPr>
      </w:pPr>
      <w:r w:rsidRPr="0022269A">
        <w:rPr>
          <w:rFonts w:ascii="Calibri" w:hAnsi="Calibri" w:cs="Arial"/>
          <w:sz w:val="20"/>
          <w:szCs w:val="20"/>
        </w:rPr>
        <w:t xml:space="preserve">Umowa generalna ubezpieczenia jest zawarta i będzie wykonywana za pośrednictwem i przy udziale Biura Brokerów Ubezpieczeniowych MAXIMA FIDES Sp. z o.o., 90-613 Łódź, ul. Gdańska 91, NIP: 727-22-70-042, Regon: 471628890, Numer KRS 0000047653, nr zezwolenia PUNU 220/97, zwanego w dalszej części Umowy </w:t>
      </w:r>
      <w:r w:rsidRPr="0022269A">
        <w:rPr>
          <w:rFonts w:ascii="Calibri" w:hAnsi="Calibri" w:cs="Arial"/>
          <w:b/>
          <w:sz w:val="20"/>
          <w:szCs w:val="20"/>
        </w:rPr>
        <w:t>„Brokerem”.</w:t>
      </w:r>
    </w:p>
    <w:p w:rsidR="00E71F00" w:rsidRPr="0022269A" w:rsidRDefault="00E71F00" w:rsidP="00D34EB3">
      <w:pPr>
        <w:widowControl/>
        <w:numPr>
          <w:ilvl w:val="0"/>
          <w:numId w:val="69"/>
        </w:numPr>
        <w:adjustRightInd/>
        <w:spacing w:after="120" w:line="240" w:lineRule="auto"/>
        <w:ind w:left="357" w:hanging="357"/>
        <w:textAlignment w:val="auto"/>
        <w:rPr>
          <w:rFonts w:ascii="Calibri" w:hAnsi="Calibri" w:cs="Calibri"/>
          <w:sz w:val="20"/>
          <w:szCs w:val="20"/>
        </w:rPr>
      </w:pPr>
      <w:r w:rsidRPr="0022269A">
        <w:rPr>
          <w:rFonts w:ascii="Calibri" w:hAnsi="Calibri" w:cs="Arial"/>
          <w:sz w:val="20"/>
          <w:szCs w:val="20"/>
        </w:rPr>
        <w:t xml:space="preserve">Zamawiający upoważnia Biuro Brokerów Ubezpieczeniowych MAXIMA FIDES Sp. z o.o. do wykonywania czynności określonych </w:t>
      </w:r>
      <w:r w:rsidRPr="0022269A">
        <w:rPr>
          <w:rFonts w:ascii="Calibri" w:hAnsi="Calibri"/>
          <w:sz w:val="20"/>
          <w:szCs w:val="20"/>
        </w:rPr>
        <w:t xml:space="preserve">w ustawie z dnia 15 grudnia 2017 r. o dystrybucji ubezpieczeń </w:t>
      </w:r>
      <w:r w:rsidRPr="0022269A">
        <w:rPr>
          <w:rFonts w:ascii="Calibri" w:hAnsi="Calibri" w:cs="Arial"/>
          <w:sz w:val="20"/>
          <w:szCs w:val="20"/>
        </w:rPr>
        <w:t>(</w:t>
      </w:r>
      <w:proofErr w:type="spellStart"/>
      <w:r w:rsidRPr="0022269A">
        <w:rPr>
          <w:rFonts w:ascii="Calibri" w:hAnsi="Calibri" w:cs="Arial"/>
          <w:sz w:val="20"/>
          <w:szCs w:val="20"/>
        </w:rPr>
        <w:t>t.j</w:t>
      </w:r>
      <w:proofErr w:type="spellEnd"/>
      <w:r w:rsidRPr="0022269A">
        <w:rPr>
          <w:rFonts w:ascii="Calibri" w:hAnsi="Calibri" w:cs="Arial"/>
          <w:sz w:val="20"/>
          <w:szCs w:val="20"/>
        </w:rPr>
        <w:t>. Dz.U. 2018 poz. 2210)</w:t>
      </w:r>
      <w:r w:rsidRPr="0022269A">
        <w:rPr>
          <w:rFonts w:ascii="Calibri" w:hAnsi="Calibri"/>
          <w:sz w:val="20"/>
          <w:szCs w:val="20"/>
        </w:rPr>
        <w:t xml:space="preserve">, </w:t>
      </w:r>
      <w:r w:rsidRPr="0022269A">
        <w:rPr>
          <w:rFonts w:ascii="Calibri" w:hAnsi="Calibri" w:cs="Arial"/>
          <w:sz w:val="20"/>
          <w:szCs w:val="20"/>
        </w:rPr>
        <w:t>w ramach udzielonego pełnomocnictwa.</w:t>
      </w:r>
    </w:p>
    <w:p w:rsidR="00E71F00" w:rsidRPr="0022269A" w:rsidRDefault="00E71F00" w:rsidP="00115B9B">
      <w:pPr>
        <w:widowControl/>
        <w:numPr>
          <w:ilvl w:val="0"/>
          <w:numId w:val="69"/>
        </w:numPr>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Broker Ubezpieczeniowy jest zobowiązany w ramach obsługi w szczególności do reprezentowania, organizacji i planowania ochrony ubezpieczeniowej w zakresie ubezpieczeń majątkowych, osobowych oraz na życie zgodnie z aktami prawnymi regulującymi działalność brokerską.</w:t>
      </w:r>
    </w:p>
    <w:p w:rsidR="00E71F00" w:rsidRPr="0022269A" w:rsidRDefault="00E71F00" w:rsidP="00E71F00">
      <w:pPr>
        <w:spacing w:line="240" w:lineRule="auto"/>
        <w:jc w:val="center"/>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3.</w:t>
      </w: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mallCaps/>
          <w:sz w:val="20"/>
          <w:szCs w:val="20"/>
        </w:rPr>
        <w:t>Termin realizacji umowy</w:t>
      </w:r>
    </w:p>
    <w:p w:rsidR="00E71F00" w:rsidRPr="0022269A" w:rsidRDefault="00E71F00" w:rsidP="00115B9B">
      <w:pPr>
        <w:tabs>
          <w:tab w:val="num" w:pos="1080"/>
        </w:tabs>
        <w:spacing w:line="240" w:lineRule="auto"/>
        <w:textAlignment w:val="auto"/>
        <w:rPr>
          <w:rFonts w:ascii="Calibri" w:hAnsi="Calibri" w:cs="Calibri"/>
          <w:bCs/>
          <w:sz w:val="20"/>
          <w:szCs w:val="20"/>
        </w:rPr>
      </w:pPr>
      <w:r w:rsidRPr="0022269A">
        <w:rPr>
          <w:rFonts w:ascii="Calibri" w:hAnsi="Calibri" w:cs="Calibri"/>
          <w:bCs/>
          <w:sz w:val="20"/>
          <w:szCs w:val="20"/>
        </w:rPr>
        <w:t xml:space="preserve">Termin realizacji Umowy o </w:t>
      </w:r>
      <w:r w:rsidR="00171894" w:rsidRPr="0022269A">
        <w:rPr>
          <w:rFonts w:ascii="Calibri" w:hAnsi="Calibri" w:cs="Calibri"/>
          <w:bCs/>
          <w:sz w:val="20"/>
          <w:szCs w:val="20"/>
        </w:rPr>
        <w:t>wykonanie ustala się na okres 12</w:t>
      </w:r>
      <w:r w:rsidRPr="0022269A">
        <w:rPr>
          <w:rFonts w:ascii="Calibri" w:hAnsi="Calibri" w:cs="Calibri"/>
          <w:bCs/>
          <w:sz w:val="20"/>
          <w:szCs w:val="20"/>
        </w:rPr>
        <w:t xml:space="preserve"> miesięcy od daty jej zawarcia, jednak nie </w:t>
      </w:r>
      <w:r w:rsidR="00171894" w:rsidRPr="0022269A">
        <w:rPr>
          <w:rFonts w:ascii="Calibri" w:hAnsi="Calibri" w:cs="Calibri"/>
          <w:bCs/>
          <w:sz w:val="20"/>
          <w:szCs w:val="20"/>
        </w:rPr>
        <w:t>wcześniej niż od dnia 1 czerwca</w:t>
      </w:r>
      <w:r w:rsidRPr="0022269A">
        <w:rPr>
          <w:rFonts w:ascii="Calibri" w:hAnsi="Calibri" w:cs="Calibri"/>
          <w:bCs/>
          <w:sz w:val="20"/>
          <w:szCs w:val="20"/>
        </w:rPr>
        <w:t xml:space="preserve"> 2019 r. Termin realizacji Umowy o wykonanie jest tożsamy z okresem ochrony ubezpieczeniowej wynikającym z Umowy generalnej ubezpiecz</w:t>
      </w:r>
      <w:r w:rsidR="00171894" w:rsidRPr="0022269A">
        <w:rPr>
          <w:rFonts w:ascii="Calibri" w:hAnsi="Calibri" w:cs="Calibri"/>
          <w:bCs/>
          <w:sz w:val="20"/>
          <w:szCs w:val="20"/>
        </w:rPr>
        <w:t>enia i ustala się go na okres 12</w:t>
      </w:r>
      <w:r w:rsidRPr="0022269A">
        <w:rPr>
          <w:rFonts w:ascii="Calibri" w:hAnsi="Calibri" w:cs="Calibri"/>
          <w:bCs/>
          <w:sz w:val="20"/>
          <w:szCs w:val="20"/>
        </w:rPr>
        <w:t xml:space="preserve"> miesięcy od daty jej zawarcia, jednak nie </w:t>
      </w:r>
      <w:r w:rsidR="00171894" w:rsidRPr="0022269A">
        <w:rPr>
          <w:rFonts w:ascii="Calibri" w:hAnsi="Calibri" w:cs="Calibri"/>
          <w:bCs/>
          <w:sz w:val="20"/>
          <w:szCs w:val="20"/>
        </w:rPr>
        <w:t>wcześniej niż od dnia 1 czerwca</w:t>
      </w:r>
      <w:r w:rsidRPr="0022269A">
        <w:rPr>
          <w:rFonts w:ascii="Calibri" w:hAnsi="Calibri" w:cs="Calibri"/>
          <w:bCs/>
          <w:sz w:val="20"/>
          <w:szCs w:val="20"/>
        </w:rPr>
        <w:t xml:space="preserve"> 2019 r.</w:t>
      </w:r>
    </w:p>
    <w:p w:rsidR="00E71F00" w:rsidRPr="0022269A" w:rsidRDefault="00E71F00" w:rsidP="00E71F00">
      <w:pPr>
        <w:tabs>
          <w:tab w:val="num" w:pos="1080"/>
        </w:tabs>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4.</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Realizacja umowy</w:t>
      </w:r>
    </w:p>
    <w:p w:rsidR="00E71F00" w:rsidRPr="0022269A" w:rsidRDefault="00E71F00" w:rsidP="00D34EB3">
      <w:pPr>
        <w:widowControl/>
        <w:numPr>
          <w:ilvl w:val="2"/>
          <w:numId w:val="70"/>
        </w:numPr>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Wykonawca zapewnia rzetelną obsługę ubezpieczenia oraz likwidację świadczeń poprzez  jednostki organizacyjne Wykonawcy dedykowane do określonych zadań obsługowych wg zasad opisanych w SIWZ.</w:t>
      </w:r>
    </w:p>
    <w:p w:rsidR="00E71F00" w:rsidRPr="0022269A" w:rsidRDefault="00E71F00" w:rsidP="00D34EB3">
      <w:pPr>
        <w:widowControl/>
        <w:numPr>
          <w:ilvl w:val="2"/>
          <w:numId w:val="70"/>
        </w:numPr>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 xml:space="preserve">Wykonawca wskazuje osobę …………………………………. jako dedykowaną do kontaktu ze strony Wykonawcy, nadzorującą prawidłowe wykonywanie niniejszej Umowy. W przypadku uwag lub zastrzeżeń ze strony Zamawiającego, wszelkie uwagi lub pytania należy kierować do ww. osoby. Wykonawca każdorazowo zobowiązany jest powiadamiać Zamawiającego i Brokera o zmianie ww. osoby w terminie nie dłuższym niż 7 dni  od dokonania zmiany. </w:t>
      </w:r>
      <w:r w:rsidRPr="0022269A">
        <w:rPr>
          <w:rFonts w:ascii="Calibri" w:hAnsi="Calibri" w:cs="Arial"/>
          <w:sz w:val="20"/>
          <w:szCs w:val="20"/>
        </w:rPr>
        <w:t>Wykonawca każdorazowo zobowiązany jest powiadamiać Zamawiającego i Brokera o zmianie ww. osoby w terminie nie dłuższym niż 7 dni  od dokonania zmiany.</w:t>
      </w:r>
    </w:p>
    <w:p w:rsidR="00E71F00" w:rsidRPr="0022269A" w:rsidRDefault="00E71F00" w:rsidP="00115B9B">
      <w:pPr>
        <w:widowControl/>
        <w:numPr>
          <w:ilvl w:val="2"/>
          <w:numId w:val="70"/>
        </w:numPr>
        <w:tabs>
          <w:tab w:val="num" w:pos="540"/>
        </w:tab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Zamawiający w ciągu 14 dni od zawarcia niniejszej Umowy wyznaczy osobę/osoby odpowiedzialną/odpowiedzialne za realizację Umowy generalnej ubezpieczenia i zawiadomi pisemnie za pośrednictwem Brokera o powyższym fakcie Wykonawcę, przekazując dane teleadresowe wskazanej osoby/osób. Zamawiający każdorazowo będzie powiadamiać Wykonawcę o zmianach ww. osoby/osób w terminie nie dłuższym niż 7 dni od dokonania zmiany.</w:t>
      </w:r>
    </w:p>
    <w:p w:rsidR="00E71F00" w:rsidRPr="0022269A" w:rsidRDefault="00E71F00" w:rsidP="00E71F00">
      <w:pPr>
        <w:widowControl/>
        <w:adjustRightInd/>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 5.</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Wartość umowy i zasady płatności</w:t>
      </w:r>
    </w:p>
    <w:p w:rsidR="00E71F00" w:rsidRPr="0022269A" w:rsidRDefault="00E71F00" w:rsidP="00D34EB3">
      <w:pPr>
        <w:widowControl/>
        <w:numPr>
          <w:ilvl w:val="0"/>
          <w:numId w:val="71"/>
        </w:numPr>
        <w:tabs>
          <w:tab w:val="num" w:pos="540"/>
        </w:tab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Wysokość jednostkowej składki miesięcznej dla każdego z dwóch wariantów ochrony ubezpieczeniowej wynika z oferty złożonej przez Ubezpieczyciela w postępowaniu o udzielenie zamówienia publicznego na ubezpieczenie grupowe na życie</w:t>
      </w:r>
      <w:r w:rsidRPr="0022269A">
        <w:rPr>
          <w:rFonts w:ascii="Calibri" w:hAnsi="Calibri" w:cs="Calibri"/>
          <w:sz w:val="20"/>
          <w:szCs w:val="20"/>
        </w:rPr>
        <w:t xml:space="preserve"> i zdrowie pracowników oraz członków rodzin pracowników Narodowego Centrum Badań Jądrowych i wynosi:</w:t>
      </w:r>
    </w:p>
    <w:p w:rsidR="00E71F00" w:rsidRPr="0022269A" w:rsidRDefault="00E71F00" w:rsidP="00D34EB3">
      <w:pPr>
        <w:widowControl/>
        <w:numPr>
          <w:ilvl w:val="1"/>
          <w:numId w:val="41"/>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Wariant I: ………… zł</w:t>
      </w:r>
    </w:p>
    <w:p w:rsidR="00E71F00" w:rsidRPr="0022269A" w:rsidRDefault="00E71F00" w:rsidP="00D34EB3">
      <w:pPr>
        <w:widowControl/>
        <w:numPr>
          <w:ilvl w:val="1"/>
          <w:numId w:val="41"/>
        </w:numPr>
        <w:tabs>
          <w:tab w:val="num"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Wariant II: ………… zł</w:t>
      </w:r>
    </w:p>
    <w:p w:rsidR="00E71F00" w:rsidRPr="0022269A" w:rsidRDefault="00E71F00" w:rsidP="00D34EB3">
      <w:pPr>
        <w:widowControl/>
        <w:numPr>
          <w:ilvl w:val="0"/>
          <w:numId w:val="41"/>
        </w:numPr>
        <w:tabs>
          <w:tab w:val="num" w:pos="567"/>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Wykonawca gwarantuje niezmienność wysokości jednostkowych składek miesięcznych zaoferowanych w ofercie, przez cały okres wykonania Umowy, z zastrzeżeniem postanowień  § 7 .</w:t>
      </w:r>
    </w:p>
    <w:p w:rsidR="00E71F00" w:rsidRPr="0022269A" w:rsidRDefault="00E71F00" w:rsidP="00D34EB3">
      <w:pPr>
        <w:widowControl/>
        <w:numPr>
          <w:ilvl w:val="0"/>
          <w:numId w:val="41"/>
        </w:numPr>
        <w:tabs>
          <w:tab w:val="num" w:pos="567"/>
        </w:tabs>
        <w:adjustRightInd/>
        <w:spacing w:after="120" w:line="240" w:lineRule="auto"/>
        <w:ind w:left="357" w:hanging="357"/>
        <w:textAlignment w:val="auto"/>
        <w:rPr>
          <w:rFonts w:ascii="Calibri" w:hAnsi="Calibri" w:cs="Calibri"/>
          <w:sz w:val="20"/>
          <w:szCs w:val="20"/>
        </w:rPr>
      </w:pPr>
      <w:r w:rsidRPr="0022269A">
        <w:rPr>
          <w:rFonts w:ascii="Calibri" w:hAnsi="Calibri" w:cs="Arial"/>
          <w:sz w:val="20"/>
          <w:szCs w:val="20"/>
        </w:rPr>
        <w:t>Wysokość raty składki miesięcznej za realizację Umowy generalnej ubezpieczenia w każdym z miesięcznych okresów ubezpieczenia, będzie stanowił iloczyn miesięcznych jednostkowych składek dla każdego z wariantów oraz liczby osób ubezpieczonych objętych ochroną ubezpieczenia w ramach każdego z wariantów w danym miesiącu.</w:t>
      </w:r>
    </w:p>
    <w:p w:rsidR="00E71F00" w:rsidRPr="0022269A" w:rsidRDefault="00E71F00" w:rsidP="00D34EB3">
      <w:pPr>
        <w:widowControl/>
        <w:numPr>
          <w:ilvl w:val="0"/>
          <w:numId w:val="41"/>
        </w:numPr>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lastRenderedPageBreak/>
        <w:t>Rata składki miesięcznej wynikająca z Umowy generalnej ubezpieczenia, płatna będzie co miesiąc w terminie do 15 dnia każdego miesiąca, za który składka jest należna, na następujące rachunki bankowe Wykonawcy:</w:t>
      </w:r>
    </w:p>
    <w:p w:rsidR="00E71F00" w:rsidRPr="0022269A" w:rsidRDefault="00E71F00" w:rsidP="00D34EB3">
      <w:pPr>
        <w:widowControl/>
        <w:numPr>
          <w:ilvl w:val="1"/>
          <w:numId w:val="41"/>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w:t>
      </w:r>
    </w:p>
    <w:p w:rsidR="00E71F00" w:rsidRPr="0022269A" w:rsidRDefault="00E71F00" w:rsidP="00D34EB3">
      <w:pPr>
        <w:widowControl/>
        <w:numPr>
          <w:ilvl w:val="1"/>
          <w:numId w:val="41"/>
        </w:numPr>
        <w:tabs>
          <w:tab w:val="num"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w:t>
      </w:r>
    </w:p>
    <w:p w:rsidR="00E71F00" w:rsidRPr="0022269A" w:rsidRDefault="00E71F00" w:rsidP="00D34EB3">
      <w:pPr>
        <w:widowControl/>
        <w:numPr>
          <w:ilvl w:val="0"/>
          <w:numId w:val="41"/>
        </w:numPr>
        <w:tabs>
          <w:tab w:val="num" w:pos="1843"/>
        </w:tabs>
        <w:adjustRightInd/>
        <w:spacing w:after="120" w:line="240" w:lineRule="auto"/>
        <w:ind w:left="357" w:hanging="357"/>
        <w:textAlignment w:val="auto"/>
        <w:rPr>
          <w:rFonts w:ascii="Calibri" w:hAnsi="Calibri" w:cs="Calibri"/>
          <w:iCs/>
          <w:sz w:val="20"/>
          <w:szCs w:val="20"/>
        </w:rPr>
      </w:pPr>
      <w:r w:rsidRPr="0022269A">
        <w:rPr>
          <w:rFonts w:ascii="Calibri" w:hAnsi="Calibri" w:cs="Arial"/>
          <w:sz w:val="20"/>
          <w:szCs w:val="20"/>
        </w:rPr>
        <w:t>Za datę realizacji płatności raty składki uważa się datę wpływu środków na rachunki wskazane przez Wykonawcę.</w:t>
      </w:r>
    </w:p>
    <w:p w:rsidR="00E71F00" w:rsidRPr="0022269A" w:rsidRDefault="00E71F00" w:rsidP="00D34EB3">
      <w:pPr>
        <w:widowControl/>
        <w:numPr>
          <w:ilvl w:val="0"/>
          <w:numId w:val="41"/>
        </w:numPr>
        <w:tabs>
          <w:tab w:val="num" w:pos="1843"/>
        </w:tabs>
        <w:adjustRightInd/>
        <w:spacing w:after="120" w:line="240" w:lineRule="auto"/>
        <w:ind w:left="357" w:hanging="357"/>
        <w:textAlignment w:val="auto"/>
        <w:rPr>
          <w:rFonts w:ascii="Calibri" w:hAnsi="Calibri" w:cs="Calibri"/>
          <w:iCs/>
          <w:sz w:val="20"/>
          <w:szCs w:val="20"/>
        </w:rPr>
      </w:pPr>
      <w:r w:rsidRPr="0022269A">
        <w:rPr>
          <w:rFonts w:ascii="Calibri" w:hAnsi="Calibri" w:cs="Arial"/>
          <w:sz w:val="20"/>
          <w:szCs w:val="20"/>
        </w:rPr>
        <w:t xml:space="preserve">Wykonawca ma wyłącznie prawo do kwoty w wysokości odpowiadającej iloczynowi zgłoszonej wysokości raty składki w każdym z miesięcznych okresów ubezpieczenia i liczby tych okresów objętych Umową. </w:t>
      </w:r>
    </w:p>
    <w:p w:rsidR="00E71F00" w:rsidRPr="0022269A" w:rsidRDefault="00E71F00" w:rsidP="00115B9B">
      <w:pPr>
        <w:widowControl/>
        <w:numPr>
          <w:ilvl w:val="0"/>
          <w:numId w:val="41"/>
        </w:numPr>
        <w:tabs>
          <w:tab w:val="num" w:pos="1843"/>
        </w:tabs>
        <w:adjustRightInd/>
        <w:spacing w:line="240" w:lineRule="auto"/>
        <w:ind w:left="357" w:hanging="357"/>
        <w:textAlignment w:val="auto"/>
        <w:rPr>
          <w:rFonts w:ascii="Calibri" w:hAnsi="Calibri" w:cs="Calibri"/>
          <w:iCs/>
          <w:sz w:val="20"/>
          <w:szCs w:val="20"/>
        </w:rPr>
      </w:pPr>
      <w:r w:rsidRPr="0022269A">
        <w:rPr>
          <w:rFonts w:ascii="Calibri" w:hAnsi="Calibri" w:cs="Calibri"/>
          <w:sz w:val="20"/>
          <w:szCs w:val="20"/>
        </w:rPr>
        <w:t>Wartość oferty wynosi ………. zł.</w:t>
      </w:r>
    </w:p>
    <w:p w:rsidR="00E71F00" w:rsidRPr="0022269A" w:rsidRDefault="00E71F00" w:rsidP="00E71F00">
      <w:pPr>
        <w:widowControl/>
        <w:adjustRightInd/>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6.</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 xml:space="preserve">Postanowienia dotyczące zmian w strukturze Ubezpieczonych </w:t>
      </w:r>
    </w:p>
    <w:p w:rsidR="00E71F00" w:rsidRPr="0022269A" w:rsidRDefault="00E71F00" w:rsidP="00D34EB3">
      <w:pPr>
        <w:widowControl/>
        <w:numPr>
          <w:ilvl w:val="0"/>
          <w:numId w:val="72"/>
        </w:numPr>
        <w:tabs>
          <w:tab w:val="num" w:pos="540"/>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Zamawiający przewiduje możliwość dokonania zmian w strukturze iloś</w:t>
      </w:r>
      <w:r w:rsidR="00B430F1" w:rsidRPr="0022269A">
        <w:rPr>
          <w:rFonts w:ascii="Calibri" w:hAnsi="Calibri" w:cs="Calibri"/>
          <w:sz w:val="20"/>
          <w:szCs w:val="20"/>
        </w:rPr>
        <w:t>ciowej ubezpieczonych. Zmiany w </w:t>
      </w:r>
      <w:r w:rsidRPr="0022269A">
        <w:rPr>
          <w:rFonts w:ascii="Calibri" w:hAnsi="Calibri" w:cs="Calibri"/>
          <w:sz w:val="20"/>
          <w:szCs w:val="20"/>
        </w:rPr>
        <w:t>strukturze wynikać mogą z faktu:</w:t>
      </w:r>
    </w:p>
    <w:p w:rsidR="00E71F00" w:rsidRPr="0022269A" w:rsidRDefault="00E71F00" w:rsidP="00D34EB3">
      <w:pPr>
        <w:widowControl/>
        <w:numPr>
          <w:ilvl w:val="1"/>
          <w:numId w:val="73"/>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przystąpienia do Umowy generalnej ubezpieczenia osób (pracowników współmałżonków/partnerów życiowych oraz pełnoletnich dzieci), które złożyły deklarację przystąpieniu w trakcie jej obowiązywania,</w:t>
      </w:r>
    </w:p>
    <w:p w:rsidR="00E71F00" w:rsidRPr="0022269A" w:rsidRDefault="00E71F00" w:rsidP="00D34EB3">
      <w:pPr>
        <w:widowControl/>
        <w:numPr>
          <w:ilvl w:val="1"/>
          <w:numId w:val="73"/>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rezygnacji/wystąpienia z ubezpieczenia osób ubezpieczonych,</w:t>
      </w:r>
    </w:p>
    <w:p w:rsidR="00E71F00" w:rsidRPr="0022269A" w:rsidRDefault="00E71F00" w:rsidP="00D34EB3">
      <w:pPr>
        <w:widowControl/>
        <w:numPr>
          <w:ilvl w:val="1"/>
          <w:numId w:val="73"/>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zmiany wariantu ubezpieczenia przez osobę ubezpieczoną,</w:t>
      </w:r>
    </w:p>
    <w:p w:rsidR="00E71F00" w:rsidRPr="0022269A" w:rsidRDefault="00E71F00" w:rsidP="00D34EB3">
      <w:pPr>
        <w:widowControl/>
        <w:numPr>
          <w:ilvl w:val="1"/>
          <w:numId w:val="73"/>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zgonów osób ubezpieczonych,</w:t>
      </w:r>
    </w:p>
    <w:p w:rsidR="00E71F00" w:rsidRPr="0022269A" w:rsidRDefault="00E71F00" w:rsidP="00D34EB3">
      <w:pPr>
        <w:widowControl/>
        <w:numPr>
          <w:ilvl w:val="1"/>
          <w:numId w:val="73"/>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wygaśnięcia stosunku pracy ubezpieczonych z Zamawiającym.</w:t>
      </w:r>
    </w:p>
    <w:p w:rsidR="00E71F00" w:rsidRPr="0022269A" w:rsidRDefault="00E71F00" w:rsidP="00E71F00">
      <w:pPr>
        <w:spacing w:line="240" w:lineRule="auto"/>
        <w:jc w:val="center"/>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7.</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Przewidywane zmian</w:t>
      </w:r>
      <w:r w:rsidR="000E56B1" w:rsidRPr="0022269A">
        <w:rPr>
          <w:rFonts w:ascii="Calibri" w:hAnsi="Calibri" w:cs="Calibri"/>
          <w:b/>
          <w:smallCaps/>
          <w:sz w:val="20"/>
          <w:szCs w:val="20"/>
        </w:rPr>
        <w:t>y</w:t>
      </w:r>
      <w:r w:rsidRPr="0022269A">
        <w:rPr>
          <w:rFonts w:ascii="Calibri" w:hAnsi="Calibri" w:cs="Calibri"/>
          <w:b/>
          <w:smallCaps/>
          <w:sz w:val="20"/>
          <w:szCs w:val="20"/>
        </w:rPr>
        <w:t xml:space="preserve"> w Umowie</w:t>
      </w:r>
    </w:p>
    <w:p w:rsidR="00E71F00" w:rsidRPr="0022269A" w:rsidRDefault="00E71F00" w:rsidP="00D34EB3">
      <w:pPr>
        <w:widowControl/>
        <w:numPr>
          <w:ilvl w:val="0"/>
          <w:numId w:val="74"/>
        </w:numPr>
        <w:autoSpaceDE w:val="0"/>
        <w:autoSpaceDN w:val="0"/>
        <w:adjustRightInd/>
        <w:spacing w:line="240" w:lineRule="auto"/>
        <w:ind w:left="357" w:hanging="357"/>
        <w:textAlignment w:val="auto"/>
        <w:rPr>
          <w:rFonts w:ascii="Calibri" w:hAnsi="Calibri" w:cs="Calibri"/>
          <w:sz w:val="20"/>
          <w:szCs w:val="20"/>
          <w:lang w:eastAsia="ar-SA"/>
        </w:rPr>
      </w:pPr>
      <w:r w:rsidRPr="0022269A">
        <w:rPr>
          <w:rFonts w:ascii="Calibri" w:hAnsi="Calibri" w:cs="Calibri"/>
          <w:bCs/>
          <w:iCs/>
          <w:sz w:val="20"/>
          <w:szCs w:val="20"/>
          <w:lang w:eastAsia="zh-CN"/>
        </w:rPr>
        <w:t xml:space="preserve">Na podstawie art. 144 ust. 1 ustawy </w:t>
      </w:r>
      <w:proofErr w:type="spellStart"/>
      <w:r w:rsidRPr="0022269A">
        <w:rPr>
          <w:rFonts w:ascii="Calibri" w:hAnsi="Calibri" w:cs="Calibri"/>
          <w:bCs/>
          <w:iCs/>
          <w:sz w:val="20"/>
          <w:szCs w:val="20"/>
          <w:lang w:eastAsia="zh-CN"/>
        </w:rPr>
        <w:t>Pzp</w:t>
      </w:r>
      <w:proofErr w:type="spellEnd"/>
      <w:r w:rsidRPr="0022269A">
        <w:rPr>
          <w:rFonts w:ascii="Calibri" w:hAnsi="Calibri" w:cs="Calibri"/>
          <w:bCs/>
          <w:iCs/>
          <w:sz w:val="20"/>
          <w:szCs w:val="20"/>
          <w:lang w:eastAsia="zh-CN"/>
        </w:rPr>
        <w:t>, Zamawiający przewiduje możliwość dokonania zmian postanowień zawartej Umowy w stosunku do treści oferty, na podstawie której dokonano wyboru Wykonawcy w następujących przypadkach i na następujących warunkach:</w:t>
      </w:r>
    </w:p>
    <w:p w:rsidR="00FB730C" w:rsidRPr="0022269A" w:rsidRDefault="00E71F00" w:rsidP="00FB730C">
      <w:pPr>
        <w:widowControl/>
        <w:numPr>
          <w:ilvl w:val="1"/>
          <w:numId w:val="74"/>
        </w:numPr>
        <w:autoSpaceDE w:val="0"/>
        <w:autoSpaceDN w:val="0"/>
        <w:adjustRightInd/>
        <w:spacing w:after="120" w:line="240" w:lineRule="auto"/>
        <w:ind w:left="924" w:hanging="357"/>
        <w:contextualSpacing/>
        <w:textAlignment w:val="auto"/>
        <w:rPr>
          <w:rFonts w:ascii="Calibri" w:hAnsi="Calibri" w:cs="Calibri"/>
          <w:sz w:val="20"/>
          <w:szCs w:val="20"/>
          <w:lang w:eastAsia="ar-SA"/>
        </w:rPr>
      </w:pPr>
      <w:r w:rsidRPr="0022269A">
        <w:rPr>
          <w:rFonts w:ascii="Calibri" w:hAnsi="Calibri" w:cs="Calibri"/>
          <w:sz w:val="20"/>
          <w:szCs w:val="20"/>
          <w:lang w:eastAsia="en-US"/>
        </w:rPr>
        <w:t>korzystnych zmian dla Zamawiającego i ubezpieczonych polegających na obniżeniu składek ubezpieczeniowych wynikających z oferty lub korzystnych zmian dla Zamawiającego i ubezpieczonych dotyczących zakresu</w:t>
      </w:r>
      <w:r w:rsidR="00FB730C" w:rsidRPr="0022269A">
        <w:rPr>
          <w:rFonts w:ascii="Calibri" w:hAnsi="Calibri" w:cs="Calibri"/>
          <w:sz w:val="20"/>
          <w:szCs w:val="20"/>
          <w:lang w:eastAsia="en-US"/>
        </w:rPr>
        <w:t xml:space="preserve"> Umowy generalnej ubezpieczenia </w:t>
      </w:r>
      <w:r w:rsidR="00FB730C" w:rsidRPr="0022269A">
        <w:rPr>
          <w:rFonts w:ascii="Calibri" w:eastAsia="Calibri" w:hAnsi="Calibri" w:cs="Calibri"/>
          <w:sz w:val="20"/>
          <w:lang w:eastAsia="en-US"/>
        </w:rPr>
        <w:t>-</w:t>
      </w:r>
      <w:r w:rsidR="00FB730C" w:rsidRPr="0022269A">
        <w:rPr>
          <w:rFonts w:ascii="Calibri" w:eastAsia="Calibri" w:hAnsi="Calibri" w:cs="Tahoma"/>
          <w:sz w:val="20"/>
        </w:rPr>
        <w:t xml:space="preserve"> zmiany wymagają jednomyślnej zgody Zamawiającego i Wykonawcy;</w:t>
      </w:r>
    </w:p>
    <w:p w:rsidR="00E71F00" w:rsidRPr="0022269A" w:rsidRDefault="00E71F00" w:rsidP="00D34EB3">
      <w:pPr>
        <w:widowControl/>
        <w:numPr>
          <w:ilvl w:val="1"/>
          <w:numId w:val="74"/>
        </w:numPr>
        <w:autoSpaceDE w:val="0"/>
        <w:autoSpaceDN w:val="0"/>
        <w:adjustRightInd/>
        <w:spacing w:after="120" w:line="240" w:lineRule="auto"/>
        <w:ind w:left="924" w:hanging="357"/>
        <w:contextualSpacing/>
        <w:textAlignment w:val="auto"/>
        <w:rPr>
          <w:rFonts w:ascii="Calibri" w:hAnsi="Calibri" w:cs="Calibri"/>
          <w:sz w:val="20"/>
          <w:szCs w:val="20"/>
          <w:lang w:eastAsia="ar-SA"/>
        </w:rPr>
      </w:pPr>
      <w:r w:rsidRPr="0022269A">
        <w:rPr>
          <w:rFonts w:ascii="Calibri" w:hAnsi="Calibri" w:cs="Calibri"/>
          <w:sz w:val="20"/>
          <w:szCs w:val="20"/>
        </w:rPr>
        <w:t>zmiany stawki podatku od towarów i usług dla usługi stanowiącej przedmiot zamówienia dopuszcza się zmianę zawartej Umowy poprzez zmianę całkowitej ceny brutto i stawki podatku od towarów i usług stosownie do wysokości nowych stawek tego podatku przy zachowaniu niezmienności ceny netto wynikającej z oferty;</w:t>
      </w:r>
    </w:p>
    <w:p w:rsidR="00E71F00" w:rsidRPr="0022269A" w:rsidRDefault="00E71F00" w:rsidP="00D34EB3">
      <w:pPr>
        <w:widowControl/>
        <w:numPr>
          <w:ilvl w:val="1"/>
          <w:numId w:val="74"/>
        </w:numPr>
        <w:autoSpaceDE w:val="0"/>
        <w:autoSpaceDN w:val="0"/>
        <w:adjustRightInd/>
        <w:spacing w:after="120" w:line="240" w:lineRule="auto"/>
        <w:ind w:left="924" w:hanging="357"/>
        <w:contextualSpacing/>
        <w:textAlignment w:val="auto"/>
        <w:rPr>
          <w:rFonts w:ascii="Calibri" w:hAnsi="Calibri" w:cs="Calibri"/>
          <w:sz w:val="20"/>
          <w:szCs w:val="20"/>
          <w:lang w:eastAsia="ar-SA"/>
        </w:rPr>
      </w:pPr>
      <w:r w:rsidRPr="0022269A">
        <w:rPr>
          <w:rFonts w:ascii="Calibri" w:hAnsi="Calibri" w:cs="Arial"/>
          <w:sz w:val="20"/>
          <w:szCs w:val="20"/>
        </w:rPr>
        <w:t>powstania rozbieżności lub niejasności w rozumieniu pojęć użytych w Umowie, których nie będzie można usunąć w inny sposób, a zmiana będzie umożliwiać usunięcie rozbieżności i doprecyzowanie Umowy w celu jednoznacznej interpretacji je</w:t>
      </w:r>
      <w:r w:rsidR="00B430F1" w:rsidRPr="0022269A">
        <w:rPr>
          <w:rFonts w:ascii="Calibri" w:hAnsi="Calibri" w:cs="Arial"/>
          <w:sz w:val="20"/>
          <w:szCs w:val="20"/>
        </w:rPr>
        <w:t>j zapisów przez Zamawiającego i </w:t>
      </w:r>
      <w:r w:rsidRPr="0022269A">
        <w:rPr>
          <w:rFonts w:ascii="Calibri" w:hAnsi="Calibri" w:cs="Arial"/>
          <w:sz w:val="20"/>
          <w:szCs w:val="20"/>
        </w:rPr>
        <w:t>Wykonawcę;</w:t>
      </w:r>
    </w:p>
    <w:p w:rsidR="00E71F00" w:rsidRPr="0022269A" w:rsidRDefault="00E71F00" w:rsidP="00D34EB3">
      <w:pPr>
        <w:widowControl/>
        <w:numPr>
          <w:ilvl w:val="1"/>
          <w:numId w:val="74"/>
        </w:numPr>
        <w:autoSpaceDE w:val="0"/>
        <w:autoSpaceDN w:val="0"/>
        <w:adjustRightInd/>
        <w:spacing w:after="120" w:line="240" w:lineRule="auto"/>
        <w:ind w:left="924" w:hanging="357"/>
        <w:contextualSpacing/>
        <w:textAlignment w:val="auto"/>
        <w:rPr>
          <w:rFonts w:ascii="Calibri" w:hAnsi="Calibri" w:cs="Calibri"/>
          <w:sz w:val="20"/>
          <w:szCs w:val="20"/>
          <w:lang w:eastAsia="ar-SA"/>
        </w:rPr>
      </w:pPr>
      <w:r w:rsidRPr="0022269A">
        <w:rPr>
          <w:rFonts w:ascii="Calibri" w:hAnsi="Calibri" w:cs="Calibri"/>
          <w:sz w:val="20"/>
          <w:szCs w:val="20"/>
        </w:rPr>
        <w:t>w przypadku, gdy Wykonawcę, któremu Zamawiający udzielił zamówienia, ma zastąpić nowy wykonawca:</w:t>
      </w:r>
    </w:p>
    <w:p w:rsidR="00E71F00" w:rsidRPr="0022269A" w:rsidRDefault="00E71F00" w:rsidP="00D34EB3">
      <w:pPr>
        <w:widowControl/>
        <w:numPr>
          <w:ilvl w:val="2"/>
          <w:numId w:val="74"/>
        </w:numPr>
        <w:adjustRightInd/>
        <w:spacing w:after="120" w:line="240" w:lineRule="auto"/>
        <w:ind w:left="1417" w:right="23" w:hanging="578"/>
        <w:contextualSpacing/>
        <w:textAlignment w:val="auto"/>
        <w:rPr>
          <w:rFonts w:ascii="Calibri" w:hAnsi="Calibri" w:cs="Calibri"/>
          <w:sz w:val="20"/>
          <w:szCs w:val="20"/>
        </w:rPr>
      </w:pPr>
      <w:r w:rsidRPr="0022269A">
        <w:rPr>
          <w:rFonts w:ascii="Calibri" w:hAnsi="Calibri" w:cs="Calibri"/>
          <w:sz w:val="20"/>
          <w:szCs w:val="20"/>
        </w:rPr>
        <w:t>w wyniku połączenia, oddziału, przekształcenia, restrukturyzacji lub nabycia dotychczasowego Wykonawcy lub jego przedsiębiorstwa, o ile nowy wykonawca spełnia warunki udziału w postępowaniu, nie zachodzą wobec niego podstawy do wykluczenia oraz nie pociąga to za sobą innych istotnych zmian Umowy;</w:t>
      </w:r>
    </w:p>
    <w:p w:rsidR="00E71F00" w:rsidRPr="0022269A" w:rsidRDefault="00E71F00" w:rsidP="00D34EB3">
      <w:pPr>
        <w:widowControl/>
        <w:numPr>
          <w:ilvl w:val="2"/>
          <w:numId w:val="74"/>
        </w:numPr>
        <w:adjustRightInd/>
        <w:spacing w:after="120" w:line="240" w:lineRule="auto"/>
        <w:ind w:left="1417" w:right="23" w:hanging="578"/>
        <w:contextualSpacing/>
        <w:textAlignment w:val="auto"/>
        <w:rPr>
          <w:rFonts w:ascii="Calibri" w:hAnsi="Calibri" w:cs="Calibri"/>
          <w:sz w:val="20"/>
          <w:szCs w:val="20"/>
        </w:rPr>
      </w:pPr>
      <w:r w:rsidRPr="0022269A">
        <w:rPr>
          <w:rFonts w:ascii="Calibri" w:hAnsi="Calibri" w:cs="Calibri"/>
          <w:sz w:val="20"/>
          <w:szCs w:val="20"/>
        </w:rPr>
        <w:t>w wyniku przejęcia przez Zamawiającego zobowiązań Wykonawcy względem jego podwykonawców;</w:t>
      </w:r>
    </w:p>
    <w:p w:rsidR="00E71F00" w:rsidRPr="0022269A" w:rsidRDefault="00E71F00" w:rsidP="00D34EB3">
      <w:pPr>
        <w:widowControl/>
        <w:numPr>
          <w:ilvl w:val="1"/>
          <w:numId w:val="74"/>
        </w:numPr>
        <w:tabs>
          <w:tab w:val="left" w:pos="1418"/>
        </w:tabs>
        <w:adjustRightInd/>
        <w:spacing w:after="120" w:line="240" w:lineRule="auto"/>
        <w:ind w:left="924" w:right="23" w:hanging="357"/>
        <w:textAlignment w:val="auto"/>
        <w:rPr>
          <w:rFonts w:ascii="Calibri" w:hAnsi="Calibri" w:cs="Calibri"/>
          <w:sz w:val="20"/>
          <w:szCs w:val="20"/>
        </w:rPr>
      </w:pPr>
      <w:r w:rsidRPr="0022269A">
        <w:rPr>
          <w:rFonts w:ascii="Calibri" w:hAnsi="Calibri" w:cs="Calibri"/>
          <w:sz w:val="20"/>
          <w:szCs w:val="20"/>
        </w:rPr>
        <w:t xml:space="preserve">w przypadku, gdy łączna wartość zmian jest mniejsza niż kwoty określone w przepisach wydanych na podstawie art. 11 ust 8 ustawy </w:t>
      </w:r>
      <w:proofErr w:type="spellStart"/>
      <w:r w:rsidRPr="0022269A">
        <w:rPr>
          <w:rFonts w:ascii="Calibri" w:hAnsi="Calibri" w:cs="Calibri"/>
          <w:sz w:val="20"/>
          <w:szCs w:val="20"/>
        </w:rPr>
        <w:t>Pzp</w:t>
      </w:r>
      <w:proofErr w:type="spellEnd"/>
      <w:r w:rsidRPr="0022269A">
        <w:rPr>
          <w:rFonts w:ascii="Calibri" w:hAnsi="Calibri" w:cs="Calibri"/>
          <w:sz w:val="20"/>
          <w:szCs w:val="20"/>
        </w:rPr>
        <w:t xml:space="preserve"> i jest mniejsza od 10% wartości zamówienia określonej pierwotnie w Umowie, o ile wprowadzane zmiany nie prowadzą do zmiany charakteru Umowy;</w:t>
      </w:r>
    </w:p>
    <w:p w:rsidR="00E71F00" w:rsidRPr="0022269A" w:rsidRDefault="00E71F00" w:rsidP="00115B9B">
      <w:pPr>
        <w:widowControl/>
        <w:numPr>
          <w:ilvl w:val="0"/>
          <w:numId w:val="74"/>
        </w:numPr>
        <w:autoSpaceDE w:val="0"/>
        <w:autoSpaceDN w:val="0"/>
        <w:adjustRightInd/>
        <w:spacing w:line="240" w:lineRule="auto"/>
        <w:ind w:left="357" w:hanging="357"/>
        <w:textAlignment w:val="auto"/>
        <w:rPr>
          <w:rFonts w:ascii="Calibri" w:hAnsi="Calibri" w:cs="Calibri"/>
          <w:sz w:val="20"/>
          <w:szCs w:val="20"/>
          <w:lang w:eastAsia="ar-SA"/>
        </w:rPr>
      </w:pPr>
      <w:r w:rsidRPr="0022269A">
        <w:rPr>
          <w:rFonts w:ascii="Calibri" w:hAnsi="Calibri" w:cs="Arial"/>
          <w:sz w:val="20"/>
          <w:szCs w:val="20"/>
        </w:rPr>
        <w:t>Wprowadzenie zmiany postanowień Umowy wymaga aneksu sporządzonego w formie pisemnej pod rygorem nieważności.</w:t>
      </w:r>
    </w:p>
    <w:p w:rsidR="00E71F00" w:rsidRPr="0022269A" w:rsidRDefault="00E71F00" w:rsidP="00115B9B">
      <w:pPr>
        <w:autoSpaceDE w:val="0"/>
        <w:spacing w:line="240" w:lineRule="auto"/>
        <w:textAlignment w:val="auto"/>
        <w:rPr>
          <w:rFonts w:ascii="Calibri" w:hAnsi="Calibri" w:cs="Arial"/>
          <w:sz w:val="20"/>
          <w:szCs w:val="20"/>
          <w:u w:val="single"/>
          <w:lang w:eastAsia="ar-SA"/>
        </w:rPr>
      </w:pPr>
      <w:r w:rsidRPr="0022269A">
        <w:rPr>
          <w:rFonts w:ascii="Calibri" w:hAnsi="Calibri" w:cs="Arial"/>
          <w:sz w:val="20"/>
          <w:szCs w:val="20"/>
          <w:u w:val="single"/>
          <w:lang w:eastAsia="ar-SA"/>
        </w:rPr>
        <w:t xml:space="preserve">Powyższe postanowienia stanowią katalog zmian, na które Zamawiający może wyrazić zgodę. Nie stanowią </w:t>
      </w:r>
      <w:r w:rsidRPr="0022269A">
        <w:rPr>
          <w:rFonts w:ascii="Calibri" w:hAnsi="Calibri" w:cs="Arial"/>
          <w:sz w:val="20"/>
          <w:szCs w:val="20"/>
          <w:u w:val="single"/>
          <w:lang w:eastAsia="ar-SA"/>
        </w:rPr>
        <w:lastRenderedPageBreak/>
        <w:t>jednocześnie zobowiązania Zamawiającego do wyrażenia takiej zgody.</w:t>
      </w:r>
    </w:p>
    <w:p w:rsidR="00E71F00" w:rsidRPr="0022269A" w:rsidRDefault="00E71F00" w:rsidP="00E71F00">
      <w:pPr>
        <w:widowControl/>
        <w:adjustRightInd/>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8.</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Postanowienia dotyczące poziomu partycypacji Ubezpieczonych w Umowie generalnej ubezpieczenia</w:t>
      </w:r>
    </w:p>
    <w:p w:rsidR="00E71F00" w:rsidRPr="0022269A" w:rsidRDefault="00E71F00" w:rsidP="00D34EB3">
      <w:pPr>
        <w:widowControl/>
        <w:numPr>
          <w:ilvl w:val="2"/>
          <w:numId w:val="72"/>
        </w:numPr>
        <w:tabs>
          <w:tab w:val="num" w:pos="540"/>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Wymagany minimalny poziom partycypacji to 20% pracowników uprawnionych do przystąpienia do Umowy generalnej ubezpieczenia, w terminie 3 miesięcy od daty obowiązywania Umowy generalnej ubezpieczenia.</w:t>
      </w:r>
    </w:p>
    <w:p w:rsidR="00E71F00" w:rsidRPr="0022269A" w:rsidRDefault="00E71F00" w:rsidP="00D34EB3">
      <w:pPr>
        <w:widowControl/>
        <w:numPr>
          <w:ilvl w:val="2"/>
          <w:numId w:val="72"/>
        </w:numPr>
        <w:tabs>
          <w:tab w:val="num" w:pos="540"/>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W przypadku nieosiągnięcia 20% partycypacji uprawnionych pracowników, Umowa generalna ubezpieczenia może zostać rozwiązana za wypowiedzeniem przez każdą ze stron z 3 miesięcznym okresem wypowiedzenia.</w:t>
      </w:r>
    </w:p>
    <w:p w:rsidR="00E71F00" w:rsidRPr="0022269A" w:rsidRDefault="00E71F00" w:rsidP="00D34EB3">
      <w:pPr>
        <w:widowControl/>
        <w:numPr>
          <w:ilvl w:val="2"/>
          <w:numId w:val="72"/>
        </w:numPr>
        <w:tabs>
          <w:tab w:val="num" w:pos="540"/>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Z zastrzeżeniem zapisów ust. 1, zmniejszenie się poziomu partycypacji poniżej wymaganego w trakcie realizacji Umowy generalnej ubezpieczenia, nie będzie miało wpływu na trwanie i warunki Umowy generalnej ubezpieczenia.</w:t>
      </w:r>
    </w:p>
    <w:p w:rsidR="00E71F00" w:rsidRPr="0022269A" w:rsidRDefault="00E71F00" w:rsidP="00115B9B">
      <w:pPr>
        <w:widowControl/>
        <w:numPr>
          <w:ilvl w:val="2"/>
          <w:numId w:val="72"/>
        </w:numPr>
        <w:tabs>
          <w:tab w:val="num" w:pos="540"/>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Zamawiający nie gwarantuje ilości pracowników przystępujących do Umowy generalnej ubezpieczenia.</w:t>
      </w:r>
    </w:p>
    <w:p w:rsidR="00E71F00" w:rsidRPr="0022269A" w:rsidRDefault="00E71F00" w:rsidP="00E71F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spacing w:line="276" w:lineRule="auto"/>
        <w:textAlignment w:val="auto"/>
        <w:rPr>
          <w:rFonts w:ascii="Calibri" w:hAnsi="Calibri" w:cs="Calibri"/>
          <w:sz w:val="20"/>
          <w:szCs w:val="20"/>
          <w:lang w:eastAsia="ar-SA"/>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9.</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Odstąpienie od Umowy</w:t>
      </w:r>
    </w:p>
    <w:p w:rsidR="00E71F00" w:rsidRPr="0022269A" w:rsidRDefault="00E71F00" w:rsidP="00D34EB3">
      <w:pPr>
        <w:widowControl/>
        <w:numPr>
          <w:ilvl w:val="0"/>
          <w:numId w:val="75"/>
        </w:numPr>
        <w:tabs>
          <w:tab w:val="num" w:pos="426"/>
        </w:tabs>
        <w:adjustRightInd/>
        <w:spacing w:after="120" w:line="240" w:lineRule="auto"/>
        <w:ind w:left="357" w:hanging="357"/>
        <w:textAlignment w:val="auto"/>
        <w:rPr>
          <w:rFonts w:ascii="Calibri" w:hAnsi="Calibri" w:cs="Calibri"/>
          <w:sz w:val="20"/>
          <w:szCs w:val="20"/>
        </w:rPr>
      </w:pPr>
      <w:r w:rsidRPr="0022269A">
        <w:rPr>
          <w:rFonts w:ascii="Calibri" w:hAnsi="Calibri" w:cs="TimesNewRomanPSMT"/>
          <w:sz w:val="20"/>
          <w:szCs w:val="20"/>
        </w:rPr>
        <w:t>Zamawiający może odstąpić od Umowy, jeżeli Wykonawca utraci pozwolenie na prowadzenie działalności ubezpieczeniowej, w terminie 30 dni od powzięcia wiadomości o tej okoliczności</w:t>
      </w:r>
      <w:r w:rsidRPr="0022269A">
        <w:rPr>
          <w:rFonts w:ascii="Calibri" w:hAnsi="Calibri" w:cs="Tahoma"/>
          <w:sz w:val="20"/>
          <w:szCs w:val="20"/>
        </w:rPr>
        <w:t>.</w:t>
      </w:r>
    </w:p>
    <w:p w:rsidR="00E71F00" w:rsidRPr="0022269A" w:rsidRDefault="00E71F00" w:rsidP="00D34EB3">
      <w:pPr>
        <w:widowControl/>
        <w:numPr>
          <w:ilvl w:val="0"/>
          <w:numId w:val="75"/>
        </w:numPr>
        <w:tabs>
          <w:tab w:val="num" w:pos="426"/>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 xml:space="preserve">Wykonawca może odstąpić od Umowy, jeżeli Wykonawca </w:t>
      </w:r>
      <w:r w:rsidRPr="0022269A">
        <w:rPr>
          <w:rFonts w:ascii="Calibri" w:hAnsi="Calibri" w:cs="Calibri"/>
          <w:iCs/>
          <w:sz w:val="20"/>
          <w:szCs w:val="20"/>
        </w:rPr>
        <w:t xml:space="preserve">wycofa się z danej grupy </w:t>
      </w:r>
      <w:proofErr w:type="spellStart"/>
      <w:r w:rsidRPr="0022269A">
        <w:rPr>
          <w:rFonts w:ascii="Calibri" w:hAnsi="Calibri" w:cs="Calibri"/>
          <w:iCs/>
          <w:sz w:val="20"/>
          <w:szCs w:val="20"/>
        </w:rPr>
        <w:t>ryzyk</w:t>
      </w:r>
      <w:proofErr w:type="spellEnd"/>
      <w:r w:rsidRPr="0022269A">
        <w:rPr>
          <w:rFonts w:ascii="Calibri" w:hAnsi="Calibri" w:cs="Calibri"/>
          <w:iCs/>
          <w:sz w:val="20"/>
          <w:szCs w:val="20"/>
        </w:rPr>
        <w:t xml:space="preserve"> ubezpieczeniowych określonych niniejsza Umową.</w:t>
      </w:r>
      <w:r w:rsidRPr="0022269A">
        <w:rPr>
          <w:rFonts w:ascii="Calibri" w:hAnsi="Calibri" w:cs="Calibri"/>
          <w:sz w:val="20"/>
          <w:szCs w:val="20"/>
        </w:rPr>
        <w:t xml:space="preserve"> </w:t>
      </w:r>
      <w:r w:rsidRPr="0022269A">
        <w:rPr>
          <w:rFonts w:ascii="Calibri" w:hAnsi="Calibri" w:cs="Tahoma"/>
          <w:sz w:val="20"/>
          <w:szCs w:val="20"/>
        </w:rPr>
        <w:t xml:space="preserve">Odstąpienie następuje </w:t>
      </w:r>
      <w:r w:rsidRPr="0022269A">
        <w:rPr>
          <w:rFonts w:ascii="Calibri" w:hAnsi="Calibri" w:cs="TimesNewRomanPSMT"/>
          <w:sz w:val="20"/>
          <w:szCs w:val="20"/>
        </w:rPr>
        <w:t>w terminie do 30 dni od powzięcia wiadomości o tej okoliczności</w:t>
      </w:r>
      <w:r w:rsidRPr="0022269A">
        <w:rPr>
          <w:rFonts w:ascii="Calibri" w:hAnsi="Calibri" w:cs="Tahoma"/>
          <w:sz w:val="20"/>
          <w:szCs w:val="20"/>
        </w:rPr>
        <w:t>.</w:t>
      </w:r>
    </w:p>
    <w:p w:rsidR="00E71F00" w:rsidRPr="0022269A" w:rsidRDefault="00E71F00" w:rsidP="00D34EB3">
      <w:pPr>
        <w:widowControl/>
        <w:numPr>
          <w:ilvl w:val="0"/>
          <w:numId w:val="75"/>
        </w:numPr>
        <w:tabs>
          <w:tab w:val="num" w:pos="426"/>
        </w:tabs>
        <w:adjustRightInd/>
        <w:spacing w:line="240" w:lineRule="auto"/>
        <w:ind w:left="357" w:hanging="357"/>
        <w:textAlignment w:val="auto"/>
        <w:rPr>
          <w:rFonts w:ascii="Calibri" w:hAnsi="Calibri" w:cs="Calibri"/>
          <w:sz w:val="20"/>
          <w:szCs w:val="20"/>
        </w:rPr>
      </w:pPr>
      <w:r w:rsidRPr="0022269A">
        <w:rPr>
          <w:rFonts w:ascii="Calibri" w:hAnsi="Calibri" w:cs="Tahoma"/>
          <w:sz w:val="20"/>
          <w:szCs w:val="20"/>
        </w:rPr>
        <w:t>Zamawiający może odstąpić od Umowy w terminie 30 dni od dnia powzięcia wiadomości o zajściu co najmniej jednej z następujących okoliczności:</w:t>
      </w:r>
    </w:p>
    <w:p w:rsidR="00E71F00" w:rsidRPr="0022269A" w:rsidRDefault="00E71F00" w:rsidP="00D34EB3">
      <w:pPr>
        <w:widowControl/>
        <w:numPr>
          <w:ilvl w:val="1"/>
          <w:numId w:val="5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Tahoma"/>
          <w:sz w:val="20"/>
          <w:szCs w:val="20"/>
        </w:rPr>
        <w:t xml:space="preserve">wykonawca w chwili zawarcia Umowy podlegał wykluczeniu z postępowania na podstawie art. 24 ust. 1 ustawy </w:t>
      </w:r>
      <w:proofErr w:type="spellStart"/>
      <w:r w:rsidRPr="0022269A">
        <w:rPr>
          <w:rFonts w:ascii="Calibri" w:hAnsi="Calibri" w:cs="Tahoma"/>
          <w:sz w:val="20"/>
          <w:szCs w:val="20"/>
        </w:rPr>
        <w:t>Pzp</w:t>
      </w:r>
      <w:proofErr w:type="spellEnd"/>
      <w:r w:rsidRPr="0022269A">
        <w:rPr>
          <w:rFonts w:ascii="Calibri" w:hAnsi="Calibri" w:cs="Tahoma"/>
          <w:sz w:val="20"/>
          <w:szCs w:val="20"/>
        </w:rPr>
        <w:t>;</w:t>
      </w:r>
    </w:p>
    <w:p w:rsidR="00E71F00" w:rsidRPr="0022269A" w:rsidRDefault="00E71F00" w:rsidP="00D34EB3">
      <w:pPr>
        <w:widowControl/>
        <w:numPr>
          <w:ilvl w:val="1"/>
          <w:numId w:val="58"/>
        </w:numPr>
        <w:adjustRightInd/>
        <w:spacing w:after="120" w:line="240" w:lineRule="auto"/>
        <w:ind w:left="924" w:hanging="357"/>
        <w:contextualSpacing/>
        <w:textAlignment w:val="auto"/>
        <w:rPr>
          <w:rFonts w:ascii="Calibri" w:hAnsi="Calibri" w:cs="Calibri"/>
          <w:sz w:val="20"/>
          <w:szCs w:val="20"/>
        </w:rPr>
      </w:pPr>
      <w:r w:rsidRPr="0022269A">
        <w:rPr>
          <w:rFonts w:ascii="Calibri" w:hAnsi="Calibri" w:cs="Tahoma"/>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E71F00" w:rsidRPr="0022269A" w:rsidRDefault="00E71F00" w:rsidP="00D34EB3">
      <w:pPr>
        <w:widowControl/>
        <w:numPr>
          <w:ilvl w:val="0"/>
          <w:numId w:val="75"/>
        </w:numPr>
        <w:tabs>
          <w:tab w:val="num" w:pos="426"/>
          <w:tab w:val="num" w:pos="2160"/>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Zamawiającemu przysługuje prawo odstąpienia od Umowy ze skutkiem natychmiastowym w przypadku, gdy Wykonawca wykonuje Umowę nienależycie, w szczególności nie dochowuje postanowień dotyczących realizacji zamówienia lub terminów realizacji świadczeń oraz wypłaty odszkodowań. Zamawiający może odstąpić od Umowy w terminie 30 dni</w:t>
      </w:r>
      <w:r w:rsidR="00147FC9" w:rsidRPr="0022269A">
        <w:rPr>
          <w:rFonts w:ascii="Calibri" w:hAnsi="Calibri" w:cs="Calibri"/>
          <w:sz w:val="20"/>
          <w:szCs w:val="20"/>
        </w:rPr>
        <w:t xml:space="preserve"> od dnia powzięcia wiadomości o </w:t>
      </w:r>
      <w:r w:rsidRPr="0022269A">
        <w:rPr>
          <w:rFonts w:ascii="Calibri" w:hAnsi="Calibri" w:cs="Calibri"/>
          <w:sz w:val="20"/>
          <w:szCs w:val="20"/>
        </w:rPr>
        <w:t>nienależytym wykonaniu Umowy.</w:t>
      </w:r>
    </w:p>
    <w:p w:rsidR="00E71F00" w:rsidRPr="0022269A" w:rsidRDefault="00E71F00" w:rsidP="00D34EB3">
      <w:pPr>
        <w:widowControl/>
        <w:numPr>
          <w:ilvl w:val="0"/>
          <w:numId w:val="75"/>
        </w:numPr>
        <w:tabs>
          <w:tab w:val="num" w:pos="426"/>
          <w:tab w:val="num" w:pos="2160"/>
        </w:tabs>
        <w:adjustRightInd/>
        <w:spacing w:after="120" w:line="240" w:lineRule="auto"/>
        <w:ind w:left="357" w:hanging="357"/>
        <w:textAlignment w:val="auto"/>
        <w:rPr>
          <w:rFonts w:ascii="Calibri" w:hAnsi="Calibri" w:cs="Calibri"/>
          <w:sz w:val="20"/>
          <w:szCs w:val="20"/>
        </w:rPr>
      </w:pPr>
      <w:r w:rsidRPr="0022269A">
        <w:rPr>
          <w:rFonts w:ascii="Calibri" w:hAnsi="Calibri" w:cs="Calibri"/>
          <w:sz w:val="20"/>
          <w:szCs w:val="20"/>
        </w:rPr>
        <w:t>Odstąpienie od Umowy następuje w formie pisemnej, pod rygorem nieważności i wymaga wskazania przyczyny uzasadniającej.</w:t>
      </w:r>
    </w:p>
    <w:p w:rsidR="00E71F00" w:rsidRPr="0022269A" w:rsidRDefault="00E71F00" w:rsidP="00D34EB3">
      <w:pPr>
        <w:widowControl/>
        <w:numPr>
          <w:ilvl w:val="0"/>
          <w:numId w:val="75"/>
        </w:numPr>
        <w:tabs>
          <w:tab w:val="num" w:pos="426"/>
          <w:tab w:val="num" w:pos="2160"/>
        </w:tabs>
        <w:adjustRightInd/>
        <w:spacing w:after="120" w:line="240" w:lineRule="auto"/>
        <w:ind w:left="357" w:hanging="357"/>
        <w:textAlignment w:val="auto"/>
        <w:rPr>
          <w:rFonts w:ascii="Calibri" w:hAnsi="Calibri" w:cs="Calibri"/>
          <w:sz w:val="20"/>
          <w:szCs w:val="20"/>
        </w:rPr>
      </w:pPr>
      <w:r w:rsidRPr="0022269A">
        <w:rPr>
          <w:rFonts w:ascii="Calibri" w:hAnsi="Calibri" w:cs="Calibri"/>
          <w:bCs/>
          <w:sz w:val="20"/>
          <w:szCs w:val="20"/>
        </w:rPr>
        <w:t xml:space="preserve">W przypadku odstąpienia, niniejsza Umowa ulega rozwiązaniu z ostatnim dniem miesiąca w którym zostało złożone oświadczenie o odstąpieniu od Umowy. </w:t>
      </w:r>
      <w:r w:rsidRPr="0022269A">
        <w:rPr>
          <w:rFonts w:ascii="Calibri" w:hAnsi="Calibri" w:cs="Calibri"/>
          <w:sz w:val="20"/>
          <w:szCs w:val="20"/>
        </w:rPr>
        <w:t>W przypadku odstąpienia Wykonawca otrzyma jedynie wynagrodzenie należne z tytułu rzeczywiście wykonanej części Umowy.</w:t>
      </w:r>
    </w:p>
    <w:p w:rsidR="00E71F00" w:rsidRPr="0022269A" w:rsidRDefault="00E71F00" w:rsidP="00115B9B">
      <w:pPr>
        <w:widowControl/>
        <w:numPr>
          <w:ilvl w:val="0"/>
          <w:numId w:val="75"/>
        </w:numPr>
        <w:tabs>
          <w:tab w:val="num" w:pos="426"/>
          <w:tab w:val="num" w:pos="2160"/>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p>
    <w:p w:rsidR="00E71F00" w:rsidRPr="0022269A" w:rsidRDefault="00E71F00" w:rsidP="00E71F00">
      <w:pPr>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10.</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Obowiązki Zamawiającego</w:t>
      </w:r>
    </w:p>
    <w:p w:rsidR="00E71F00" w:rsidRPr="0022269A" w:rsidRDefault="00E71F00" w:rsidP="00D34EB3">
      <w:pPr>
        <w:widowControl/>
        <w:numPr>
          <w:ilvl w:val="0"/>
          <w:numId w:val="76"/>
        </w:numPr>
        <w:tabs>
          <w:tab w:val="num" w:pos="360"/>
          <w:tab w:val="num" w:pos="425"/>
          <w:tab w:val="num" w:pos="2160"/>
        </w:tab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Zamawiający poprzez wyznaczonych przez siebie pracowników do czynności administracyjnych i dokumentacyjnych związanych z Umową generalną ubezpieczenia będzie zobowiązany:</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udostępnić ubezpieczonym przed odebraniem od nich deklaracji przystąpienia, warunki Umowy generalnej ubezpieczenia oraz ogólne warunki ubezpieczenia Wykonawcy;</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zbierać i przesyłać do Wykonawcy, złożone przez ubezpieczonych deklaracje przystąpienia lub inne dokumenty w formie papierowej lub elektronicznej wymagane przez Wykonawcę;</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lastRenderedPageBreak/>
        <w:t>informować Wykonawcę o zmianie wszelkich danych wynikających z Umowy generalnej ubezpieczenia dotyczących Zamawiającego, ubezpieczonych i uposażonych;</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przekazywać Wykonawcy miesięczne raty składki za ochronę ubezpieczeniową w formie, wysokości i terminach określonych w Umowie generalnej ubezpieczenia;</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przekazywać Wykonawcy miesięczne rozliczenie składki wraz z imiennym wykazem ubezpieczonych w terminach określonych w Umowie generalnej ubezpieczenia;</w:t>
      </w:r>
    </w:p>
    <w:p w:rsidR="00E71F00" w:rsidRPr="0022269A" w:rsidRDefault="00E71F00" w:rsidP="00D34EB3">
      <w:pPr>
        <w:widowControl/>
        <w:numPr>
          <w:ilvl w:val="1"/>
          <w:numId w:val="77"/>
        </w:numPr>
        <w:tabs>
          <w:tab w:val="left" w:pos="1260"/>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udzielać ubezpieczonym informacji o procedurach realizacji świadczeń wynikających z Umowy generalnej ubezpieczenia oraz o wymaganych w ich toku dokumentach.</w:t>
      </w:r>
    </w:p>
    <w:p w:rsidR="00E71F00" w:rsidRPr="0022269A" w:rsidRDefault="00E71F00" w:rsidP="00E71F00">
      <w:pPr>
        <w:tabs>
          <w:tab w:val="left" w:pos="1260"/>
        </w:tabs>
        <w:spacing w:line="240" w:lineRule="auto"/>
        <w:ind w:left="567"/>
        <w:contextualSpacing/>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11.</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Obowiązki Wykonawcy</w:t>
      </w:r>
    </w:p>
    <w:p w:rsidR="00E71F00" w:rsidRPr="0022269A" w:rsidRDefault="00E71F00" w:rsidP="00D34EB3">
      <w:pPr>
        <w:widowControl/>
        <w:numPr>
          <w:ilvl w:val="1"/>
          <w:numId w:val="78"/>
        </w:numPr>
        <w:tabs>
          <w:tab w:val="num" w:pos="360"/>
        </w:tabs>
        <w:suppressAutoHyphen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 xml:space="preserve">Wykonawca poprzez wyznaczonych przez siebie </w:t>
      </w:r>
      <w:r w:rsidRPr="0022269A">
        <w:rPr>
          <w:rFonts w:ascii="Calibri" w:hAnsi="Calibri" w:cs="Arial"/>
          <w:sz w:val="20"/>
          <w:szCs w:val="20"/>
        </w:rPr>
        <w:t xml:space="preserve">pracowników do obsługi Umowy generalnej ubezpieczenia będzie zobowiązany wykonywać następujące czynności: </w:t>
      </w:r>
    </w:p>
    <w:p w:rsidR="00E71F00" w:rsidRPr="0022269A" w:rsidRDefault="00E71F00" w:rsidP="00D34EB3">
      <w:pPr>
        <w:widowControl/>
        <w:numPr>
          <w:ilvl w:val="1"/>
          <w:numId w:val="79"/>
        </w:numPr>
        <w:tabs>
          <w:tab w:val="left" w:pos="851"/>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prawidłowo i terminowo wykonywać zobowiązania przewidziane Umową generalną ubezpieczenia;</w:t>
      </w:r>
    </w:p>
    <w:p w:rsidR="00E71F00" w:rsidRPr="0022269A" w:rsidRDefault="00E71F00" w:rsidP="00D34EB3">
      <w:pPr>
        <w:widowControl/>
        <w:numPr>
          <w:ilvl w:val="1"/>
          <w:numId w:val="79"/>
        </w:numPr>
        <w:tabs>
          <w:tab w:val="left" w:pos="851"/>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informować osobę występującą z roszczeniem (o ile jest ubezpieczonym, uprawnionym lub pełnomocnikiem) - pisemnie lub w inny sposób, na który ta osoba wyraziła zgodę jakie dokumenty są potrzebne do ustalenia zobowiązania jeżeli jest to niezbędne do prowadzenia dalszego postępowania;</w:t>
      </w:r>
    </w:p>
    <w:p w:rsidR="00E71F00" w:rsidRPr="0022269A" w:rsidRDefault="00E71F00" w:rsidP="00D34EB3">
      <w:pPr>
        <w:widowControl/>
        <w:numPr>
          <w:ilvl w:val="1"/>
          <w:numId w:val="79"/>
        </w:numPr>
        <w:tabs>
          <w:tab w:val="left" w:pos="851"/>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informować pisemnie osobę zgłaszającą świadczenie (o ile jest ubezpieczonym, uprawnionym lub pełnomocnikiem) - o decyzji dotyczącej wypłaty świadczenia, przyczynach odmowy, ograniczeniach wypłaty świadczenia;</w:t>
      </w:r>
    </w:p>
    <w:p w:rsidR="00E71F00" w:rsidRPr="0022269A" w:rsidRDefault="00E71F00" w:rsidP="00D34EB3">
      <w:pPr>
        <w:widowControl/>
        <w:numPr>
          <w:ilvl w:val="1"/>
          <w:numId w:val="79"/>
        </w:numPr>
        <w:tabs>
          <w:tab w:val="left" w:pos="851"/>
        </w:tab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przeszkolić wyznaczonych przez Zamawiającego pracowników w zakresie obsługi, administracji, znajomości procedur i obiegu dokumentów dotyczących wykonywania Umowy o wykonanie oraz Umowy generalnej ubezpieczenia;</w:t>
      </w:r>
    </w:p>
    <w:p w:rsidR="00E71F00" w:rsidRPr="0022269A" w:rsidRDefault="00E71F00" w:rsidP="00115B9B">
      <w:pPr>
        <w:widowControl/>
        <w:numPr>
          <w:ilvl w:val="1"/>
          <w:numId w:val="79"/>
        </w:numPr>
        <w:tabs>
          <w:tab w:val="left" w:pos="851"/>
        </w:tabs>
        <w:adjustRightInd/>
        <w:spacing w:after="120" w:line="240" w:lineRule="auto"/>
        <w:ind w:left="924" w:hanging="357"/>
        <w:textAlignment w:val="auto"/>
        <w:rPr>
          <w:rFonts w:ascii="Calibri" w:hAnsi="Calibri" w:cs="Calibri"/>
          <w:sz w:val="20"/>
          <w:szCs w:val="20"/>
        </w:rPr>
      </w:pPr>
      <w:r w:rsidRPr="0022269A">
        <w:rPr>
          <w:rFonts w:ascii="Calibri" w:hAnsi="Calibri" w:cs="Arial"/>
          <w:sz w:val="20"/>
          <w:szCs w:val="20"/>
        </w:rPr>
        <w:t xml:space="preserve">udostępnić ubezpieczonemu lub osobie uprawnionej występującej o wypłatę świadczenia informacji i dokumentów, które miały wpływ na ustalenie odpowiedzialności lub wysokość zobowiązania Wykonawcy.   </w:t>
      </w:r>
    </w:p>
    <w:p w:rsidR="00E71F00" w:rsidRPr="0022269A" w:rsidRDefault="00E71F00" w:rsidP="00D34EB3">
      <w:pPr>
        <w:widowControl/>
        <w:numPr>
          <w:ilvl w:val="1"/>
          <w:numId w:val="78"/>
        </w:numPr>
        <w:tabs>
          <w:tab w:val="num" w:pos="360"/>
        </w:tabs>
        <w:suppressAutoHyphens/>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Wykonawca udostępni Zamawiającemu system informatyczny obejmujący minimum następujące funkcje:</w:t>
      </w:r>
    </w:p>
    <w:p w:rsidR="00E71F00" w:rsidRPr="0022269A" w:rsidRDefault="00E71F00" w:rsidP="00D34EB3">
      <w:pPr>
        <w:widowControl/>
        <w:numPr>
          <w:ilvl w:val="1"/>
          <w:numId w:val="80"/>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prowadzenie ewidencji osób objętych Umową generalną ubezpieczenia z uwzględnieniem generowania raportów osób przystępujących i występujących z ubezpieczenia,</w:t>
      </w:r>
    </w:p>
    <w:p w:rsidR="00E71F00" w:rsidRPr="0022269A" w:rsidRDefault="00E71F00" w:rsidP="00D34EB3">
      <w:pPr>
        <w:widowControl/>
        <w:numPr>
          <w:ilvl w:val="1"/>
          <w:numId w:val="80"/>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Calibri"/>
          <w:sz w:val="20"/>
          <w:szCs w:val="20"/>
        </w:rPr>
        <w:t>generowanie i drukowanie formularzy przystąpienia do ubezpieczenia,</w:t>
      </w:r>
    </w:p>
    <w:p w:rsidR="00E71F00" w:rsidRPr="0022269A" w:rsidRDefault="00E71F00" w:rsidP="00B46CF8">
      <w:pPr>
        <w:widowControl/>
        <w:numPr>
          <w:ilvl w:val="1"/>
          <w:numId w:val="80"/>
        </w:numPr>
        <w:suppressAutoHyphens/>
        <w:adjustRightInd/>
        <w:spacing w:line="240" w:lineRule="auto"/>
        <w:ind w:left="924" w:hanging="357"/>
        <w:textAlignment w:val="auto"/>
        <w:rPr>
          <w:rFonts w:ascii="Calibri" w:hAnsi="Calibri" w:cs="Calibri"/>
          <w:sz w:val="20"/>
          <w:szCs w:val="20"/>
        </w:rPr>
      </w:pPr>
      <w:r w:rsidRPr="0022269A">
        <w:rPr>
          <w:rFonts w:ascii="Calibri" w:hAnsi="Calibri" w:cs="Calibri"/>
          <w:sz w:val="20"/>
          <w:szCs w:val="20"/>
        </w:rPr>
        <w:t>rozliczanie miesięcznych rat składek.</w:t>
      </w:r>
    </w:p>
    <w:p w:rsidR="00E71F00" w:rsidRPr="0022269A" w:rsidRDefault="00E71F00" w:rsidP="00115B9B">
      <w:pPr>
        <w:widowControl/>
        <w:numPr>
          <w:ilvl w:val="1"/>
          <w:numId w:val="78"/>
        </w:numPr>
        <w:tabs>
          <w:tab w:val="num" w:pos="360"/>
        </w:tabs>
        <w:suppressAutoHyphens/>
        <w:adjustRightInd/>
        <w:spacing w:after="120" w:line="240" w:lineRule="auto"/>
        <w:ind w:left="357" w:hanging="357"/>
        <w:textAlignment w:val="auto"/>
        <w:rPr>
          <w:rFonts w:ascii="Calibri" w:hAnsi="Calibri" w:cs="Calibri"/>
          <w:sz w:val="20"/>
          <w:szCs w:val="20"/>
        </w:rPr>
      </w:pPr>
      <w:r w:rsidRPr="0022269A">
        <w:rPr>
          <w:rFonts w:ascii="Calibri" w:hAnsi="Calibri" w:cs="Arial"/>
          <w:sz w:val="20"/>
          <w:szCs w:val="20"/>
        </w:rPr>
        <w:t>Wykonawca udostępni Zamawiającemu system informatyczny przed planowanym rozpoczęciem ochrony ubezpieczeniowej poprzez umożliwienie dostępu do systemu obsługiwanego przez przeglądarkę internetową oraz nadanie uprawnień (loginów, haseł) osobom wskazanym przez Zamawiającego. Wykonawca zapewni przeszkolenie osób wskazanych przez Zamawiającego z zasad obsługi systemu informatycznego.</w:t>
      </w:r>
    </w:p>
    <w:p w:rsidR="00E71F00" w:rsidRPr="0022269A" w:rsidRDefault="00E71F00" w:rsidP="00115B9B">
      <w:pPr>
        <w:widowControl/>
        <w:numPr>
          <w:ilvl w:val="1"/>
          <w:numId w:val="78"/>
        </w:numPr>
        <w:tabs>
          <w:tab w:val="num" w:pos="360"/>
        </w:tabs>
        <w:suppressAutoHyphen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 xml:space="preserve">Wykonawca jako administrator danych osobowych zobowiązany jest zapewnić wykonanie Umowy zgodnie z przepisami </w:t>
      </w:r>
      <w:r w:rsidRPr="0022269A">
        <w:rPr>
          <w:rFonts w:ascii="Calibri" w:hAnsi="Calibri"/>
          <w:bCs/>
          <w:sz w:val="20"/>
          <w:szCs w:val="20"/>
        </w:rPr>
        <w:t>ogólnego rozporządzenia o ochronie danych</w:t>
      </w:r>
      <w:r w:rsidRPr="0022269A">
        <w:rPr>
          <w:rFonts w:ascii="Calibri" w:hAnsi="Calibri" w:cs="Arial"/>
          <w:sz w:val="20"/>
          <w:szCs w:val="20"/>
        </w:rPr>
        <w:t xml:space="preserve"> w tym także w zakresie współpracy z Brokerem oraz pracownikami Zamawiającego. Wykonawca w szczególności zobowiązany jest do zawarcia umowy powierzenia przetwarzania danych osobowych oraz opracowania i wdrożenia stosownych regulacji np. instrukcji, umów lub oświadczeń zapewniających prawidłowe wykonanie obowiązków wynikających z w/w rozporządzenia (dotyczyć to będzie w szczególności Ubezpieczającego, Pełnomocnika Zamawiającego - Brokera, osób wyznaczonych przez Ubezpieczającego do zadań dokumentacyjnych, ubezpieczonych).</w:t>
      </w:r>
    </w:p>
    <w:p w:rsidR="00E71F00" w:rsidRPr="0022269A" w:rsidRDefault="00E71F00" w:rsidP="00E71F00">
      <w:pPr>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12.</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Obowiązki Brokera</w:t>
      </w:r>
    </w:p>
    <w:p w:rsidR="00E71F00" w:rsidRPr="0022269A" w:rsidRDefault="00E71F00" w:rsidP="00D34EB3">
      <w:pPr>
        <w:widowControl/>
        <w:numPr>
          <w:ilvl w:val="1"/>
          <w:numId w:val="81"/>
        </w:numPr>
        <w:tabs>
          <w:tab w:val="num" w:pos="360"/>
        </w:tabs>
        <w:suppressAutoHyphens/>
        <w:adjustRightInd/>
        <w:spacing w:line="240" w:lineRule="auto"/>
        <w:ind w:left="357" w:hanging="357"/>
        <w:textAlignment w:val="auto"/>
        <w:rPr>
          <w:rFonts w:ascii="Calibri" w:hAnsi="Calibri" w:cs="Calibri"/>
          <w:sz w:val="20"/>
          <w:szCs w:val="20"/>
        </w:rPr>
      </w:pPr>
      <w:r w:rsidRPr="0022269A">
        <w:rPr>
          <w:rFonts w:ascii="Calibri" w:hAnsi="Calibri" w:cs="Arial"/>
          <w:sz w:val="20"/>
          <w:szCs w:val="20"/>
        </w:rPr>
        <w:t>Pełnomocnik Zamawiającego – Broker działając w granicach ustawy</w:t>
      </w:r>
      <w:r w:rsidRPr="0022269A">
        <w:rPr>
          <w:rFonts w:ascii="Calibri" w:hAnsi="Calibri"/>
          <w:sz w:val="20"/>
          <w:szCs w:val="20"/>
        </w:rPr>
        <w:t xml:space="preserve"> </w:t>
      </w:r>
      <w:r w:rsidR="00115B9B" w:rsidRPr="0022269A">
        <w:rPr>
          <w:rFonts w:ascii="Calibri" w:hAnsi="Calibri" w:cs="Arial"/>
          <w:sz w:val="20"/>
          <w:szCs w:val="20"/>
        </w:rPr>
        <w:t>z dnia 15 grudnia 2017 r. o </w:t>
      </w:r>
      <w:r w:rsidRPr="0022269A">
        <w:rPr>
          <w:rFonts w:ascii="Calibri" w:hAnsi="Calibri" w:cs="Arial"/>
          <w:sz w:val="20"/>
          <w:szCs w:val="20"/>
        </w:rPr>
        <w:t>dystrybucji ubezpieczeń, jest upoważniony do wykonywania następujących czynności:</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złożenia do Wykonawcy wniosku o zawarcie Umowy generalnej ubezpieczenia;</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sprawowania kontroli nad prawidłowością wykonywania zawartych umów wynikających z niniejszego zamówienia publicznego;</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 xml:space="preserve">nadzorowania procesu </w:t>
      </w:r>
      <w:proofErr w:type="spellStart"/>
      <w:r w:rsidRPr="0022269A">
        <w:rPr>
          <w:rFonts w:ascii="Calibri" w:hAnsi="Calibri" w:cs="Arial"/>
          <w:sz w:val="20"/>
          <w:szCs w:val="20"/>
        </w:rPr>
        <w:t>polisowania</w:t>
      </w:r>
      <w:proofErr w:type="spellEnd"/>
      <w:r w:rsidRPr="0022269A">
        <w:rPr>
          <w:rFonts w:ascii="Calibri" w:hAnsi="Calibri" w:cs="Arial"/>
          <w:sz w:val="20"/>
          <w:szCs w:val="20"/>
        </w:rPr>
        <w:t xml:space="preserve"> w zakresie udzielonego zamówienia;</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lastRenderedPageBreak/>
        <w:t>monitorowania zgodność procesu realizacji świadczeń z przepisami prawa i postanowieniami Umowy generalnej ubezpieczenia;</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nadzorowania przeprowadzanego przez Wykonawcę szkolenia wyznaczonych przez Zamawiającego pracowników z zakresu warunków i procedur obsługi Umowy generalnej ubezpieczenia;</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nadzorowania prawidłowości wystawionych przez Wykonawcę dokumentów w zakresie udzielonego zamówienia;</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występowania w imieniu Zamawiającego o zwrot nadpłaconych składek;</w:t>
      </w:r>
    </w:p>
    <w:p w:rsidR="00E71F00" w:rsidRPr="0022269A" w:rsidRDefault="00E71F00" w:rsidP="00D34EB3">
      <w:pPr>
        <w:widowControl/>
        <w:numPr>
          <w:ilvl w:val="1"/>
          <w:numId w:val="82"/>
        </w:numPr>
        <w:suppressAutoHyphens/>
        <w:adjustRightInd/>
        <w:spacing w:after="120" w:line="240" w:lineRule="auto"/>
        <w:ind w:left="924" w:hanging="357"/>
        <w:contextualSpacing/>
        <w:textAlignment w:val="auto"/>
        <w:rPr>
          <w:rFonts w:ascii="Calibri" w:hAnsi="Calibri" w:cs="Calibri"/>
          <w:sz w:val="20"/>
          <w:szCs w:val="20"/>
        </w:rPr>
      </w:pPr>
      <w:r w:rsidRPr="0022269A">
        <w:rPr>
          <w:rFonts w:ascii="Calibri" w:hAnsi="Calibri" w:cs="Arial"/>
          <w:sz w:val="20"/>
          <w:szCs w:val="20"/>
        </w:rPr>
        <w:t>innych czynności wynikających z udzielonego pełnomocnictwa.</w:t>
      </w:r>
    </w:p>
    <w:p w:rsidR="00E71F00" w:rsidRPr="0022269A" w:rsidRDefault="00E71F00" w:rsidP="00E71F00">
      <w:pPr>
        <w:spacing w:line="240" w:lineRule="auto"/>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13.</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Postanowienia dotyczące administrowania danymi osobowymi</w:t>
      </w:r>
    </w:p>
    <w:p w:rsidR="00E71F00" w:rsidRPr="0022269A" w:rsidRDefault="00E71F00" w:rsidP="00D34EB3">
      <w:pPr>
        <w:widowControl/>
        <w:numPr>
          <w:ilvl w:val="0"/>
          <w:numId w:val="83"/>
        </w:numPr>
        <w:tabs>
          <w:tab w:val="num" w:pos="360"/>
        </w:tabs>
        <w:autoSpaceDE w:val="0"/>
        <w:autoSpaceDN w:val="0"/>
        <w:spacing w:line="240" w:lineRule="auto"/>
        <w:ind w:left="357" w:hanging="357"/>
        <w:textAlignment w:val="auto"/>
        <w:rPr>
          <w:rFonts w:ascii="Calibri" w:hAnsi="Calibri" w:cs="Calibri"/>
          <w:sz w:val="19"/>
          <w:szCs w:val="19"/>
        </w:rPr>
      </w:pPr>
      <w:r w:rsidRPr="0022269A">
        <w:rPr>
          <w:rFonts w:ascii="Calibri" w:hAnsi="Calibri" w:cs="Arial"/>
          <w:sz w:val="20"/>
          <w:szCs w:val="20"/>
        </w:rPr>
        <w:t>Przetwarzanie danych osobowych z tytułu niniejszej Umowy odbywać s</w:t>
      </w:r>
      <w:r w:rsidR="00B46CF8" w:rsidRPr="0022269A">
        <w:rPr>
          <w:rFonts w:ascii="Calibri" w:hAnsi="Calibri" w:cs="Arial"/>
          <w:sz w:val="20"/>
          <w:szCs w:val="20"/>
        </w:rPr>
        <w:t>ię będzie w zgodzie i w</w:t>
      </w:r>
      <w:r w:rsidR="00B46CF8" w:rsidRPr="0022269A">
        <w:rPr>
          <w:rFonts w:ascii="Calibri" w:hAnsi="Calibri" w:cs="Arial"/>
          <w:sz w:val="19"/>
          <w:szCs w:val="19"/>
        </w:rPr>
        <w:t xml:space="preserve"> oparciu </w:t>
      </w:r>
      <w:r w:rsidRPr="0022269A">
        <w:rPr>
          <w:rFonts w:ascii="Calibri" w:hAnsi="Calibri" w:cs="Arial"/>
          <w:sz w:val="19"/>
          <w:szCs w:val="19"/>
        </w:rPr>
        <w:t>o:</w:t>
      </w:r>
    </w:p>
    <w:p w:rsidR="00E71F00" w:rsidRPr="0022269A" w:rsidRDefault="00E71F00" w:rsidP="00D34EB3">
      <w:pPr>
        <w:widowControl/>
        <w:numPr>
          <w:ilvl w:val="1"/>
          <w:numId w:val="83"/>
        </w:numPr>
        <w:autoSpaceDE w:val="0"/>
        <w:autoSpaceDN w:val="0"/>
        <w:adjustRightInd/>
        <w:spacing w:after="120" w:line="240" w:lineRule="auto"/>
        <w:ind w:left="998" w:hanging="431"/>
        <w:contextualSpacing/>
        <w:textAlignment w:val="auto"/>
        <w:rPr>
          <w:rFonts w:ascii="Calibri" w:hAnsi="Calibri" w:cs="Calibri"/>
          <w:sz w:val="20"/>
          <w:szCs w:val="20"/>
        </w:rPr>
      </w:pPr>
      <w:r w:rsidRPr="0022269A">
        <w:rPr>
          <w:rFonts w:ascii="Calibri" w:hAnsi="Calibri" w:cs="Arial"/>
          <w:sz w:val="20"/>
          <w:szCs w:val="20"/>
        </w:rPr>
        <w:t>Ustawę z dnia 10.05.2018r. o ochronie danych osobowych (Dz.U. 2018 r. poz. 1000),</w:t>
      </w:r>
    </w:p>
    <w:p w:rsidR="00E71F00" w:rsidRPr="0022269A" w:rsidRDefault="00E71F00" w:rsidP="00D34EB3">
      <w:pPr>
        <w:widowControl/>
        <w:numPr>
          <w:ilvl w:val="1"/>
          <w:numId w:val="83"/>
        </w:numPr>
        <w:autoSpaceDE w:val="0"/>
        <w:autoSpaceDN w:val="0"/>
        <w:adjustRightInd/>
        <w:spacing w:after="120" w:line="240" w:lineRule="auto"/>
        <w:ind w:left="998" w:hanging="431"/>
        <w:contextualSpacing/>
        <w:textAlignment w:val="auto"/>
        <w:rPr>
          <w:rFonts w:ascii="Calibri" w:hAnsi="Calibri" w:cs="Calibri"/>
          <w:sz w:val="20"/>
          <w:szCs w:val="20"/>
        </w:rPr>
      </w:pPr>
      <w:r w:rsidRPr="0022269A">
        <w:rPr>
          <w:rFonts w:ascii="Calibri" w:hAnsi="Calibri" w:cs="Arial"/>
          <w:sz w:val="20"/>
          <w:szCs w:val="20"/>
        </w:rPr>
        <w:t>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w:t>
      </w:r>
    </w:p>
    <w:p w:rsidR="00E71F00" w:rsidRPr="0022269A" w:rsidRDefault="00E71F00" w:rsidP="00E71F00">
      <w:pPr>
        <w:spacing w:line="240" w:lineRule="auto"/>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14.</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Forma komunikacji</w:t>
      </w:r>
    </w:p>
    <w:p w:rsidR="00E71F00" w:rsidRPr="0022269A" w:rsidRDefault="00E71F00" w:rsidP="00D34EB3">
      <w:pPr>
        <w:widowControl/>
        <w:numPr>
          <w:ilvl w:val="2"/>
          <w:numId w:val="84"/>
        </w:numPr>
        <w:tabs>
          <w:tab w:val="num" w:pos="360"/>
        </w:tabs>
        <w:autoSpaceDE w:val="0"/>
        <w:autoSpaceDN w:val="0"/>
        <w:spacing w:after="120" w:line="240" w:lineRule="auto"/>
        <w:ind w:left="360" w:hanging="360"/>
        <w:textAlignment w:val="auto"/>
        <w:rPr>
          <w:rFonts w:ascii="Calibri" w:hAnsi="Calibri" w:cs="Calibri"/>
          <w:sz w:val="20"/>
          <w:szCs w:val="20"/>
        </w:rPr>
      </w:pPr>
      <w:r w:rsidRPr="0022269A">
        <w:rPr>
          <w:rFonts w:ascii="Calibri" w:hAnsi="Calibri" w:cs="Arial"/>
          <w:sz w:val="20"/>
          <w:szCs w:val="20"/>
        </w:rPr>
        <w:t>Dopuszczalną formą komunikacji pomiędzy Zamawiającym, Brokerem a Wykonawcą jest przekazywanie dokumentów za pośrednictwem poczty elektronicznej lub faxu, za wyjątkiem aneksów do Umowy, o których mowa w § 7 ust. 3., oświadczeń woli o odstąpieniu od Umowy, o których mowa w § 9, dokumentów ubezpieczenia oraz potwierdzeń o zawartym ubezpieczeniu – dokumenty te muszą być wystawione w formie pisemnej pod rygorem nieważności. Każda ze Stron zachowuje prawo żądania potwierdzenia odbioru przekazanych dokumentów.</w:t>
      </w:r>
    </w:p>
    <w:p w:rsidR="00E71F00" w:rsidRPr="0022269A" w:rsidRDefault="00E71F00" w:rsidP="00115B9B">
      <w:pPr>
        <w:widowControl/>
        <w:numPr>
          <w:ilvl w:val="2"/>
          <w:numId w:val="84"/>
        </w:numPr>
        <w:tabs>
          <w:tab w:val="num" w:pos="360"/>
        </w:tabs>
        <w:autoSpaceDE w:val="0"/>
        <w:autoSpaceDN w:val="0"/>
        <w:spacing w:line="240" w:lineRule="auto"/>
        <w:ind w:left="357" w:hanging="357"/>
        <w:textAlignment w:val="auto"/>
        <w:rPr>
          <w:rFonts w:ascii="Calibri" w:hAnsi="Calibri" w:cs="Calibri"/>
          <w:sz w:val="20"/>
          <w:szCs w:val="20"/>
        </w:rPr>
      </w:pPr>
      <w:r w:rsidRPr="0022269A">
        <w:rPr>
          <w:rFonts w:ascii="Calibri" w:hAnsi="Calibri" w:cs="Arial"/>
          <w:sz w:val="20"/>
          <w:szCs w:val="20"/>
        </w:rPr>
        <w:t>Korespondencja między Stronami dotycząca wykonywania Umowy będzie przekazywana do wiadomości Brokera. Powyższe dotyczy zmian zapisów dokumentu Umowy, nie dotyczy korespondencji pomiędzy stronami wynikającej z bieżącej obsługi Umowy generalnej ubezpieczenia.</w:t>
      </w:r>
    </w:p>
    <w:p w:rsidR="00E71F00" w:rsidRPr="0022269A" w:rsidRDefault="00E71F00" w:rsidP="00E71F00">
      <w:pPr>
        <w:widowControl/>
        <w:autoSpaceDE w:val="0"/>
        <w:autoSpaceDN w:val="0"/>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15.</w:t>
      </w:r>
    </w:p>
    <w:p w:rsidR="00E71F00" w:rsidRPr="0022269A" w:rsidRDefault="00E71F00" w:rsidP="00115B9B">
      <w:pPr>
        <w:spacing w:line="240" w:lineRule="auto"/>
        <w:jc w:val="center"/>
        <w:textAlignment w:val="auto"/>
        <w:rPr>
          <w:rFonts w:ascii="Calibri" w:hAnsi="Calibri"/>
          <w:b/>
          <w:smallCaps/>
          <w:sz w:val="20"/>
          <w:szCs w:val="20"/>
        </w:rPr>
      </w:pPr>
      <w:r w:rsidRPr="0022269A">
        <w:rPr>
          <w:rFonts w:ascii="Calibri" w:hAnsi="Calibri"/>
          <w:b/>
          <w:smallCaps/>
          <w:sz w:val="20"/>
          <w:szCs w:val="20"/>
        </w:rPr>
        <w:t>Wykonawcy, którym wspólnie udzielono zamówienie publiczne – konsorcjum</w:t>
      </w:r>
    </w:p>
    <w:p w:rsidR="00E71F00" w:rsidRPr="0022269A" w:rsidRDefault="00E71F00" w:rsidP="00115B9B">
      <w:pPr>
        <w:spacing w:line="240" w:lineRule="auto"/>
        <w:jc w:val="center"/>
        <w:textAlignment w:val="auto"/>
        <w:rPr>
          <w:rFonts w:ascii="Calibri" w:hAnsi="Calibri" w:cs="Calibri"/>
          <w:sz w:val="20"/>
          <w:szCs w:val="20"/>
        </w:rPr>
      </w:pPr>
      <w:r w:rsidRPr="0022269A">
        <w:rPr>
          <w:rFonts w:ascii="Calibri" w:hAnsi="Calibri" w:cs="Calibri"/>
          <w:b/>
          <w:bCs/>
          <w:smallCaps/>
          <w:sz w:val="20"/>
          <w:szCs w:val="20"/>
        </w:rPr>
        <w:t>(zapis warunkowy – obowiązuje tylko w przypadku udzielenia zamówienia publicznego Wykonawcy,</w:t>
      </w:r>
      <w:r w:rsidRPr="0022269A">
        <w:rPr>
          <w:rFonts w:ascii="Calibri" w:hAnsi="Calibri" w:cs="Calibri"/>
          <w:b/>
          <w:bCs/>
          <w:smallCaps/>
          <w:sz w:val="20"/>
          <w:szCs w:val="20"/>
        </w:rPr>
        <w:br/>
        <w:t>który ubiegał się o zamówienie wspólnie tworząc konsorcjum)</w:t>
      </w:r>
    </w:p>
    <w:p w:rsidR="00E71F00" w:rsidRPr="0022269A" w:rsidRDefault="00E71F00" w:rsidP="00D34EB3">
      <w:pPr>
        <w:widowControl/>
        <w:numPr>
          <w:ilvl w:val="0"/>
          <w:numId w:val="85"/>
        </w:numPr>
        <w:autoSpaceDE w:val="0"/>
        <w:autoSpaceDN w:val="0"/>
        <w:spacing w:after="120" w:line="240" w:lineRule="auto"/>
        <w:ind w:left="357" w:hanging="357"/>
        <w:textAlignment w:val="auto"/>
        <w:rPr>
          <w:rFonts w:ascii="Calibri" w:hAnsi="Calibri" w:cs="Calibri"/>
          <w:sz w:val="20"/>
          <w:szCs w:val="20"/>
        </w:rPr>
      </w:pPr>
      <w:r w:rsidRPr="0022269A">
        <w:rPr>
          <w:rFonts w:ascii="Calibri" w:hAnsi="Calibri"/>
          <w:sz w:val="20"/>
          <w:szCs w:val="20"/>
        </w:rPr>
        <w:t>Zamawiający wymaga, aby Wykonawcy przystępujący wspólnie do realizacji Umowy tworzyli Konsorcjum zawiązane na cały okres trwania Umowy. Konsorcjum jest Stroną Umowy do czasu, gdy przynajmniej jeden z Konsorcjantów spełnia wymogi postawione przez Zamawiającego.</w:t>
      </w:r>
    </w:p>
    <w:p w:rsidR="00E71F00" w:rsidRPr="0022269A" w:rsidRDefault="00E71F00" w:rsidP="00D34EB3">
      <w:pPr>
        <w:widowControl/>
        <w:numPr>
          <w:ilvl w:val="0"/>
          <w:numId w:val="85"/>
        </w:numPr>
        <w:autoSpaceDE w:val="0"/>
        <w:autoSpaceDN w:val="0"/>
        <w:spacing w:after="120" w:line="240" w:lineRule="auto"/>
        <w:ind w:left="357" w:hanging="357"/>
        <w:textAlignment w:val="auto"/>
        <w:rPr>
          <w:rFonts w:ascii="Calibri" w:hAnsi="Calibri" w:cs="Calibri"/>
          <w:sz w:val="20"/>
          <w:szCs w:val="20"/>
        </w:rPr>
      </w:pPr>
      <w:r w:rsidRPr="0022269A">
        <w:rPr>
          <w:rFonts w:ascii="Calibri" w:hAnsi="Calibri"/>
          <w:sz w:val="20"/>
          <w:szCs w:val="20"/>
        </w:rPr>
        <w:t xml:space="preserve">Wykonawcy tworzący konsorcjum, którym wspólnie udzielono zamówienie publiczne, zwani dalej </w:t>
      </w:r>
      <w:proofErr w:type="spellStart"/>
      <w:r w:rsidRPr="0022269A">
        <w:rPr>
          <w:rFonts w:ascii="Calibri" w:hAnsi="Calibri"/>
          <w:sz w:val="20"/>
          <w:szCs w:val="20"/>
        </w:rPr>
        <w:t>Koasekuratorami</w:t>
      </w:r>
      <w:proofErr w:type="spellEnd"/>
      <w:r w:rsidRPr="0022269A">
        <w:rPr>
          <w:rFonts w:ascii="Calibri" w:hAnsi="Calibri"/>
          <w:sz w:val="20"/>
          <w:szCs w:val="20"/>
        </w:rPr>
        <w:t xml:space="preserve">, zobowiązani są wskazać spośród siebie </w:t>
      </w:r>
      <w:proofErr w:type="spellStart"/>
      <w:r w:rsidRPr="0022269A">
        <w:rPr>
          <w:rFonts w:ascii="Calibri" w:hAnsi="Calibri"/>
          <w:sz w:val="20"/>
          <w:szCs w:val="20"/>
        </w:rPr>
        <w:t>Koasekuratora</w:t>
      </w:r>
      <w:proofErr w:type="spellEnd"/>
      <w:r w:rsidRPr="0022269A">
        <w:rPr>
          <w:rFonts w:ascii="Calibri" w:hAnsi="Calibri"/>
          <w:sz w:val="20"/>
          <w:szCs w:val="20"/>
        </w:rPr>
        <w:t xml:space="preserve"> Wiodącego powołanego na cały okres realizacji Umowy, uprawnionego do reprezentowania wszystkich </w:t>
      </w:r>
      <w:proofErr w:type="spellStart"/>
      <w:r w:rsidRPr="0022269A">
        <w:rPr>
          <w:rFonts w:ascii="Calibri" w:hAnsi="Calibri"/>
          <w:sz w:val="20"/>
          <w:szCs w:val="20"/>
        </w:rPr>
        <w:t>Koasekuratorów</w:t>
      </w:r>
      <w:proofErr w:type="spellEnd"/>
      <w:r w:rsidRPr="0022269A">
        <w:rPr>
          <w:rFonts w:ascii="Calibri" w:hAnsi="Calibri"/>
          <w:sz w:val="20"/>
          <w:szCs w:val="20"/>
        </w:rPr>
        <w:t xml:space="preserve"> wobec Zamawiającego, w szczególności w zakresie zawarcia i wykonywania Umowy oraz w zakresie zapłaty kar umownych.</w:t>
      </w:r>
    </w:p>
    <w:p w:rsidR="00E71F00" w:rsidRPr="0022269A" w:rsidRDefault="00E71F00" w:rsidP="00D34EB3">
      <w:pPr>
        <w:widowControl/>
        <w:numPr>
          <w:ilvl w:val="0"/>
          <w:numId w:val="85"/>
        </w:numPr>
        <w:autoSpaceDE w:val="0"/>
        <w:autoSpaceDN w:val="0"/>
        <w:spacing w:after="120" w:line="240" w:lineRule="auto"/>
        <w:ind w:left="357" w:hanging="357"/>
        <w:textAlignment w:val="auto"/>
        <w:rPr>
          <w:rFonts w:ascii="Calibri" w:hAnsi="Calibri" w:cs="Calibri"/>
          <w:sz w:val="20"/>
          <w:szCs w:val="20"/>
        </w:rPr>
      </w:pPr>
      <w:r w:rsidRPr="0022269A">
        <w:rPr>
          <w:rFonts w:ascii="Calibri" w:hAnsi="Calibri"/>
          <w:sz w:val="20"/>
          <w:szCs w:val="20"/>
        </w:rPr>
        <w:t xml:space="preserve">Stanowisko </w:t>
      </w:r>
      <w:proofErr w:type="spellStart"/>
      <w:r w:rsidRPr="0022269A">
        <w:rPr>
          <w:rFonts w:ascii="Calibri" w:hAnsi="Calibri"/>
          <w:sz w:val="20"/>
          <w:szCs w:val="20"/>
        </w:rPr>
        <w:t>Koasekuratora</w:t>
      </w:r>
      <w:proofErr w:type="spellEnd"/>
      <w:r w:rsidRPr="0022269A">
        <w:rPr>
          <w:rFonts w:ascii="Calibri" w:hAnsi="Calibri"/>
          <w:sz w:val="20"/>
          <w:szCs w:val="20"/>
        </w:rPr>
        <w:t xml:space="preserve"> Wiodącego w szczególności o uznaniu lub odmowie uznania roszczeń i odszkodowań wywiera skutki prawne dla pozostałych </w:t>
      </w:r>
      <w:proofErr w:type="spellStart"/>
      <w:r w:rsidRPr="0022269A">
        <w:rPr>
          <w:rFonts w:ascii="Calibri" w:hAnsi="Calibri"/>
          <w:sz w:val="20"/>
          <w:szCs w:val="20"/>
        </w:rPr>
        <w:t>Koasekuratorów</w:t>
      </w:r>
      <w:proofErr w:type="spellEnd"/>
      <w:r w:rsidRPr="0022269A">
        <w:rPr>
          <w:rFonts w:ascii="Calibri" w:hAnsi="Calibri"/>
          <w:sz w:val="20"/>
          <w:szCs w:val="20"/>
        </w:rPr>
        <w:t>.</w:t>
      </w:r>
    </w:p>
    <w:p w:rsidR="00E71F00" w:rsidRPr="0022269A" w:rsidRDefault="00E71F00" w:rsidP="00D34EB3">
      <w:pPr>
        <w:widowControl/>
        <w:numPr>
          <w:ilvl w:val="0"/>
          <w:numId w:val="85"/>
        </w:numPr>
        <w:autoSpaceDE w:val="0"/>
        <w:autoSpaceDN w:val="0"/>
        <w:spacing w:after="120" w:line="240" w:lineRule="auto"/>
        <w:ind w:left="357" w:hanging="357"/>
        <w:textAlignment w:val="auto"/>
        <w:rPr>
          <w:rFonts w:ascii="Calibri" w:hAnsi="Calibri" w:cs="Calibri"/>
          <w:sz w:val="20"/>
          <w:szCs w:val="20"/>
        </w:rPr>
      </w:pPr>
      <w:r w:rsidRPr="0022269A">
        <w:rPr>
          <w:rFonts w:ascii="Calibri" w:hAnsi="Calibri"/>
          <w:sz w:val="20"/>
          <w:szCs w:val="20"/>
        </w:rPr>
        <w:t xml:space="preserve">Zapłata składki ubezpieczeniowej nastąpi na konto bankowe wskazane Zamawiającemu przez </w:t>
      </w:r>
      <w:proofErr w:type="spellStart"/>
      <w:r w:rsidRPr="0022269A">
        <w:rPr>
          <w:rFonts w:ascii="Calibri" w:hAnsi="Calibri"/>
          <w:sz w:val="20"/>
          <w:szCs w:val="20"/>
        </w:rPr>
        <w:t>Koasekuratora</w:t>
      </w:r>
      <w:proofErr w:type="spellEnd"/>
      <w:r w:rsidRPr="0022269A">
        <w:rPr>
          <w:rFonts w:ascii="Calibri" w:hAnsi="Calibri"/>
          <w:sz w:val="20"/>
          <w:szCs w:val="20"/>
        </w:rPr>
        <w:t xml:space="preserve"> Wiodącego. Zapłata składki ubezpieczeniowej </w:t>
      </w:r>
      <w:proofErr w:type="spellStart"/>
      <w:r w:rsidRPr="0022269A">
        <w:rPr>
          <w:rFonts w:ascii="Calibri" w:hAnsi="Calibri"/>
          <w:sz w:val="20"/>
          <w:szCs w:val="20"/>
        </w:rPr>
        <w:t>Koasekuratorowi</w:t>
      </w:r>
      <w:proofErr w:type="spellEnd"/>
      <w:r w:rsidRPr="0022269A">
        <w:rPr>
          <w:rFonts w:ascii="Calibri" w:hAnsi="Calibri"/>
          <w:sz w:val="20"/>
          <w:szCs w:val="20"/>
        </w:rPr>
        <w:t xml:space="preserve"> Wiodącemu powoduje wygaśnięcie zobowiązania Zamawiającego wobec wszystkich </w:t>
      </w:r>
      <w:proofErr w:type="spellStart"/>
      <w:r w:rsidRPr="0022269A">
        <w:rPr>
          <w:rFonts w:ascii="Calibri" w:hAnsi="Calibri"/>
          <w:sz w:val="20"/>
          <w:szCs w:val="20"/>
        </w:rPr>
        <w:t>Koasekuratorów</w:t>
      </w:r>
      <w:proofErr w:type="spellEnd"/>
      <w:r w:rsidRPr="0022269A">
        <w:rPr>
          <w:rFonts w:ascii="Calibri" w:hAnsi="Calibri"/>
          <w:sz w:val="20"/>
          <w:szCs w:val="20"/>
        </w:rPr>
        <w:t>.</w:t>
      </w:r>
    </w:p>
    <w:p w:rsidR="00E71F00" w:rsidRPr="0022269A" w:rsidRDefault="00E71F00" w:rsidP="00115B9B">
      <w:pPr>
        <w:widowControl/>
        <w:numPr>
          <w:ilvl w:val="0"/>
          <w:numId w:val="85"/>
        </w:numPr>
        <w:autoSpaceDE w:val="0"/>
        <w:autoSpaceDN w:val="0"/>
        <w:spacing w:line="240" w:lineRule="auto"/>
        <w:ind w:left="357" w:hanging="357"/>
        <w:textAlignment w:val="auto"/>
        <w:rPr>
          <w:rFonts w:ascii="Calibri" w:hAnsi="Calibri" w:cs="Calibri"/>
          <w:sz w:val="20"/>
          <w:szCs w:val="20"/>
        </w:rPr>
      </w:pPr>
      <w:r w:rsidRPr="0022269A">
        <w:rPr>
          <w:rFonts w:ascii="Calibri" w:hAnsi="Calibri"/>
          <w:sz w:val="20"/>
          <w:szCs w:val="20"/>
        </w:rPr>
        <w:t xml:space="preserve">Dla celów Umowy, gdziekolwiek w dokumencie ubezpieczenia lub ogólnych warunkach ubezpieczenia, mających zastosowanie do Umowy generalnej ubezpieczenia użyty jest zwrot „Ubezpieczyciel”, zapis taki będzie rozumiany jako odnoszący się do wszystkich </w:t>
      </w:r>
      <w:proofErr w:type="spellStart"/>
      <w:r w:rsidRPr="0022269A">
        <w:rPr>
          <w:rFonts w:ascii="Calibri" w:hAnsi="Calibri"/>
          <w:sz w:val="20"/>
          <w:szCs w:val="20"/>
        </w:rPr>
        <w:t>Koasekuratorów</w:t>
      </w:r>
      <w:proofErr w:type="spellEnd"/>
      <w:r w:rsidRPr="0022269A">
        <w:rPr>
          <w:rFonts w:ascii="Calibri" w:hAnsi="Calibri"/>
          <w:sz w:val="20"/>
          <w:szCs w:val="20"/>
        </w:rPr>
        <w:t>.</w:t>
      </w:r>
    </w:p>
    <w:p w:rsidR="00E71F00" w:rsidRPr="0022269A" w:rsidRDefault="00E71F00" w:rsidP="00E71F00">
      <w:pPr>
        <w:widowControl/>
        <w:autoSpaceDE w:val="0"/>
        <w:autoSpaceDN w:val="0"/>
        <w:spacing w:line="240" w:lineRule="auto"/>
        <w:textAlignment w:val="auto"/>
        <w:rPr>
          <w:rFonts w:ascii="Calibri" w:hAnsi="Calibri" w:cs="Calibri"/>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16.</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Rozstrzyganie sporów</w:t>
      </w:r>
    </w:p>
    <w:p w:rsidR="00E71F00" w:rsidRPr="0022269A" w:rsidRDefault="00E71F00" w:rsidP="00D34EB3">
      <w:pPr>
        <w:widowControl/>
        <w:numPr>
          <w:ilvl w:val="0"/>
          <w:numId w:val="86"/>
        </w:numPr>
        <w:adjustRightInd/>
        <w:spacing w:after="120" w:line="240" w:lineRule="auto"/>
        <w:textAlignment w:val="auto"/>
        <w:rPr>
          <w:rFonts w:ascii="Calibri" w:hAnsi="Calibri" w:cs="Calibri"/>
          <w:sz w:val="20"/>
          <w:szCs w:val="20"/>
        </w:rPr>
      </w:pPr>
      <w:r w:rsidRPr="0022269A">
        <w:rPr>
          <w:rFonts w:ascii="Calibri" w:hAnsi="Calibri" w:cs="Calibri"/>
          <w:sz w:val="20"/>
          <w:szCs w:val="20"/>
        </w:rPr>
        <w:lastRenderedPageBreak/>
        <w:t>Wszelkie spory, jakie mogą wynikać pomiędzy stronami w związku z realizacją postanowień niniejszej Umowy o wykonanie, będą rozwiązywane polubownie.</w:t>
      </w:r>
    </w:p>
    <w:p w:rsidR="00E71F00" w:rsidRPr="0022269A" w:rsidRDefault="00E71F00" w:rsidP="00115B9B">
      <w:pPr>
        <w:widowControl/>
        <w:numPr>
          <w:ilvl w:val="0"/>
          <w:numId w:val="86"/>
        </w:numPr>
        <w:adjustRightInd/>
        <w:spacing w:line="240" w:lineRule="auto"/>
        <w:ind w:left="357" w:hanging="357"/>
        <w:textAlignment w:val="auto"/>
        <w:rPr>
          <w:rFonts w:ascii="Calibri" w:hAnsi="Calibri" w:cs="Calibri"/>
          <w:sz w:val="20"/>
          <w:szCs w:val="20"/>
        </w:rPr>
      </w:pPr>
      <w:r w:rsidRPr="0022269A">
        <w:rPr>
          <w:rFonts w:ascii="Calibri" w:hAnsi="Calibri" w:cs="Calibri"/>
          <w:sz w:val="20"/>
          <w:szCs w:val="20"/>
        </w:rPr>
        <w:t>W razie braku możliwości porozumienia się Stron, spór poddany zostanie rozstrzygnięciu przez Sąd właściwy dla siedziby Zamawiającego.</w:t>
      </w:r>
    </w:p>
    <w:p w:rsidR="00E71F00" w:rsidRPr="0022269A" w:rsidRDefault="00E71F00" w:rsidP="00E71F00">
      <w:pPr>
        <w:spacing w:line="240" w:lineRule="auto"/>
        <w:textAlignment w:val="auto"/>
        <w:rPr>
          <w:rFonts w:ascii="Calibri" w:hAnsi="Calibri" w:cs="Calibri"/>
          <w:b/>
          <w:sz w:val="20"/>
          <w:szCs w:val="20"/>
        </w:rPr>
      </w:pPr>
    </w:p>
    <w:p w:rsidR="00E71F00" w:rsidRPr="0022269A" w:rsidRDefault="00E71F00" w:rsidP="00E71F00">
      <w:pPr>
        <w:spacing w:line="240" w:lineRule="auto"/>
        <w:jc w:val="center"/>
        <w:textAlignment w:val="auto"/>
        <w:rPr>
          <w:rFonts w:ascii="Calibri" w:hAnsi="Calibri" w:cs="Calibri"/>
          <w:b/>
          <w:sz w:val="20"/>
          <w:szCs w:val="20"/>
        </w:rPr>
      </w:pPr>
      <w:r w:rsidRPr="0022269A">
        <w:rPr>
          <w:rFonts w:ascii="Calibri" w:hAnsi="Calibri" w:cs="Calibri"/>
          <w:b/>
          <w:sz w:val="20"/>
          <w:szCs w:val="20"/>
        </w:rPr>
        <w:t>§ 17.</w:t>
      </w:r>
    </w:p>
    <w:p w:rsidR="00E71F00" w:rsidRPr="0022269A" w:rsidRDefault="00E71F00" w:rsidP="00E71F00">
      <w:pPr>
        <w:spacing w:line="240" w:lineRule="auto"/>
        <w:jc w:val="center"/>
        <w:textAlignment w:val="auto"/>
        <w:rPr>
          <w:rFonts w:ascii="Calibri" w:hAnsi="Calibri" w:cs="Calibri"/>
          <w:b/>
          <w:smallCaps/>
          <w:sz w:val="20"/>
          <w:szCs w:val="20"/>
        </w:rPr>
      </w:pPr>
      <w:r w:rsidRPr="0022269A">
        <w:rPr>
          <w:rFonts w:ascii="Calibri" w:hAnsi="Calibri" w:cs="Calibri"/>
          <w:b/>
          <w:smallCaps/>
          <w:sz w:val="20"/>
          <w:szCs w:val="20"/>
        </w:rPr>
        <w:t>Postanowienia końcowe</w:t>
      </w:r>
    </w:p>
    <w:p w:rsidR="00E71F00" w:rsidRPr="0022269A" w:rsidRDefault="00E71F00" w:rsidP="00D34EB3">
      <w:pPr>
        <w:widowControl/>
        <w:numPr>
          <w:ilvl w:val="0"/>
          <w:numId w:val="87"/>
        </w:numPr>
        <w:adjustRightInd/>
        <w:spacing w:after="120" w:line="240" w:lineRule="auto"/>
        <w:ind w:left="357" w:hanging="357"/>
        <w:textAlignment w:val="auto"/>
        <w:rPr>
          <w:rFonts w:ascii="Calibri" w:hAnsi="Calibri" w:cs="Calibri"/>
          <w:bCs/>
          <w:sz w:val="20"/>
          <w:szCs w:val="20"/>
        </w:rPr>
      </w:pPr>
      <w:r w:rsidRPr="0022269A">
        <w:rPr>
          <w:rFonts w:ascii="Calibri" w:hAnsi="Calibri" w:cs="Arial"/>
          <w:sz w:val="20"/>
          <w:szCs w:val="20"/>
        </w:rPr>
        <w:t xml:space="preserve">Wykonawca zobowiązany jest do niezwłocznego informowania Zamawiającego o każdej zmianie adresu siedziby i o każdej innej zmianie w działalności Wykonawcy mogącej mieć wpływ na realizację Umowy generalnej ubezpieczenia. W przypadku niedopełnienia tego obowiązku Wykonawca będzie obciążony wszystkimi kosztami, jakie poniósł Zamawiający w wyniku niniejszego zaniechania. </w:t>
      </w:r>
    </w:p>
    <w:p w:rsidR="00E71F00" w:rsidRPr="0022269A" w:rsidRDefault="00E71F00" w:rsidP="00D34EB3">
      <w:pPr>
        <w:widowControl/>
        <w:numPr>
          <w:ilvl w:val="0"/>
          <w:numId w:val="87"/>
        </w:numPr>
        <w:adjustRightInd/>
        <w:spacing w:line="240" w:lineRule="auto"/>
        <w:ind w:left="357" w:hanging="357"/>
        <w:textAlignment w:val="auto"/>
        <w:rPr>
          <w:rFonts w:ascii="Calibri" w:hAnsi="Calibri" w:cs="Calibri"/>
          <w:bCs/>
          <w:sz w:val="20"/>
          <w:szCs w:val="20"/>
        </w:rPr>
      </w:pPr>
      <w:r w:rsidRPr="0022269A">
        <w:rPr>
          <w:rFonts w:ascii="Calibri" w:hAnsi="Calibri" w:cs="Calibri"/>
          <w:sz w:val="20"/>
          <w:szCs w:val="20"/>
        </w:rPr>
        <w:t>W sprawach nieuregulowanych postanowieniami Umowy mają zastosowanie:</w:t>
      </w:r>
    </w:p>
    <w:p w:rsidR="00E71F00" w:rsidRPr="0022269A" w:rsidRDefault="00E71F00" w:rsidP="00D34EB3">
      <w:pPr>
        <w:widowControl/>
        <w:numPr>
          <w:ilvl w:val="1"/>
          <w:numId w:val="86"/>
        </w:numPr>
        <w:tabs>
          <w:tab w:val="left" w:pos="1260"/>
        </w:tabs>
        <w:adjustRightInd/>
        <w:spacing w:line="240" w:lineRule="auto"/>
        <w:ind w:left="924" w:hanging="357"/>
        <w:textAlignment w:val="auto"/>
        <w:rPr>
          <w:rFonts w:ascii="Calibri" w:hAnsi="Calibri" w:cs="Calibri"/>
          <w:sz w:val="20"/>
          <w:szCs w:val="20"/>
        </w:rPr>
      </w:pPr>
      <w:r w:rsidRPr="0022269A">
        <w:rPr>
          <w:rFonts w:ascii="Calibri" w:hAnsi="Calibri" w:cs="Calibri"/>
          <w:sz w:val="20"/>
          <w:szCs w:val="20"/>
        </w:rPr>
        <w:t>przepisy ustawy z dnia 23 kwietnia 1964 r. Kodeks cywilny;</w:t>
      </w:r>
    </w:p>
    <w:p w:rsidR="00E71F00" w:rsidRPr="0022269A" w:rsidRDefault="00E71F00" w:rsidP="00D34EB3">
      <w:pPr>
        <w:widowControl/>
        <w:numPr>
          <w:ilvl w:val="1"/>
          <w:numId w:val="86"/>
        </w:numPr>
        <w:tabs>
          <w:tab w:val="left" w:pos="1260"/>
        </w:tabs>
        <w:adjustRightInd/>
        <w:spacing w:line="240" w:lineRule="auto"/>
        <w:ind w:left="924" w:hanging="357"/>
        <w:textAlignment w:val="auto"/>
        <w:rPr>
          <w:rFonts w:ascii="Calibri" w:hAnsi="Calibri" w:cs="Calibri"/>
          <w:sz w:val="20"/>
          <w:szCs w:val="20"/>
        </w:rPr>
      </w:pPr>
      <w:r w:rsidRPr="0022269A">
        <w:rPr>
          <w:rFonts w:ascii="Calibri" w:hAnsi="Calibri" w:cs="Calibri"/>
          <w:sz w:val="20"/>
          <w:szCs w:val="20"/>
        </w:rPr>
        <w:t xml:space="preserve">przepisy ustawy Prawo zamówień Publicznych </w:t>
      </w:r>
      <w:r w:rsidRPr="0022269A">
        <w:rPr>
          <w:rFonts w:ascii="Calibri" w:hAnsi="Calibri"/>
          <w:spacing w:val="2"/>
          <w:sz w:val="20"/>
          <w:szCs w:val="20"/>
        </w:rPr>
        <w:t>(</w:t>
      </w:r>
      <w:proofErr w:type="spellStart"/>
      <w:r w:rsidRPr="0022269A">
        <w:rPr>
          <w:rFonts w:ascii="Calibri" w:hAnsi="Calibri"/>
          <w:spacing w:val="2"/>
          <w:sz w:val="20"/>
          <w:szCs w:val="20"/>
        </w:rPr>
        <w:t>t.j</w:t>
      </w:r>
      <w:proofErr w:type="spellEnd"/>
      <w:r w:rsidRPr="0022269A">
        <w:rPr>
          <w:rFonts w:ascii="Calibri" w:hAnsi="Calibri"/>
          <w:spacing w:val="2"/>
          <w:sz w:val="20"/>
          <w:szCs w:val="20"/>
        </w:rPr>
        <w:t xml:space="preserve">. </w:t>
      </w:r>
      <w:r w:rsidRPr="0022269A">
        <w:rPr>
          <w:rFonts w:ascii="Calibri" w:hAnsi="Calibri"/>
          <w:sz w:val="20"/>
          <w:szCs w:val="20"/>
        </w:rPr>
        <w:t>Dz.U. 2018 poz. 1986</w:t>
      </w:r>
      <w:r w:rsidRPr="0022269A">
        <w:rPr>
          <w:rFonts w:ascii="Calibri" w:hAnsi="Calibri"/>
          <w:spacing w:val="2"/>
          <w:sz w:val="20"/>
          <w:szCs w:val="20"/>
        </w:rPr>
        <w:t>)</w:t>
      </w:r>
      <w:r w:rsidRPr="0022269A">
        <w:rPr>
          <w:rFonts w:ascii="Calibri" w:hAnsi="Calibri" w:cs="Calibri"/>
          <w:sz w:val="20"/>
          <w:szCs w:val="20"/>
        </w:rPr>
        <w:t>;</w:t>
      </w:r>
    </w:p>
    <w:p w:rsidR="00E71F00" w:rsidRPr="0022269A" w:rsidRDefault="00E71F00" w:rsidP="00D34EB3">
      <w:pPr>
        <w:widowControl/>
        <w:numPr>
          <w:ilvl w:val="1"/>
          <w:numId w:val="86"/>
        </w:numPr>
        <w:tabs>
          <w:tab w:val="left" w:pos="1260"/>
        </w:tabs>
        <w:adjustRightInd/>
        <w:spacing w:line="240" w:lineRule="auto"/>
        <w:ind w:left="924" w:hanging="357"/>
        <w:textAlignment w:val="auto"/>
        <w:rPr>
          <w:rFonts w:ascii="Calibri" w:hAnsi="Calibri" w:cs="Calibri"/>
          <w:sz w:val="20"/>
          <w:szCs w:val="20"/>
        </w:rPr>
      </w:pPr>
      <w:r w:rsidRPr="0022269A">
        <w:rPr>
          <w:rFonts w:ascii="Calibri" w:hAnsi="Calibri" w:cs="Arial"/>
          <w:sz w:val="20"/>
          <w:szCs w:val="20"/>
        </w:rPr>
        <w:t xml:space="preserve">przepisy ustawy </w:t>
      </w:r>
      <w:r w:rsidRPr="0022269A">
        <w:rPr>
          <w:rFonts w:ascii="Calibri" w:hAnsi="Calibri" w:cs="Calibri"/>
          <w:sz w:val="20"/>
          <w:szCs w:val="20"/>
        </w:rPr>
        <w:t xml:space="preserve">z dnia </w:t>
      </w:r>
      <w:r w:rsidRPr="0022269A">
        <w:rPr>
          <w:rFonts w:ascii="Calibri" w:hAnsi="Calibri" w:cs="Calibri"/>
          <w:sz w:val="20"/>
          <w:szCs w:val="20"/>
          <w:lang w:eastAsia="en-US"/>
        </w:rPr>
        <w:t>11 września 2015 r.</w:t>
      </w:r>
      <w:r w:rsidRPr="0022269A">
        <w:rPr>
          <w:rFonts w:ascii="Calibri" w:hAnsi="Calibri" w:cs="Calibri"/>
          <w:sz w:val="20"/>
          <w:szCs w:val="20"/>
        </w:rPr>
        <w:t xml:space="preserve"> o działalności ubezpieczeniowej i reasekuracyjnej</w:t>
      </w:r>
      <w:r w:rsidRPr="0022269A">
        <w:rPr>
          <w:rFonts w:ascii="Calibri" w:hAnsi="Calibri" w:cs="Arial"/>
          <w:sz w:val="20"/>
          <w:szCs w:val="20"/>
        </w:rPr>
        <w:t xml:space="preserve"> </w:t>
      </w:r>
      <w:r w:rsidRPr="0022269A">
        <w:rPr>
          <w:rFonts w:ascii="Calibri" w:hAnsi="Calibri" w:cs="Calibri"/>
          <w:noProof/>
          <w:sz w:val="20"/>
          <w:szCs w:val="20"/>
        </w:rPr>
        <w:t xml:space="preserve">(t.j. Dz.U. 2018 poz. 999) </w:t>
      </w:r>
      <w:r w:rsidRPr="0022269A">
        <w:rPr>
          <w:rFonts w:ascii="Calibri" w:hAnsi="Calibri" w:cs="Arial"/>
          <w:sz w:val="20"/>
          <w:szCs w:val="20"/>
        </w:rPr>
        <w:t>oraz inne przepisy, które wejdą w życie po dacie podpisania Umowy i będą miały do niej zastosowanie;</w:t>
      </w:r>
    </w:p>
    <w:p w:rsidR="00E71F00" w:rsidRPr="0022269A" w:rsidRDefault="00E71F00" w:rsidP="00B46CF8">
      <w:pPr>
        <w:widowControl/>
        <w:numPr>
          <w:ilvl w:val="1"/>
          <w:numId w:val="86"/>
        </w:numPr>
        <w:tabs>
          <w:tab w:val="left" w:pos="1260"/>
        </w:tabs>
        <w:adjustRightInd/>
        <w:spacing w:line="240" w:lineRule="auto"/>
        <w:ind w:left="924" w:hanging="357"/>
        <w:textAlignment w:val="auto"/>
        <w:rPr>
          <w:rFonts w:ascii="Calibri" w:hAnsi="Calibri" w:cs="Calibri"/>
          <w:sz w:val="20"/>
          <w:szCs w:val="20"/>
        </w:rPr>
      </w:pPr>
      <w:r w:rsidRPr="0022269A">
        <w:rPr>
          <w:rFonts w:ascii="Calibri" w:hAnsi="Calibri" w:cs="Arial"/>
          <w:sz w:val="20"/>
          <w:szCs w:val="20"/>
        </w:rPr>
        <w:t>ogólne warunki ubezpieczenia stanowiące Załącznik Nr 3 do Umowy.</w:t>
      </w:r>
    </w:p>
    <w:p w:rsidR="00E71F00" w:rsidRPr="0022269A" w:rsidRDefault="00E71F00" w:rsidP="00D34EB3">
      <w:pPr>
        <w:widowControl/>
        <w:numPr>
          <w:ilvl w:val="0"/>
          <w:numId w:val="86"/>
        </w:numPr>
        <w:adjustRightInd/>
        <w:spacing w:after="120" w:line="240" w:lineRule="auto"/>
        <w:textAlignment w:val="auto"/>
        <w:rPr>
          <w:rFonts w:ascii="Calibri" w:hAnsi="Calibri" w:cs="Calibri"/>
          <w:bCs/>
          <w:sz w:val="20"/>
          <w:szCs w:val="20"/>
        </w:rPr>
      </w:pPr>
      <w:r w:rsidRPr="0022269A">
        <w:rPr>
          <w:rFonts w:ascii="Calibri" w:hAnsi="Calibri" w:cs="Calibri"/>
          <w:bCs/>
          <w:sz w:val="20"/>
          <w:szCs w:val="20"/>
        </w:rPr>
        <w:t xml:space="preserve">Strony Umowy są zobowiązane do utrzymywania w tajemnicy wszelkich danych </w:t>
      </w:r>
      <w:r w:rsidRPr="0022269A">
        <w:rPr>
          <w:rFonts w:ascii="Calibri" w:hAnsi="Calibri" w:cs="Calibri"/>
          <w:bCs/>
          <w:sz w:val="20"/>
          <w:szCs w:val="20"/>
        </w:rPr>
        <w:br/>
        <w:t>i informacji, jakie uzyskały w związku z realizacją Umowy o wykonanie i Umowy generalnej ubezpieczenia bez względu na sposób i formę ich utrwalenia i przekazywania, zgodnie z obowiązującymi przepisami prawa, a w szczególności w zakresie danych osobowych i tajemnicy ubezpieczeniowej.</w:t>
      </w:r>
    </w:p>
    <w:p w:rsidR="00E71F00" w:rsidRPr="0022269A" w:rsidRDefault="00E71F00" w:rsidP="00D34EB3">
      <w:pPr>
        <w:widowControl/>
        <w:numPr>
          <w:ilvl w:val="0"/>
          <w:numId w:val="86"/>
        </w:numPr>
        <w:adjustRightInd/>
        <w:spacing w:after="120" w:line="240" w:lineRule="auto"/>
        <w:textAlignment w:val="auto"/>
        <w:rPr>
          <w:rFonts w:ascii="Calibri" w:hAnsi="Calibri" w:cs="Calibri"/>
          <w:bCs/>
          <w:sz w:val="20"/>
          <w:szCs w:val="20"/>
        </w:rPr>
      </w:pPr>
      <w:r w:rsidRPr="0022269A">
        <w:rPr>
          <w:rFonts w:ascii="Calibri" w:hAnsi="Calibri" w:cs="Calibri"/>
          <w:bCs/>
          <w:sz w:val="20"/>
          <w:szCs w:val="20"/>
        </w:rPr>
        <w:t>Zawiadomienia i/lub oświadczenia, jakie w związku z Umową o wykonanie i Umową generalną ubezpieczenia składane są przez Strony, powinny być dokonywane na piśmie i doręczane za pokwitowaniem lub przesyłane listem poleconym.</w:t>
      </w:r>
    </w:p>
    <w:p w:rsidR="00E71F00" w:rsidRPr="0022269A" w:rsidRDefault="00E71F00" w:rsidP="00D34EB3">
      <w:pPr>
        <w:widowControl/>
        <w:numPr>
          <w:ilvl w:val="0"/>
          <w:numId w:val="86"/>
        </w:numPr>
        <w:adjustRightInd/>
        <w:spacing w:after="120" w:line="240" w:lineRule="auto"/>
        <w:textAlignment w:val="auto"/>
        <w:rPr>
          <w:rFonts w:ascii="Calibri" w:hAnsi="Calibri" w:cs="Calibri"/>
          <w:bCs/>
          <w:sz w:val="20"/>
          <w:szCs w:val="20"/>
        </w:rPr>
      </w:pPr>
      <w:r w:rsidRPr="0022269A">
        <w:rPr>
          <w:rFonts w:ascii="Calibri" w:hAnsi="Calibri" w:cs="Calibri"/>
          <w:sz w:val="20"/>
          <w:szCs w:val="20"/>
        </w:rPr>
        <w:t>W Umowie generalnej ubezpieczenia, polisach i innych dokumentach potwierdzających zawarcie ubezpieczenia, Zamawiający zwany jest Ubezpieczającym, natomiast Wykonawca zwany jest Ubezpieczycielem.</w:t>
      </w:r>
    </w:p>
    <w:p w:rsidR="00E71F00" w:rsidRPr="0022269A" w:rsidRDefault="00E71F00" w:rsidP="00D34EB3">
      <w:pPr>
        <w:widowControl/>
        <w:numPr>
          <w:ilvl w:val="0"/>
          <w:numId w:val="86"/>
        </w:numPr>
        <w:adjustRightInd/>
        <w:spacing w:after="120" w:line="240" w:lineRule="auto"/>
        <w:textAlignment w:val="auto"/>
        <w:rPr>
          <w:rFonts w:ascii="Calibri" w:hAnsi="Calibri" w:cs="Calibri"/>
          <w:bCs/>
          <w:sz w:val="20"/>
          <w:szCs w:val="20"/>
        </w:rPr>
      </w:pPr>
      <w:r w:rsidRPr="0022269A">
        <w:rPr>
          <w:rFonts w:ascii="Calibri" w:hAnsi="Calibri" w:cs="Calibri"/>
          <w:sz w:val="20"/>
          <w:szCs w:val="20"/>
        </w:rPr>
        <w:t>Umowę o wykonanie sporządzono w dwóch jednobrzmiących egzemplarzach, po jednym dla każdej ze Stron.</w:t>
      </w:r>
    </w:p>
    <w:p w:rsidR="00E71F00" w:rsidRPr="0022269A" w:rsidRDefault="00E71F00" w:rsidP="00115B9B">
      <w:pPr>
        <w:widowControl/>
        <w:numPr>
          <w:ilvl w:val="0"/>
          <w:numId w:val="86"/>
        </w:numPr>
        <w:adjustRightInd/>
        <w:spacing w:line="240" w:lineRule="auto"/>
        <w:ind w:left="357" w:hanging="357"/>
        <w:textAlignment w:val="auto"/>
        <w:rPr>
          <w:rFonts w:ascii="Calibri" w:hAnsi="Calibri" w:cs="Calibri"/>
          <w:bCs/>
          <w:sz w:val="20"/>
          <w:szCs w:val="20"/>
        </w:rPr>
      </w:pPr>
      <w:r w:rsidRPr="0022269A">
        <w:rPr>
          <w:rFonts w:ascii="Calibri" w:hAnsi="Calibri" w:cs="Calibri"/>
          <w:sz w:val="20"/>
          <w:szCs w:val="20"/>
          <w:lang w:eastAsia="ar-SA"/>
        </w:rPr>
        <w:t>Wszelkie zmiany niniejszej Umowy wymagają formy pisemnej w postaci aneksu pod rygorem nieważności.</w:t>
      </w:r>
    </w:p>
    <w:p w:rsidR="00E71F00" w:rsidRPr="0022269A" w:rsidRDefault="00E71F00" w:rsidP="00115B9B">
      <w:pPr>
        <w:textAlignment w:val="auto"/>
        <w:rPr>
          <w:rFonts w:ascii="Calibri" w:hAnsi="Calibri" w:cs="Calibri"/>
          <w:sz w:val="20"/>
          <w:szCs w:val="2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605"/>
      </w:tblGrid>
      <w:tr w:rsidR="0022269A" w:rsidRPr="0022269A" w:rsidTr="00650D91">
        <w:trPr>
          <w:trHeight w:val="80"/>
        </w:trPr>
        <w:tc>
          <w:tcPr>
            <w:tcW w:w="4606" w:type="dxa"/>
            <w:tcBorders>
              <w:top w:val="nil"/>
              <w:left w:val="nil"/>
              <w:bottom w:val="nil"/>
              <w:right w:val="nil"/>
            </w:tcBorders>
            <w:hideMark/>
          </w:tcPr>
          <w:p w:rsidR="00E71F00" w:rsidRPr="0022269A" w:rsidRDefault="00E71F00" w:rsidP="00115B9B">
            <w:pPr>
              <w:spacing w:line="240" w:lineRule="auto"/>
              <w:jc w:val="center"/>
              <w:textAlignment w:val="auto"/>
              <w:rPr>
                <w:rFonts w:ascii="Calibri" w:hAnsi="Calibri" w:cs="Calibri"/>
                <w:smallCaps/>
                <w:sz w:val="22"/>
                <w:szCs w:val="22"/>
              </w:rPr>
            </w:pPr>
            <w:r w:rsidRPr="0022269A">
              <w:rPr>
                <w:rFonts w:ascii="Calibri" w:hAnsi="Calibri" w:cs="Calibri"/>
                <w:smallCaps/>
                <w:sz w:val="22"/>
                <w:szCs w:val="22"/>
              </w:rPr>
              <w:t>….......................................................</w:t>
            </w:r>
          </w:p>
          <w:p w:rsidR="00E71F00" w:rsidRPr="0022269A" w:rsidRDefault="00E71F00" w:rsidP="00115B9B">
            <w:pPr>
              <w:spacing w:line="240" w:lineRule="auto"/>
              <w:jc w:val="center"/>
              <w:textAlignment w:val="auto"/>
              <w:rPr>
                <w:rFonts w:ascii="Calibri" w:hAnsi="Calibri" w:cs="Calibri"/>
                <w:smallCaps/>
                <w:sz w:val="20"/>
                <w:szCs w:val="20"/>
              </w:rPr>
            </w:pPr>
            <w:r w:rsidRPr="0022269A">
              <w:rPr>
                <w:rFonts w:ascii="Calibri" w:hAnsi="Calibri" w:cs="Calibri"/>
                <w:smallCaps/>
                <w:sz w:val="20"/>
                <w:szCs w:val="20"/>
              </w:rPr>
              <w:t xml:space="preserve">Miejscowość, data, pieczęć i podpisy za </w:t>
            </w:r>
          </w:p>
          <w:p w:rsidR="00E71F00" w:rsidRPr="0022269A" w:rsidRDefault="00E71F00" w:rsidP="00115B9B">
            <w:pPr>
              <w:spacing w:line="240" w:lineRule="auto"/>
              <w:jc w:val="center"/>
              <w:textAlignment w:val="auto"/>
              <w:rPr>
                <w:rFonts w:ascii="Calibri" w:hAnsi="Calibri" w:cs="Calibri"/>
                <w:smallCaps/>
                <w:sz w:val="22"/>
                <w:szCs w:val="22"/>
              </w:rPr>
            </w:pPr>
            <w:r w:rsidRPr="0022269A">
              <w:rPr>
                <w:rFonts w:ascii="Calibri" w:hAnsi="Calibri" w:cs="Calibri"/>
                <w:smallCaps/>
                <w:sz w:val="22"/>
                <w:szCs w:val="22"/>
              </w:rPr>
              <w:t xml:space="preserve">Zamawiającego  </w:t>
            </w:r>
          </w:p>
        </w:tc>
        <w:tc>
          <w:tcPr>
            <w:tcW w:w="4605" w:type="dxa"/>
            <w:tcBorders>
              <w:top w:val="nil"/>
              <w:left w:val="nil"/>
              <w:bottom w:val="nil"/>
              <w:right w:val="nil"/>
            </w:tcBorders>
            <w:hideMark/>
          </w:tcPr>
          <w:p w:rsidR="00E71F00" w:rsidRPr="0022269A" w:rsidRDefault="00E71F00" w:rsidP="00115B9B">
            <w:pPr>
              <w:spacing w:line="240" w:lineRule="auto"/>
              <w:jc w:val="center"/>
              <w:textAlignment w:val="auto"/>
              <w:rPr>
                <w:rFonts w:ascii="Calibri" w:hAnsi="Calibri" w:cs="Calibri"/>
                <w:smallCaps/>
                <w:sz w:val="22"/>
                <w:szCs w:val="22"/>
              </w:rPr>
            </w:pPr>
            <w:r w:rsidRPr="0022269A">
              <w:rPr>
                <w:rFonts w:ascii="Calibri" w:hAnsi="Calibri" w:cs="Calibri"/>
                <w:smallCaps/>
                <w:sz w:val="22"/>
                <w:szCs w:val="22"/>
              </w:rPr>
              <w:t>….......................................................</w:t>
            </w:r>
          </w:p>
          <w:p w:rsidR="00E71F00" w:rsidRPr="0022269A" w:rsidRDefault="00E71F00" w:rsidP="00115B9B">
            <w:pPr>
              <w:spacing w:line="240" w:lineRule="auto"/>
              <w:jc w:val="center"/>
              <w:textAlignment w:val="auto"/>
              <w:rPr>
                <w:rFonts w:ascii="Calibri" w:hAnsi="Calibri" w:cs="Calibri"/>
                <w:smallCaps/>
                <w:sz w:val="20"/>
                <w:szCs w:val="20"/>
              </w:rPr>
            </w:pPr>
            <w:r w:rsidRPr="0022269A">
              <w:rPr>
                <w:rFonts w:ascii="Calibri" w:hAnsi="Calibri" w:cs="Calibri"/>
                <w:smallCaps/>
                <w:sz w:val="20"/>
                <w:szCs w:val="20"/>
              </w:rPr>
              <w:t xml:space="preserve">Miejscowość, data, pieczęć i podpisy za </w:t>
            </w:r>
          </w:p>
          <w:p w:rsidR="00115B9B" w:rsidRPr="0022269A" w:rsidRDefault="00E71F00" w:rsidP="00115B9B">
            <w:pPr>
              <w:spacing w:line="240" w:lineRule="auto"/>
              <w:textAlignment w:val="auto"/>
              <w:rPr>
                <w:rFonts w:ascii="Calibri" w:hAnsi="Calibri" w:cs="Calibri"/>
                <w:smallCaps/>
                <w:sz w:val="22"/>
                <w:szCs w:val="22"/>
              </w:rPr>
            </w:pPr>
            <w:r w:rsidRPr="0022269A">
              <w:rPr>
                <w:rFonts w:ascii="Calibri" w:hAnsi="Calibri" w:cs="Calibri"/>
                <w:smallCaps/>
                <w:sz w:val="22"/>
                <w:szCs w:val="22"/>
              </w:rPr>
              <w:t xml:space="preserve">                                                 Wykonawcę</w:t>
            </w:r>
          </w:p>
          <w:p w:rsidR="00650D91" w:rsidRPr="0022269A" w:rsidRDefault="00650D91" w:rsidP="00115B9B">
            <w:pPr>
              <w:spacing w:line="240" w:lineRule="auto"/>
              <w:ind w:left="-4606"/>
              <w:textAlignment w:val="auto"/>
              <w:rPr>
                <w:rFonts w:ascii="Calibri" w:hAnsi="Calibri" w:cs="Calibri"/>
                <w:smallCaps/>
                <w:sz w:val="22"/>
                <w:szCs w:val="22"/>
              </w:rPr>
            </w:pPr>
          </w:p>
        </w:tc>
      </w:tr>
    </w:tbl>
    <w:p w:rsidR="00115B9B" w:rsidRPr="0022269A" w:rsidRDefault="00115B9B" w:rsidP="00115B9B">
      <w:pPr>
        <w:textAlignment w:val="auto"/>
        <w:rPr>
          <w:rFonts w:ascii="Calibri" w:hAnsi="Calibri" w:cs="Calibri"/>
          <w:b/>
          <w:i/>
          <w:sz w:val="22"/>
          <w:szCs w:val="20"/>
        </w:rPr>
      </w:pPr>
      <w:r w:rsidRPr="0022269A">
        <w:rPr>
          <w:rFonts w:ascii="Calibri" w:hAnsi="Calibri" w:cs="Calibri"/>
          <w:b/>
          <w:i/>
          <w:sz w:val="22"/>
          <w:szCs w:val="20"/>
        </w:rPr>
        <w:br w:type="page"/>
      </w:r>
    </w:p>
    <w:p w:rsidR="00115B9B" w:rsidRPr="0022269A" w:rsidRDefault="00115B9B" w:rsidP="00650D91">
      <w:pPr>
        <w:jc w:val="right"/>
        <w:textAlignment w:val="auto"/>
        <w:rPr>
          <w:rFonts w:ascii="Calibri" w:hAnsi="Calibri" w:cs="Calibri"/>
          <w:b/>
          <w:i/>
          <w:sz w:val="22"/>
          <w:szCs w:val="20"/>
        </w:rPr>
      </w:pPr>
    </w:p>
    <w:p w:rsidR="00115B9B" w:rsidRPr="0022269A" w:rsidRDefault="00115B9B" w:rsidP="00650D91">
      <w:pPr>
        <w:jc w:val="right"/>
        <w:textAlignment w:val="auto"/>
        <w:rPr>
          <w:rFonts w:ascii="Calibri" w:hAnsi="Calibri" w:cs="Calibri"/>
          <w:b/>
          <w:i/>
          <w:sz w:val="22"/>
          <w:szCs w:val="20"/>
        </w:rPr>
      </w:pPr>
    </w:p>
    <w:p w:rsidR="00650D91" w:rsidRPr="0022269A" w:rsidRDefault="00650D91" w:rsidP="00650D91">
      <w:pPr>
        <w:jc w:val="right"/>
        <w:textAlignment w:val="auto"/>
        <w:rPr>
          <w:rFonts w:ascii="Calibri" w:hAnsi="Calibri" w:cs="Calibri"/>
          <w:b/>
          <w:i/>
          <w:sz w:val="22"/>
          <w:szCs w:val="20"/>
        </w:rPr>
      </w:pPr>
      <w:r w:rsidRPr="0022269A">
        <w:rPr>
          <w:rFonts w:ascii="Calibri" w:hAnsi="Calibri" w:cs="Calibri"/>
          <w:b/>
          <w:i/>
          <w:sz w:val="22"/>
          <w:szCs w:val="20"/>
        </w:rPr>
        <w:t>Załącznik Nr 8 do SIWZ</w:t>
      </w:r>
    </w:p>
    <w:p w:rsidR="00650D91" w:rsidRPr="0022269A" w:rsidRDefault="00650D91" w:rsidP="00650D91">
      <w:pPr>
        <w:textAlignment w:val="auto"/>
        <w:rPr>
          <w:rFonts w:ascii="Calibri" w:hAnsi="Calibri" w:cs="Calibri"/>
          <w:b/>
          <w:sz w:val="20"/>
          <w:szCs w:val="20"/>
        </w:rPr>
      </w:pPr>
    </w:p>
    <w:p w:rsidR="00650D91" w:rsidRPr="0022269A" w:rsidRDefault="00650D91" w:rsidP="00650D91">
      <w:pPr>
        <w:jc w:val="center"/>
        <w:textAlignment w:val="auto"/>
        <w:rPr>
          <w:rFonts w:ascii="Calibri" w:hAnsi="Calibri" w:cs="Calibri"/>
          <w:b/>
          <w:sz w:val="20"/>
          <w:szCs w:val="20"/>
        </w:rPr>
      </w:pPr>
      <w:r w:rsidRPr="0022269A">
        <w:rPr>
          <w:rFonts w:ascii="Calibri" w:hAnsi="Calibri" w:cs="Calibri"/>
          <w:b/>
          <w:sz w:val="20"/>
          <w:szCs w:val="20"/>
        </w:rPr>
        <w:t>DANE DO OCENY RYZYKA</w:t>
      </w:r>
    </w:p>
    <w:p w:rsidR="00650D91" w:rsidRPr="0022269A" w:rsidRDefault="00650D91" w:rsidP="00650D91">
      <w:pPr>
        <w:widowControl/>
        <w:suppressAutoHyphens/>
        <w:adjustRightInd/>
        <w:spacing w:line="240" w:lineRule="auto"/>
        <w:jc w:val="left"/>
        <w:textAlignment w:val="auto"/>
        <w:rPr>
          <w:rFonts w:ascii="Calibri" w:hAnsi="Calibri" w:cs="Calibri"/>
          <w:sz w:val="20"/>
          <w:szCs w:val="20"/>
          <w:lang w:eastAsia="ar-SA"/>
        </w:rPr>
      </w:pPr>
    </w:p>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bCs/>
          <w:sz w:val="20"/>
          <w:szCs w:val="20"/>
        </w:rPr>
        <w:t xml:space="preserve">Struktura pracowników </w:t>
      </w:r>
      <w:r w:rsidRPr="0022269A">
        <w:rPr>
          <w:rFonts w:ascii="Calibri" w:hAnsi="Calibri" w:cs="Calibri"/>
          <w:sz w:val="20"/>
          <w:szCs w:val="20"/>
        </w:rPr>
        <w:t>Narodowego Centrum Badań Jądrowych</w:t>
      </w:r>
    </w:p>
    <w:p w:rsidR="00650D91" w:rsidRPr="0022269A" w:rsidRDefault="00650D91" w:rsidP="00650D91">
      <w:pPr>
        <w:widowControl/>
        <w:adjustRightInd/>
        <w:spacing w:line="240" w:lineRule="auto"/>
        <w:jc w:val="left"/>
        <w:textAlignment w:val="auto"/>
        <w:rPr>
          <w:rFonts w:ascii="Calibri" w:hAnsi="Calibri" w:cs="Calibri"/>
          <w:sz w:val="20"/>
          <w:szCs w:val="20"/>
        </w:rPr>
      </w:pPr>
    </w:p>
    <w:tbl>
      <w:tblPr>
        <w:tblW w:w="7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120"/>
        <w:gridCol w:w="2660"/>
      </w:tblGrid>
      <w:tr w:rsidR="0022269A" w:rsidRPr="0022269A" w:rsidTr="00650D91">
        <w:trPr>
          <w:trHeight w:hRule="exact" w:val="397"/>
        </w:trPr>
        <w:tc>
          <w:tcPr>
            <w:tcW w:w="33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bCs/>
                <w:sz w:val="20"/>
                <w:szCs w:val="20"/>
              </w:rPr>
            </w:pPr>
            <w:r w:rsidRPr="0022269A">
              <w:rPr>
                <w:rFonts w:ascii="Calibri" w:hAnsi="Calibri" w:cs="Calibri"/>
                <w:bCs/>
                <w:sz w:val="20"/>
                <w:szCs w:val="20"/>
              </w:rPr>
              <w:t>ogółem zatrudnionych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jc w:val="right"/>
              <w:textAlignment w:val="auto"/>
              <w:rPr>
                <w:rFonts w:ascii="Calibri" w:hAnsi="Calibri" w:cs="Calibri"/>
                <w:sz w:val="20"/>
                <w:szCs w:val="20"/>
              </w:rPr>
            </w:pPr>
            <w:r w:rsidRPr="0022269A">
              <w:rPr>
                <w:rFonts w:ascii="Calibri" w:hAnsi="Calibri" w:cs="Calibri"/>
                <w:sz w:val="20"/>
                <w:szCs w:val="20"/>
              </w:rPr>
              <w:t>827</w:t>
            </w:r>
          </w:p>
        </w:tc>
        <w:tc>
          <w:tcPr>
            <w:tcW w:w="26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sz w:val="20"/>
                <w:szCs w:val="20"/>
              </w:rPr>
            </w:pPr>
            <w:r w:rsidRPr="0022269A">
              <w:rPr>
                <w:rFonts w:ascii="Calibri" w:hAnsi="Calibri" w:cs="Calibri"/>
                <w:sz w:val="20"/>
                <w:szCs w:val="20"/>
              </w:rPr>
              <w:t>100%</w:t>
            </w:r>
          </w:p>
        </w:tc>
      </w:tr>
      <w:tr w:rsidR="0022269A" w:rsidRPr="0022269A" w:rsidTr="00650D91">
        <w:trPr>
          <w:trHeight w:hRule="exact" w:val="284"/>
        </w:trPr>
        <w:tc>
          <w:tcPr>
            <w:tcW w:w="3360" w:type="dxa"/>
            <w:tcBorders>
              <w:top w:val="single" w:sz="4" w:space="0" w:color="auto"/>
              <w:left w:val="single" w:sz="4" w:space="0" w:color="auto"/>
              <w:bottom w:val="single" w:sz="4" w:space="0" w:color="auto"/>
              <w:right w:val="single" w:sz="4" w:space="0" w:color="auto"/>
            </w:tcBorders>
            <w:vAlign w:val="center"/>
            <w:hideMark/>
          </w:tcPr>
          <w:p w:rsidR="00650D91" w:rsidRPr="0022269A" w:rsidRDefault="00650D91" w:rsidP="00650D91">
            <w:pPr>
              <w:spacing w:line="240" w:lineRule="auto"/>
              <w:textAlignment w:val="auto"/>
              <w:rPr>
                <w:rFonts w:ascii="Calibri" w:hAnsi="Calibri" w:cs="Calibri"/>
                <w:bCs/>
                <w:sz w:val="20"/>
                <w:szCs w:val="20"/>
              </w:rPr>
            </w:pPr>
            <w:r w:rsidRPr="0022269A">
              <w:rPr>
                <w:rFonts w:ascii="Calibri" w:hAnsi="Calibri" w:cs="Calibri"/>
                <w:bCs/>
                <w:sz w:val="20"/>
                <w:szCs w:val="20"/>
              </w:rPr>
              <w:t>w tym:</w:t>
            </w:r>
          </w:p>
        </w:tc>
        <w:tc>
          <w:tcPr>
            <w:tcW w:w="3780" w:type="dxa"/>
            <w:gridSpan w:val="2"/>
            <w:tcBorders>
              <w:top w:val="single" w:sz="4" w:space="0" w:color="auto"/>
              <w:left w:val="single" w:sz="4" w:space="0" w:color="auto"/>
              <w:bottom w:val="single" w:sz="4" w:space="0" w:color="auto"/>
              <w:right w:val="single" w:sz="4" w:space="0" w:color="auto"/>
            </w:tcBorders>
            <w:noWrap/>
            <w:vAlign w:val="center"/>
          </w:tcPr>
          <w:p w:rsidR="00650D91" w:rsidRPr="0022269A" w:rsidRDefault="00650D91" w:rsidP="00650D91">
            <w:pPr>
              <w:spacing w:line="240" w:lineRule="auto"/>
              <w:textAlignment w:val="auto"/>
              <w:rPr>
                <w:rFonts w:ascii="Calibri" w:hAnsi="Calibri" w:cs="Calibri"/>
                <w:sz w:val="20"/>
                <w:szCs w:val="20"/>
              </w:rPr>
            </w:pPr>
          </w:p>
        </w:tc>
      </w:tr>
      <w:tr w:rsidR="0022269A" w:rsidRPr="0022269A" w:rsidTr="00650D91">
        <w:trPr>
          <w:trHeight w:hRule="exact" w:val="340"/>
        </w:trPr>
        <w:tc>
          <w:tcPr>
            <w:tcW w:w="33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bCs/>
                <w:sz w:val="20"/>
                <w:szCs w:val="20"/>
              </w:rPr>
            </w:pPr>
            <w:r w:rsidRPr="0022269A">
              <w:rPr>
                <w:rFonts w:ascii="Calibri" w:hAnsi="Calibri" w:cs="Calibri"/>
                <w:bCs/>
                <w:sz w:val="20"/>
                <w:szCs w:val="20"/>
              </w:rPr>
              <w:t>kobiety</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jc w:val="right"/>
              <w:textAlignment w:val="auto"/>
              <w:rPr>
                <w:rFonts w:ascii="Calibri" w:hAnsi="Calibri" w:cs="Calibri"/>
                <w:sz w:val="20"/>
                <w:szCs w:val="20"/>
              </w:rPr>
            </w:pPr>
            <w:r w:rsidRPr="0022269A">
              <w:rPr>
                <w:rFonts w:ascii="Calibri" w:hAnsi="Calibri" w:cs="Calibri"/>
                <w:sz w:val="20"/>
                <w:szCs w:val="20"/>
              </w:rPr>
              <w:t>252</w:t>
            </w:r>
          </w:p>
        </w:tc>
        <w:tc>
          <w:tcPr>
            <w:tcW w:w="26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sz w:val="20"/>
                <w:szCs w:val="20"/>
              </w:rPr>
            </w:pPr>
            <w:r w:rsidRPr="0022269A">
              <w:rPr>
                <w:rFonts w:ascii="Calibri" w:hAnsi="Calibri" w:cs="Calibri"/>
                <w:sz w:val="20"/>
                <w:szCs w:val="20"/>
              </w:rPr>
              <w:t>tj. 30,47% zatrudnionych</w:t>
            </w:r>
          </w:p>
        </w:tc>
      </w:tr>
      <w:tr w:rsidR="00650D91" w:rsidRPr="0022269A" w:rsidTr="00650D91">
        <w:trPr>
          <w:trHeight w:hRule="exact" w:val="340"/>
        </w:trPr>
        <w:tc>
          <w:tcPr>
            <w:tcW w:w="33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bCs/>
                <w:sz w:val="20"/>
                <w:szCs w:val="20"/>
              </w:rPr>
            </w:pPr>
            <w:r w:rsidRPr="0022269A">
              <w:rPr>
                <w:rFonts w:ascii="Calibri" w:hAnsi="Calibri" w:cs="Calibri"/>
                <w:bCs/>
                <w:sz w:val="20"/>
                <w:szCs w:val="20"/>
              </w:rPr>
              <w:t>mężczyźni</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jc w:val="right"/>
              <w:textAlignment w:val="auto"/>
              <w:rPr>
                <w:rFonts w:ascii="Calibri" w:hAnsi="Calibri" w:cs="Calibri"/>
                <w:sz w:val="20"/>
                <w:szCs w:val="20"/>
              </w:rPr>
            </w:pPr>
            <w:r w:rsidRPr="0022269A">
              <w:rPr>
                <w:rFonts w:ascii="Calibri" w:hAnsi="Calibri" w:cs="Calibri"/>
                <w:sz w:val="20"/>
                <w:szCs w:val="20"/>
              </w:rPr>
              <w:t>575</w:t>
            </w:r>
          </w:p>
        </w:tc>
        <w:tc>
          <w:tcPr>
            <w:tcW w:w="2660" w:type="dxa"/>
            <w:tcBorders>
              <w:top w:val="single" w:sz="4" w:space="0" w:color="auto"/>
              <w:left w:val="single" w:sz="4" w:space="0" w:color="auto"/>
              <w:bottom w:val="single" w:sz="4" w:space="0" w:color="auto"/>
              <w:right w:val="single" w:sz="4" w:space="0" w:color="auto"/>
            </w:tcBorders>
            <w:noWrap/>
            <w:vAlign w:val="center"/>
            <w:hideMark/>
          </w:tcPr>
          <w:p w:rsidR="00650D91" w:rsidRPr="0022269A" w:rsidRDefault="00650D91" w:rsidP="00650D91">
            <w:pPr>
              <w:spacing w:line="240" w:lineRule="auto"/>
              <w:textAlignment w:val="auto"/>
              <w:rPr>
                <w:rFonts w:ascii="Calibri" w:hAnsi="Calibri" w:cs="Calibri"/>
                <w:sz w:val="20"/>
                <w:szCs w:val="20"/>
              </w:rPr>
            </w:pPr>
            <w:r w:rsidRPr="0022269A">
              <w:rPr>
                <w:rFonts w:ascii="Calibri" w:hAnsi="Calibri" w:cs="Calibri"/>
                <w:sz w:val="20"/>
                <w:szCs w:val="20"/>
              </w:rPr>
              <w:t>tj. 69,53% zatrudnionych</w:t>
            </w:r>
          </w:p>
        </w:tc>
      </w:tr>
    </w:tbl>
    <w:p w:rsidR="00650D91" w:rsidRPr="0022269A" w:rsidRDefault="00650D91" w:rsidP="00650D91">
      <w:pPr>
        <w:textAlignment w:val="auto"/>
        <w:rPr>
          <w:rFonts w:ascii="Calibri" w:hAnsi="Calibri" w:cs="Calibri"/>
          <w:sz w:val="20"/>
          <w:szCs w:val="20"/>
        </w:rPr>
      </w:pPr>
    </w:p>
    <w:tbl>
      <w:tblPr>
        <w:tblW w:w="8580" w:type="dxa"/>
        <w:tblInd w:w="55" w:type="dxa"/>
        <w:tblCellMar>
          <w:left w:w="70" w:type="dxa"/>
          <w:right w:w="70" w:type="dxa"/>
        </w:tblCellMar>
        <w:tblLook w:val="04A0" w:firstRow="1" w:lastRow="0" w:firstColumn="1" w:lastColumn="0" w:noHBand="0" w:noVBand="1"/>
      </w:tblPr>
      <w:tblGrid>
        <w:gridCol w:w="920"/>
        <w:gridCol w:w="827"/>
        <w:gridCol w:w="1113"/>
        <w:gridCol w:w="920"/>
        <w:gridCol w:w="920"/>
        <w:gridCol w:w="1020"/>
        <w:gridCol w:w="920"/>
        <w:gridCol w:w="920"/>
        <w:gridCol w:w="1020"/>
      </w:tblGrid>
      <w:tr w:rsidR="0022269A" w:rsidRPr="0022269A" w:rsidTr="00650D91">
        <w:trPr>
          <w:trHeight w:hRule="exact" w:val="340"/>
        </w:trPr>
        <w:tc>
          <w:tcPr>
            <w:tcW w:w="920" w:type="dxa"/>
            <w:tcBorders>
              <w:top w:val="single" w:sz="8" w:space="0" w:color="auto"/>
              <w:left w:val="single" w:sz="8" w:space="0" w:color="auto"/>
              <w:bottom w:val="single" w:sz="8" w:space="0" w:color="auto"/>
              <w:right w:val="nil"/>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 </w:t>
            </w:r>
          </w:p>
        </w:tc>
        <w:tc>
          <w:tcPr>
            <w:tcW w:w="1940" w:type="dxa"/>
            <w:gridSpan w:val="2"/>
            <w:tcBorders>
              <w:top w:val="single" w:sz="8" w:space="0" w:color="auto"/>
              <w:left w:val="single" w:sz="8" w:space="0" w:color="auto"/>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liczba pracowników</w:t>
            </w:r>
          </w:p>
        </w:tc>
        <w:tc>
          <w:tcPr>
            <w:tcW w:w="920" w:type="dxa"/>
            <w:tcBorders>
              <w:top w:val="single" w:sz="8" w:space="0" w:color="auto"/>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 </w:t>
            </w:r>
          </w:p>
        </w:tc>
        <w:tc>
          <w:tcPr>
            <w:tcW w:w="1940" w:type="dxa"/>
            <w:gridSpan w:val="2"/>
            <w:tcBorders>
              <w:top w:val="single" w:sz="8" w:space="0" w:color="auto"/>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liczba pracowników</w:t>
            </w:r>
          </w:p>
        </w:tc>
        <w:tc>
          <w:tcPr>
            <w:tcW w:w="920" w:type="dxa"/>
            <w:tcBorders>
              <w:top w:val="single" w:sz="8" w:space="0" w:color="auto"/>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 </w:t>
            </w:r>
          </w:p>
        </w:tc>
        <w:tc>
          <w:tcPr>
            <w:tcW w:w="1940" w:type="dxa"/>
            <w:gridSpan w:val="2"/>
            <w:tcBorders>
              <w:top w:val="single" w:sz="8" w:space="0" w:color="auto"/>
              <w:left w:val="nil"/>
              <w:bottom w:val="single" w:sz="8" w:space="0" w:color="auto"/>
              <w:right w:val="single" w:sz="8" w:space="0" w:color="000000"/>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liczba pracowników</w:t>
            </w:r>
          </w:p>
        </w:tc>
      </w:tr>
      <w:tr w:rsidR="0022269A" w:rsidRPr="0022269A" w:rsidTr="00650D91">
        <w:trPr>
          <w:trHeight w:hRule="exact" w:val="340"/>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 xml:space="preserve"> rocznik</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Kobiety</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Mężczyźni</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rocznik</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Kobiety</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Mężczyźni</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rocznik</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Kobiety</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center"/>
              <w:textAlignment w:val="auto"/>
              <w:rPr>
                <w:rFonts w:ascii="Calibri" w:hAnsi="Calibri" w:cs="Calibri"/>
                <w:sz w:val="20"/>
                <w:szCs w:val="20"/>
              </w:rPr>
            </w:pPr>
            <w:r w:rsidRPr="0022269A">
              <w:rPr>
                <w:rFonts w:ascii="Calibri" w:hAnsi="Calibri" w:cs="Calibri"/>
                <w:sz w:val="20"/>
                <w:szCs w:val="20"/>
              </w:rPr>
              <w:t>Mężczyźni</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1932</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1957</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13</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1978</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13</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1936</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1958</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19</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1979</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16</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1937</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1959</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17</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1980</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17</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1938</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1960</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1981</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1939</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1961</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1982</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15</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1940</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1962</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1983</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20</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1941</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1963</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1984</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24</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1943</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1964</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1985</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10</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19</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1944</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1965</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1986</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17</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1945</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1966</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1987</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1946</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1967</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1988</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15</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1947</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920" w:type="dxa"/>
            <w:tcBorders>
              <w:top w:val="nil"/>
              <w:left w:val="single" w:sz="12"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1968</w:t>
            </w:r>
          </w:p>
        </w:tc>
        <w:tc>
          <w:tcPr>
            <w:tcW w:w="920"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020"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12</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1989</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1948</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1969</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1990</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14</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1949</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1970</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1991</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1950</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1971</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10</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1992</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1951</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13</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1972</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10</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1993</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1952</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13</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1973</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9</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1994</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8</w:t>
            </w:r>
          </w:p>
        </w:tc>
      </w:tr>
      <w:tr w:rsidR="0022269A" w:rsidRPr="0022269A" w:rsidTr="00650D91">
        <w:trPr>
          <w:trHeight w:hRule="exact" w:val="312"/>
        </w:trPr>
        <w:tc>
          <w:tcPr>
            <w:tcW w:w="920" w:type="dxa"/>
            <w:tcBorders>
              <w:top w:val="nil"/>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1953</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10</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1974</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1995</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r>
      <w:tr w:rsidR="0022269A" w:rsidRPr="0022269A" w:rsidTr="00650D91">
        <w:trPr>
          <w:trHeight w:hRule="exact" w:val="312"/>
        </w:trPr>
        <w:tc>
          <w:tcPr>
            <w:tcW w:w="920" w:type="dxa"/>
            <w:tcBorders>
              <w:top w:val="nil"/>
              <w:left w:val="single" w:sz="8" w:space="0" w:color="auto"/>
              <w:bottom w:val="single" w:sz="4"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1954</w:t>
            </w:r>
          </w:p>
        </w:tc>
        <w:tc>
          <w:tcPr>
            <w:tcW w:w="827" w:type="dxa"/>
            <w:tcBorders>
              <w:top w:val="nil"/>
              <w:left w:val="nil"/>
              <w:bottom w:val="single" w:sz="4"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w:t>
            </w:r>
          </w:p>
        </w:tc>
        <w:tc>
          <w:tcPr>
            <w:tcW w:w="1113" w:type="dxa"/>
            <w:tcBorders>
              <w:top w:val="nil"/>
              <w:left w:val="nil"/>
              <w:bottom w:val="single" w:sz="4"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1975</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5</w:t>
            </w:r>
          </w:p>
        </w:tc>
        <w:tc>
          <w:tcPr>
            <w:tcW w:w="1020" w:type="dxa"/>
            <w:tcBorders>
              <w:top w:val="nil"/>
              <w:left w:val="nil"/>
              <w:bottom w:val="single" w:sz="8" w:space="0" w:color="auto"/>
              <w:right w:val="single" w:sz="12"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920" w:type="dxa"/>
            <w:tcBorders>
              <w:top w:val="nil"/>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1996</w:t>
            </w:r>
          </w:p>
        </w:tc>
        <w:tc>
          <w:tcPr>
            <w:tcW w:w="9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0</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r>
      <w:tr w:rsidR="0022269A" w:rsidRPr="0022269A" w:rsidTr="00650D91">
        <w:trPr>
          <w:trHeight w:hRule="exact" w:val="312"/>
        </w:trPr>
        <w:tc>
          <w:tcPr>
            <w:tcW w:w="920" w:type="dxa"/>
            <w:tcBorders>
              <w:top w:val="single" w:sz="4" w:space="0" w:color="auto"/>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1955</w:t>
            </w:r>
          </w:p>
        </w:tc>
        <w:tc>
          <w:tcPr>
            <w:tcW w:w="827" w:type="dxa"/>
            <w:tcBorders>
              <w:top w:val="single" w:sz="4" w:space="0" w:color="auto"/>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3</w:t>
            </w:r>
          </w:p>
        </w:tc>
        <w:tc>
          <w:tcPr>
            <w:tcW w:w="1113" w:type="dxa"/>
            <w:tcBorders>
              <w:top w:val="single" w:sz="4" w:space="0" w:color="auto"/>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22</w:t>
            </w:r>
          </w:p>
        </w:tc>
        <w:tc>
          <w:tcPr>
            <w:tcW w:w="920" w:type="dxa"/>
            <w:tcBorders>
              <w:top w:val="nil"/>
              <w:left w:val="single" w:sz="12" w:space="0" w:color="auto"/>
              <w:bottom w:val="single" w:sz="4"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1976</w:t>
            </w:r>
          </w:p>
        </w:tc>
        <w:tc>
          <w:tcPr>
            <w:tcW w:w="920" w:type="dxa"/>
            <w:tcBorders>
              <w:top w:val="nil"/>
              <w:left w:val="nil"/>
              <w:bottom w:val="single" w:sz="4"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7</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16</w:t>
            </w:r>
          </w:p>
        </w:tc>
        <w:tc>
          <w:tcPr>
            <w:tcW w:w="920" w:type="dxa"/>
            <w:tcBorders>
              <w:top w:val="nil"/>
              <w:left w:val="single" w:sz="12" w:space="0" w:color="auto"/>
              <w:bottom w:val="single" w:sz="8" w:space="0" w:color="auto"/>
              <w:right w:val="single" w:sz="8" w:space="0" w:color="auto"/>
            </w:tcBorders>
            <w:vAlign w:val="center"/>
          </w:tcPr>
          <w:p w:rsidR="00650D91" w:rsidRPr="0022269A" w:rsidRDefault="00650D91" w:rsidP="00650D91">
            <w:pPr>
              <w:widowControl/>
              <w:adjustRightInd/>
              <w:spacing w:line="240" w:lineRule="auto"/>
              <w:jc w:val="left"/>
              <w:textAlignment w:val="auto"/>
              <w:rPr>
                <w:rFonts w:ascii="Calibri" w:hAnsi="Calibri" w:cs="Calibri"/>
                <w:sz w:val="20"/>
                <w:szCs w:val="20"/>
              </w:rPr>
            </w:pPr>
          </w:p>
        </w:tc>
        <w:tc>
          <w:tcPr>
            <w:tcW w:w="920" w:type="dxa"/>
            <w:tcBorders>
              <w:top w:val="nil"/>
              <w:left w:val="nil"/>
              <w:bottom w:val="single" w:sz="8" w:space="0" w:color="auto"/>
              <w:right w:val="single" w:sz="8" w:space="0" w:color="auto"/>
            </w:tcBorders>
            <w:vAlign w:val="center"/>
          </w:tcPr>
          <w:p w:rsidR="00650D91" w:rsidRPr="0022269A" w:rsidRDefault="00650D91" w:rsidP="00650D91">
            <w:pPr>
              <w:widowControl/>
              <w:adjustRightInd/>
              <w:spacing w:line="240" w:lineRule="auto"/>
              <w:jc w:val="right"/>
              <w:textAlignment w:val="auto"/>
              <w:rPr>
                <w:rFonts w:ascii="Calibri" w:hAnsi="Calibri" w:cs="Calibri"/>
                <w:sz w:val="20"/>
                <w:szCs w:val="20"/>
              </w:rPr>
            </w:pPr>
          </w:p>
        </w:tc>
        <w:tc>
          <w:tcPr>
            <w:tcW w:w="1020" w:type="dxa"/>
            <w:tcBorders>
              <w:top w:val="nil"/>
              <w:left w:val="nil"/>
              <w:bottom w:val="single" w:sz="8" w:space="0" w:color="auto"/>
              <w:right w:val="single" w:sz="8" w:space="0" w:color="auto"/>
            </w:tcBorders>
            <w:vAlign w:val="center"/>
          </w:tcPr>
          <w:p w:rsidR="00650D91" w:rsidRPr="0022269A" w:rsidRDefault="00650D91" w:rsidP="00650D91">
            <w:pPr>
              <w:widowControl/>
              <w:adjustRightInd/>
              <w:spacing w:line="240" w:lineRule="auto"/>
              <w:jc w:val="right"/>
              <w:textAlignment w:val="auto"/>
              <w:rPr>
                <w:rFonts w:ascii="Calibri" w:hAnsi="Calibri" w:cs="Calibri"/>
                <w:sz w:val="20"/>
                <w:szCs w:val="20"/>
              </w:rPr>
            </w:pPr>
          </w:p>
        </w:tc>
      </w:tr>
      <w:tr w:rsidR="00650D91" w:rsidRPr="0022269A" w:rsidTr="00650D91">
        <w:trPr>
          <w:trHeight w:hRule="exact" w:val="312"/>
        </w:trPr>
        <w:tc>
          <w:tcPr>
            <w:tcW w:w="920" w:type="dxa"/>
            <w:tcBorders>
              <w:top w:val="single" w:sz="4" w:space="0" w:color="auto"/>
              <w:left w:val="single" w:sz="8" w:space="0" w:color="auto"/>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left"/>
              <w:textAlignment w:val="auto"/>
              <w:rPr>
                <w:rFonts w:ascii="Calibri" w:hAnsi="Calibri" w:cs="Calibri"/>
                <w:sz w:val="20"/>
                <w:szCs w:val="20"/>
              </w:rPr>
            </w:pPr>
            <w:r w:rsidRPr="0022269A">
              <w:rPr>
                <w:rFonts w:ascii="Calibri" w:hAnsi="Calibri" w:cs="Calibri"/>
                <w:sz w:val="20"/>
                <w:szCs w:val="20"/>
              </w:rPr>
              <w:t>1956</w:t>
            </w:r>
          </w:p>
        </w:tc>
        <w:tc>
          <w:tcPr>
            <w:tcW w:w="827" w:type="dxa"/>
            <w:tcBorders>
              <w:top w:val="nil"/>
              <w:left w:val="nil"/>
              <w:bottom w:val="single" w:sz="8" w:space="0" w:color="auto"/>
              <w:right w:val="single" w:sz="8"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4</w:t>
            </w:r>
          </w:p>
        </w:tc>
        <w:tc>
          <w:tcPr>
            <w:tcW w:w="1113" w:type="dxa"/>
            <w:tcBorders>
              <w:top w:val="nil"/>
              <w:left w:val="nil"/>
              <w:bottom w:val="single" w:sz="8" w:space="0" w:color="auto"/>
              <w:right w:val="single" w:sz="12" w:space="0" w:color="auto"/>
            </w:tcBorders>
            <w:noWrap/>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11</w:t>
            </w:r>
          </w:p>
        </w:tc>
        <w:tc>
          <w:tcPr>
            <w:tcW w:w="920" w:type="dxa"/>
            <w:tcBorders>
              <w:top w:val="single" w:sz="4" w:space="0" w:color="auto"/>
              <w:left w:val="single" w:sz="12" w:space="0" w:color="auto"/>
              <w:bottom w:val="single" w:sz="8" w:space="0" w:color="auto"/>
              <w:right w:val="single" w:sz="8" w:space="0" w:color="auto"/>
            </w:tcBorders>
            <w:vAlign w:val="center"/>
            <w:hideMark/>
          </w:tcPr>
          <w:p w:rsidR="00650D91" w:rsidRPr="0022269A" w:rsidRDefault="00650D91" w:rsidP="00650D91">
            <w:pPr>
              <w:widowControl/>
              <w:adjustRightInd/>
              <w:spacing w:line="240" w:lineRule="auto"/>
              <w:textAlignment w:val="auto"/>
              <w:rPr>
                <w:rFonts w:ascii="Calibri" w:hAnsi="Calibri" w:cs="Calibri"/>
                <w:sz w:val="20"/>
                <w:szCs w:val="20"/>
              </w:rPr>
            </w:pPr>
            <w:r w:rsidRPr="0022269A">
              <w:rPr>
                <w:rFonts w:ascii="Calibri" w:hAnsi="Calibri" w:cs="Calibri"/>
                <w:sz w:val="20"/>
                <w:szCs w:val="20"/>
              </w:rPr>
              <w:t>1977</w:t>
            </w:r>
          </w:p>
        </w:tc>
        <w:tc>
          <w:tcPr>
            <w:tcW w:w="920" w:type="dxa"/>
            <w:tcBorders>
              <w:top w:val="single" w:sz="4" w:space="0" w:color="auto"/>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6</w:t>
            </w:r>
          </w:p>
        </w:tc>
        <w:tc>
          <w:tcPr>
            <w:tcW w:w="1020" w:type="dxa"/>
            <w:tcBorders>
              <w:top w:val="nil"/>
              <w:left w:val="nil"/>
              <w:bottom w:val="single" w:sz="8" w:space="0" w:color="auto"/>
              <w:right w:val="single" w:sz="8" w:space="0" w:color="auto"/>
            </w:tcBorders>
            <w:vAlign w:val="center"/>
            <w:hideMark/>
          </w:tcPr>
          <w:p w:rsidR="00650D91" w:rsidRPr="0022269A" w:rsidRDefault="00650D91" w:rsidP="00650D91">
            <w:pPr>
              <w:widowControl/>
              <w:adjustRightInd/>
              <w:spacing w:line="240" w:lineRule="auto"/>
              <w:jc w:val="right"/>
              <w:textAlignment w:val="auto"/>
              <w:rPr>
                <w:rFonts w:ascii="Calibri" w:hAnsi="Calibri" w:cs="Calibri"/>
                <w:sz w:val="20"/>
                <w:szCs w:val="20"/>
              </w:rPr>
            </w:pPr>
            <w:r w:rsidRPr="0022269A">
              <w:rPr>
                <w:rFonts w:ascii="Calibri" w:hAnsi="Calibri" w:cs="Calibri"/>
                <w:sz w:val="20"/>
                <w:szCs w:val="20"/>
              </w:rPr>
              <w:t>14</w:t>
            </w:r>
          </w:p>
        </w:tc>
        <w:tc>
          <w:tcPr>
            <w:tcW w:w="920" w:type="dxa"/>
            <w:tcBorders>
              <w:top w:val="nil"/>
              <w:left w:val="single" w:sz="12" w:space="0" w:color="auto"/>
              <w:bottom w:val="single" w:sz="8" w:space="0" w:color="auto"/>
              <w:right w:val="single" w:sz="8" w:space="0" w:color="auto"/>
            </w:tcBorders>
            <w:vAlign w:val="center"/>
          </w:tcPr>
          <w:p w:rsidR="00650D91" w:rsidRPr="0022269A" w:rsidRDefault="00650D91" w:rsidP="00650D91">
            <w:pPr>
              <w:widowControl/>
              <w:adjustRightInd/>
              <w:spacing w:line="240" w:lineRule="auto"/>
              <w:jc w:val="left"/>
              <w:textAlignment w:val="auto"/>
              <w:rPr>
                <w:rFonts w:ascii="Calibri" w:hAnsi="Calibri" w:cs="Calibri"/>
                <w:sz w:val="20"/>
                <w:szCs w:val="20"/>
              </w:rPr>
            </w:pPr>
          </w:p>
        </w:tc>
        <w:tc>
          <w:tcPr>
            <w:tcW w:w="920" w:type="dxa"/>
            <w:tcBorders>
              <w:top w:val="nil"/>
              <w:left w:val="nil"/>
              <w:bottom w:val="single" w:sz="8" w:space="0" w:color="auto"/>
              <w:right w:val="single" w:sz="8" w:space="0" w:color="auto"/>
            </w:tcBorders>
            <w:vAlign w:val="center"/>
          </w:tcPr>
          <w:p w:rsidR="00650D91" w:rsidRPr="0022269A" w:rsidRDefault="00650D91" w:rsidP="00650D91">
            <w:pPr>
              <w:widowControl/>
              <w:adjustRightInd/>
              <w:spacing w:line="240" w:lineRule="auto"/>
              <w:jc w:val="right"/>
              <w:textAlignment w:val="auto"/>
              <w:rPr>
                <w:rFonts w:ascii="Calibri" w:hAnsi="Calibri" w:cs="Calibri"/>
                <w:sz w:val="20"/>
                <w:szCs w:val="20"/>
              </w:rPr>
            </w:pPr>
          </w:p>
        </w:tc>
        <w:tc>
          <w:tcPr>
            <w:tcW w:w="1020" w:type="dxa"/>
            <w:tcBorders>
              <w:top w:val="nil"/>
              <w:left w:val="nil"/>
              <w:bottom w:val="single" w:sz="8" w:space="0" w:color="auto"/>
              <w:right w:val="single" w:sz="8" w:space="0" w:color="auto"/>
            </w:tcBorders>
            <w:vAlign w:val="center"/>
          </w:tcPr>
          <w:p w:rsidR="00650D91" w:rsidRPr="0022269A" w:rsidRDefault="00650D91" w:rsidP="00650D91">
            <w:pPr>
              <w:widowControl/>
              <w:adjustRightInd/>
              <w:spacing w:line="240" w:lineRule="auto"/>
              <w:jc w:val="right"/>
              <w:textAlignment w:val="auto"/>
              <w:rPr>
                <w:rFonts w:ascii="Calibri" w:hAnsi="Calibri" w:cs="Calibri"/>
                <w:sz w:val="20"/>
                <w:szCs w:val="20"/>
              </w:rPr>
            </w:pPr>
          </w:p>
        </w:tc>
      </w:tr>
    </w:tbl>
    <w:p w:rsidR="00E71F00" w:rsidRPr="0022269A" w:rsidRDefault="00E71F00" w:rsidP="00E71F00">
      <w:pPr>
        <w:rPr>
          <w:rFonts w:ascii="Calibri" w:hAnsi="Calibri" w:cs="Calibri"/>
          <w:b/>
          <w:i/>
          <w:sz w:val="22"/>
          <w:szCs w:val="22"/>
        </w:rPr>
      </w:pPr>
    </w:p>
    <w:sectPr w:rsidR="00E71F00" w:rsidRPr="0022269A" w:rsidSect="00396F8F">
      <w:headerReference w:type="default" r:id="rId70"/>
      <w:footerReference w:type="default" r:id="rId71"/>
      <w:pgSz w:w="11907" w:h="16840" w:code="9"/>
      <w:pgMar w:top="851" w:right="1644" w:bottom="851"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D5" w:rsidRDefault="005D57D5">
      <w:r>
        <w:separator/>
      </w:r>
    </w:p>
  </w:endnote>
  <w:endnote w:type="continuationSeparator" w:id="0">
    <w:p w:rsidR="005D57D5" w:rsidRDefault="005D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Malgun Gothic"/>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sig w:usb0="00000007" w:usb1="00000000" w:usb2="00000000" w:usb3="00000000" w:csb0="00000003"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lianzSansCE-Light">
    <w:altName w:val="MS Mincho"/>
    <w:panose1 w:val="00000000000000000000"/>
    <w:charset w:val="80"/>
    <w:family w:val="auto"/>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70805"/>
      <w:docPartObj>
        <w:docPartGallery w:val="Page Numbers (Bottom of Page)"/>
        <w:docPartUnique/>
      </w:docPartObj>
    </w:sdtPr>
    <w:sdtEndPr>
      <w:rPr>
        <w:sz w:val="20"/>
        <w:szCs w:val="20"/>
      </w:rPr>
    </w:sdtEndPr>
    <w:sdtContent>
      <w:p w:rsidR="003362DD" w:rsidRPr="00DC2457" w:rsidRDefault="003362DD">
        <w:pPr>
          <w:pStyle w:val="Stopka"/>
          <w:jc w:val="right"/>
          <w:rPr>
            <w:sz w:val="20"/>
            <w:szCs w:val="20"/>
          </w:rPr>
        </w:pPr>
        <w:r w:rsidRPr="00DC2457">
          <w:rPr>
            <w:sz w:val="20"/>
            <w:szCs w:val="20"/>
          </w:rPr>
          <w:fldChar w:fldCharType="begin"/>
        </w:r>
        <w:r w:rsidRPr="00DC2457">
          <w:rPr>
            <w:sz w:val="20"/>
            <w:szCs w:val="20"/>
          </w:rPr>
          <w:instrText>PAGE   \* MERGEFORMAT</w:instrText>
        </w:r>
        <w:r w:rsidRPr="00DC2457">
          <w:rPr>
            <w:sz w:val="20"/>
            <w:szCs w:val="20"/>
          </w:rPr>
          <w:fldChar w:fldCharType="separate"/>
        </w:r>
        <w:r w:rsidR="00B03F47">
          <w:rPr>
            <w:noProof/>
            <w:sz w:val="20"/>
            <w:szCs w:val="20"/>
          </w:rPr>
          <w:t>9</w:t>
        </w:r>
        <w:r w:rsidRPr="00DC2457">
          <w:rPr>
            <w:sz w:val="20"/>
            <w:szCs w:val="20"/>
          </w:rPr>
          <w:fldChar w:fldCharType="end"/>
        </w:r>
      </w:p>
    </w:sdtContent>
  </w:sdt>
  <w:p w:rsidR="003362DD" w:rsidRDefault="003362DD">
    <w:pPr>
      <w:pStyle w:val="Stopka"/>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DD" w:rsidRDefault="00336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03F47">
      <w:rPr>
        <w:rStyle w:val="Numerstrony"/>
        <w:noProof/>
      </w:rPr>
      <w:t>27</w:t>
    </w:r>
    <w:r>
      <w:rPr>
        <w:rStyle w:val="Numerstrony"/>
      </w:rPr>
      <w:fldChar w:fldCharType="end"/>
    </w:r>
  </w:p>
  <w:p w:rsidR="003362DD" w:rsidRPr="008F3DA4" w:rsidRDefault="003362DD" w:rsidP="005E6CEE">
    <w:pPr>
      <w:pStyle w:val="Stopka"/>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DD" w:rsidRDefault="00336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03F47">
      <w:rPr>
        <w:rStyle w:val="Numerstrony"/>
        <w:noProof/>
      </w:rPr>
      <w:t>70</w:t>
    </w:r>
    <w:r>
      <w:rPr>
        <w:rStyle w:val="Numerstrony"/>
      </w:rPr>
      <w:fldChar w:fldCharType="end"/>
    </w:r>
  </w:p>
  <w:p w:rsidR="003362DD" w:rsidRDefault="003362DD" w:rsidP="00952917">
    <w:pPr>
      <w:pStyle w:val="Stopka"/>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D5" w:rsidRDefault="005D57D5">
      <w:r>
        <w:separator/>
      </w:r>
    </w:p>
  </w:footnote>
  <w:footnote w:type="continuationSeparator" w:id="0">
    <w:p w:rsidR="005D57D5" w:rsidRDefault="005D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47" w:rsidRDefault="00B03F47">
    <w:pPr>
      <w:pStyle w:val="Nagwek"/>
    </w:pPr>
    <w:r>
      <w:rPr>
        <w:rFonts w:ascii="Calibri" w:hAnsi="Calibri" w:cs="Calibri"/>
        <w:noProof/>
        <w:sz w:val="22"/>
        <w:szCs w:val="22"/>
      </w:rPr>
      <w:drawing>
        <wp:inline distT="0" distB="0" distL="0" distR="0" wp14:anchorId="2A26F458" wp14:editId="337898FB">
          <wp:extent cx="4638675" cy="6858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8675" cy="685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DD" w:rsidRPr="00614890" w:rsidRDefault="003362DD" w:rsidP="00AE31A4">
    <w:pPr>
      <w:pStyle w:val="Nagwek"/>
      <w:pBdr>
        <w:bottom w:val="single" w:sz="4" w:space="1" w:color="auto"/>
      </w:pBdr>
      <w:jc w:val="center"/>
      <w:rPr>
        <w:rFonts w:ascii="Calibri" w:hAnsi="Calibri" w:cs="Calibri"/>
        <w:i/>
        <w:sz w:val="22"/>
        <w:szCs w:val="22"/>
      </w:rPr>
    </w:pPr>
    <w:r>
      <w:rPr>
        <w:rFonts w:ascii="Calibri" w:hAnsi="Calibri" w:cs="Calibri"/>
        <w:i/>
        <w:sz w:val="22"/>
        <w:szCs w:val="22"/>
      </w:rPr>
      <w:t>U</w:t>
    </w:r>
    <w:r w:rsidRPr="00614890">
      <w:rPr>
        <w:rFonts w:ascii="Calibri" w:hAnsi="Calibri" w:cs="Calibri"/>
        <w:i/>
        <w:sz w:val="22"/>
        <w:szCs w:val="22"/>
      </w:rPr>
      <w:t xml:space="preserve">bezpieczenie grupowe na życie </w:t>
    </w:r>
    <w:r>
      <w:rPr>
        <w:rFonts w:ascii="Calibri" w:hAnsi="Calibri" w:cs="Calibri"/>
        <w:i/>
        <w:sz w:val="22"/>
        <w:szCs w:val="22"/>
      </w:rPr>
      <w:t xml:space="preserve">i zdrowie </w:t>
    </w:r>
    <w:r w:rsidRPr="00614890">
      <w:rPr>
        <w:rFonts w:ascii="Calibri" w:hAnsi="Calibri" w:cs="Calibri"/>
        <w:i/>
        <w:sz w:val="22"/>
        <w:szCs w:val="22"/>
      </w:rPr>
      <w:t xml:space="preserve">pracowników </w:t>
    </w:r>
    <w:r>
      <w:rPr>
        <w:rFonts w:ascii="Calibri" w:hAnsi="Calibri" w:cs="Calibri"/>
        <w:i/>
        <w:sz w:val="22"/>
        <w:szCs w:val="22"/>
      </w:rPr>
      <w:t>oraz członków rodzin pracowników Narodowego Centrum Badań Jądrowych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lvl w:ilvl="0">
      <w:start w:val="1"/>
      <w:numFmt w:val="decimal"/>
      <w:lvlText w:val="%1."/>
      <w:lvlJc w:val="left"/>
      <w:pPr>
        <w:tabs>
          <w:tab w:val="num" w:pos="360"/>
        </w:tabs>
        <w:ind w:left="360" w:hanging="36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B"/>
    <w:multiLevelType w:val="singleLevel"/>
    <w:tmpl w:val="0000000B"/>
    <w:name w:val="WW8Num19"/>
    <w:lvl w:ilvl="0">
      <w:start w:val="1"/>
      <w:numFmt w:val="decimal"/>
      <w:lvlText w:val="%1."/>
      <w:lvlJc w:val="left"/>
      <w:pPr>
        <w:tabs>
          <w:tab w:val="num" w:pos="360"/>
        </w:tabs>
        <w:ind w:left="360" w:hanging="360"/>
      </w:pPr>
      <w:rPr>
        <w:rFonts w:cs="Times New Roman"/>
        <w:color w:val="auto"/>
      </w:rPr>
    </w:lvl>
  </w:abstractNum>
  <w:abstractNum w:abstractNumId="5">
    <w:nsid w:val="0000000E"/>
    <w:multiLevelType w:val="multilevel"/>
    <w:tmpl w:val="F272A80C"/>
    <w:name w:val="WW8Num14"/>
    <w:lvl w:ilvl="0">
      <w:start w:val="1"/>
      <w:numFmt w:val="decimal"/>
      <w:lvlText w:val="%1."/>
      <w:lvlJc w:val="left"/>
      <w:pPr>
        <w:tabs>
          <w:tab w:val="num" w:pos="1800"/>
        </w:tabs>
        <w:ind w:left="1800" w:hanging="360"/>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600"/>
        </w:tabs>
        <w:ind w:left="3600" w:hanging="216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6">
    <w:nsid w:val="00000014"/>
    <w:multiLevelType w:val="multilevel"/>
    <w:tmpl w:val="0D9C892C"/>
    <w:name w:val="WW8Num2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0000018"/>
    <w:multiLevelType w:val="multilevel"/>
    <w:tmpl w:val="A4888A2A"/>
    <w:name w:val="WW8Num60"/>
    <w:lvl w:ilvl="0">
      <w:start w:val="4"/>
      <w:numFmt w:val="decimal"/>
      <w:lvlText w:val="%1."/>
      <w:lvlJc w:val="left"/>
      <w:pPr>
        <w:tabs>
          <w:tab w:val="num" w:pos="360"/>
        </w:tabs>
        <w:ind w:left="360" w:hanging="360"/>
      </w:pPr>
      <w:rPr>
        <w:rFonts w:ascii="Calibri" w:hAnsi="Calibri" w:cs="Calibri" w:hint="default"/>
        <w:b w:val="0"/>
        <w:sz w:val="20"/>
        <w:szCs w:val="20"/>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ascii="Calibri" w:hAnsi="Calibri" w:cs="Calibri" w:hint="default"/>
        <w:b w:val="0"/>
        <w:sz w:val="20"/>
        <w:szCs w:val="20"/>
      </w:rPr>
    </w:lvl>
    <w:lvl w:ilvl="3">
      <w:start w:val="1"/>
      <w:numFmt w:val="decimal"/>
      <w:lvlText w:val="%4)"/>
      <w:lvlJc w:val="left"/>
      <w:pPr>
        <w:tabs>
          <w:tab w:val="num" w:pos="0"/>
        </w:tabs>
        <w:ind w:left="1080" w:hanging="1080"/>
      </w:pPr>
      <w:rPr>
        <w:rFonts w:ascii="Calibri" w:eastAsia="Calibri" w:hAnsi="Calibri" w:cs="Times New Roman"/>
      </w:rPr>
    </w:lvl>
    <w:lvl w:ilvl="4">
      <w:start w:val="1"/>
      <w:numFmt w:val="decimal"/>
      <w:lvlText w:val="%1.%2.%3.%4.%5"/>
      <w:lvlJc w:val="left"/>
      <w:pPr>
        <w:tabs>
          <w:tab w:val="num" w:pos="0"/>
        </w:tabs>
        <w:ind w:left="1440" w:hanging="1440"/>
      </w:pPr>
      <w:rPr>
        <w:rFonts w:ascii="Calibri" w:hAnsi="Calibri" w:cs="Calibri" w:hint="default"/>
        <w:sz w:val="20"/>
        <w:szCs w:val="20"/>
      </w:rPr>
    </w:lvl>
    <w:lvl w:ilvl="5">
      <w:start w:val="1"/>
      <w:numFmt w:val="decimal"/>
      <w:lvlText w:val="%1.%2.%3.%4.%5.%6"/>
      <w:lvlJc w:val="left"/>
      <w:pPr>
        <w:tabs>
          <w:tab w:val="num" w:pos="0"/>
        </w:tabs>
        <w:ind w:left="1440" w:hanging="1440"/>
      </w:pPr>
      <w:rPr>
        <w:rFonts w:ascii="Calibri" w:hAnsi="Calibri" w:cs="Calibri" w:hint="default"/>
        <w:sz w:val="20"/>
        <w:szCs w:val="20"/>
      </w:rPr>
    </w:lvl>
    <w:lvl w:ilvl="6">
      <w:start w:val="1"/>
      <w:numFmt w:val="decimal"/>
      <w:lvlText w:val="%1.%2.%3.%4.%5.%6.%7"/>
      <w:lvlJc w:val="left"/>
      <w:pPr>
        <w:tabs>
          <w:tab w:val="num" w:pos="0"/>
        </w:tabs>
        <w:ind w:left="1800" w:hanging="1800"/>
      </w:pPr>
      <w:rPr>
        <w:rFonts w:ascii="Calibri" w:hAnsi="Calibri" w:cs="Calibri" w:hint="default"/>
        <w:sz w:val="20"/>
        <w:szCs w:val="20"/>
      </w:rPr>
    </w:lvl>
    <w:lvl w:ilvl="7">
      <w:start w:val="1"/>
      <w:numFmt w:val="decimal"/>
      <w:lvlText w:val="%1.%2.%3.%4.%5.%6.%7.%8"/>
      <w:lvlJc w:val="left"/>
      <w:pPr>
        <w:tabs>
          <w:tab w:val="num" w:pos="0"/>
        </w:tabs>
        <w:ind w:left="2160" w:hanging="2160"/>
      </w:pPr>
      <w:rPr>
        <w:rFonts w:ascii="Calibri" w:hAnsi="Calibri" w:cs="Calibri" w:hint="default"/>
        <w:sz w:val="20"/>
        <w:szCs w:val="20"/>
      </w:rPr>
    </w:lvl>
    <w:lvl w:ilvl="8">
      <w:start w:val="1"/>
      <w:numFmt w:val="decimal"/>
      <w:lvlText w:val="%1.%2.%3.%4.%5.%6.%7.%8.%9"/>
      <w:lvlJc w:val="left"/>
      <w:pPr>
        <w:tabs>
          <w:tab w:val="num" w:pos="0"/>
        </w:tabs>
        <w:ind w:left="2160" w:hanging="2160"/>
      </w:pPr>
      <w:rPr>
        <w:rFonts w:ascii="Calibri" w:hAnsi="Calibri" w:cs="Calibri" w:hint="default"/>
        <w:sz w:val="20"/>
        <w:szCs w:val="20"/>
      </w:rPr>
    </w:lvl>
  </w:abstractNum>
  <w:abstractNum w:abstractNumId="8">
    <w:nsid w:val="00000020"/>
    <w:multiLevelType w:val="singleLevel"/>
    <w:tmpl w:val="00000020"/>
    <w:name w:val="WW8Num32"/>
    <w:lvl w:ilvl="0">
      <w:start w:val="1"/>
      <w:numFmt w:val="decimal"/>
      <w:lvlText w:val="%1)"/>
      <w:lvlJc w:val="left"/>
      <w:pPr>
        <w:tabs>
          <w:tab w:val="num" w:pos="786"/>
        </w:tabs>
        <w:ind w:left="786" w:hanging="360"/>
      </w:pPr>
    </w:lvl>
  </w:abstractNum>
  <w:abstractNum w:abstractNumId="9">
    <w:nsid w:val="00000031"/>
    <w:multiLevelType w:val="singleLevel"/>
    <w:tmpl w:val="00000031"/>
    <w:name w:val="WW8Num49"/>
    <w:lvl w:ilvl="0">
      <w:start w:val="1"/>
      <w:numFmt w:val="lowerLetter"/>
      <w:lvlText w:val="%1)"/>
      <w:lvlJc w:val="left"/>
      <w:pPr>
        <w:tabs>
          <w:tab w:val="num" w:pos="1070"/>
        </w:tabs>
        <w:ind w:left="1070" w:hanging="360"/>
      </w:pPr>
    </w:lvl>
  </w:abstractNum>
  <w:abstractNum w:abstractNumId="10">
    <w:nsid w:val="005E5253"/>
    <w:multiLevelType w:val="hybridMultilevel"/>
    <w:tmpl w:val="E072359A"/>
    <w:lvl w:ilvl="0" w:tplc="00000006">
      <w:start w:val="1"/>
      <w:numFmt w:val="decimal"/>
      <w:lvlText w:val="%1."/>
      <w:lvlJc w:val="left"/>
      <w:pPr>
        <w:tabs>
          <w:tab w:val="num" w:pos="360"/>
        </w:tabs>
        <w:ind w:left="360" w:hanging="360"/>
      </w:pPr>
    </w:lvl>
    <w:lvl w:ilvl="1" w:tplc="E66C8084">
      <w:start w:val="2"/>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44509D7"/>
    <w:multiLevelType w:val="multilevel"/>
    <w:tmpl w:val="925A06EA"/>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6840" w:hanging="108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12">
    <w:nsid w:val="051A5F04"/>
    <w:multiLevelType w:val="hybridMultilevel"/>
    <w:tmpl w:val="DC0C4402"/>
    <w:lvl w:ilvl="0" w:tplc="9A229A18">
      <w:start w:val="1"/>
      <w:numFmt w:val="decimal"/>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3">
    <w:nsid w:val="065D5B51"/>
    <w:multiLevelType w:val="multilevel"/>
    <w:tmpl w:val="E24C1028"/>
    <w:lvl w:ilvl="0">
      <w:start w:val="1"/>
      <w:numFmt w:val="decimal"/>
      <w:lvlText w:val="%1."/>
      <w:lvlJc w:val="left"/>
      <w:pPr>
        <w:tabs>
          <w:tab w:val="num" w:pos="360"/>
        </w:tabs>
        <w:ind w:left="360" w:hanging="360"/>
      </w:pPr>
    </w:lvl>
    <w:lvl w:ilvl="1">
      <w:start w:val="1"/>
      <w:numFmt w:val="lowerLetter"/>
      <w:lvlText w:val="%2."/>
      <w:lvlJc w:val="left"/>
      <w:pPr>
        <w:tabs>
          <w:tab w:val="num" w:pos="1021"/>
        </w:tabs>
        <w:ind w:left="1021" w:hanging="661"/>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240"/>
        </w:tabs>
        <w:ind w:left="3240" w:hanging="360"/>
      </w:pPr>
    </w:lvl>
  </w:abstractNum>
  <w:abstractNum w:abstractNumId="14">
    <w:nsid w:val="06FA5E8A"/>
    <w:multiLevelType w:val="multilevel"/>
    <w:tmpl w:val="81DAFB9A"/>
    <w:lvl w:ilvl="0">
      <w:start w:val="1"/>
      <w:numFmt w:val="decimal"/>
      <w:lvlText w:val="%1."/>
      <w:lvlJc w:val="left"/>
      <w:pPr>
        <w:tabs>
          <w:tab w:val="num" w:pos="1776"/>
        </w:tabs>
        <w:ind w:left="1360" w:firstLine="56"/>
      </w:pPr>
      <w:rPr>
        <w:rFonts w:cs="Times New Roman" w:hint="default"/>
        <w:b w:val="0"/>
        <w:i w:val="0"/>
      </w:rPr>
    </w:lvl>
    <w:lvl w:ilvl="1">
      <w:start w:val="1"/>
      <w:numFmt w:val="decimal"/>
      <w:lvlText w:val="%2."/>
      <w:lvlJc w:val="left"/>
      <w:pPr>
        <w:tabs>
          <w:tab w:val="num" w:pos="680"/>
        </w:tabs>
        <w:ind w:left="680" w:hanging="680"/>
      </w:pPr>
      <w:rPr>
        <w:rFonts w:cs="Times New Roman" w:hint="default"/>
      </w:rPr>
    </w:lvl>
    <w:lvl w:ilvl="2">
      <w:start w:val="1"/>
      <w:numFmt w:val="decimal"/>
      <w:lvlText w:val="%3."/>
      <w:lvlJc w:val="left"/>
      <w:pPr>
        <w:tabs>
          <w:tab w:val="num" w:pos="2160"/>
        </w:tabs>
        <w:ind w:left="216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07947610"/>
    <w:multiLevelType w:val="multilevel"/>
    <w:tmpl w:val="3DFC4362"/>
    <w:lvl w:ilvl="0">
      <w:start w:val="4"/>
      <w:numFmt w:val="decimal"/>
      <w:lvlText w:val="%1."/>
      <w:lvlJc w:val="left"/>
      <w:pPr>
        <w:ind w:left="450" w:hanging="450"/>
      </w:pPr>
      <w:rPr>
        <w:rFonts w:hint="default"/>
        <w:sz w:val="20"/>
      </w:rPr>
    </w:lvl>
    <w:lvl w:ilvl="1">
      <w:start w:val="4"/>
      <w:numFmt w:val="decimal"/>
      <w:lvlText w:val="%1.%2."/>
      <w:lvlJc w:val="left"/>
      <w:pPr>
        <w:ind w:left="1159" w:hanging="45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043" w:hanging="1080"/>
      </w:pPr>
      <w:rPr>
        <w:rFonts w:hint="default"/>
        <w:sz w:val="20"/>
      </w:rPr>
    </w:lvl>
    <w:lvl w:ilvl="8">
      <w:start w:val="1"/>
      <w:numFmt w:val="decimal"/>
      <w:lvlText w:val="%1.%2.%3.%4.%5.%6.%7.%8.%9."/>
      <w:lvlJc w:val="left"/>
      <w:pPr>
        <w:ind w:left="7112" w:hanging="1440"/>
      </w:pPr>
      <w:rPr>
        <w:rFonts w:hint="default"/>
        <w:sz w:val="20"/>
      </w:rPr>
    </w:lvl>
  </w:abstractNum>
  <w:abstractNum w:abstractNumId="16">
    <w:nsid w:val="0BB83D1B"/>
    <w:multiLevelType w:val="multilevel"/>
    <w:tmpl w:val="7BACD25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color w:val="000000" w:themeColor="text1"/>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7">
    <w:nsid w:val="0BD10DDE"/>
    <w:multiLevelType w:val="multilevel"/>
    <w:tmpl w:val="4184E8E8"/>
    <w:lvl w:ilvl="0">
      <w:start w:val="1"/>
      <w:numFmt w:val="decimal"/>
      <w:lvlText w:val="%1."/>
      <w:lvlJc w:val="left"/>
      <w:pPr>
        <w:ind w:left="360" w:hanging="360"/>
      </w:pPr>
      <w:rPr>
        <w:rFonts w:ascii="Calibri" w:hAnsi="Calibri" w:cs="Arial" w:hint="default"/>
      </w:rPr>
    </w:lvl>
    <w:lvl w:ilvl="1">
      <w:start w:val="1"/>
      <w:numFmt w:val="decimal"/>
      <w:lvlText w:val="%1.%2."/>
      <w:lvlJc w:val="left"/>
      <w:pPr>
        <w:ind w:left="720" w:hanging="360"/>
      </w:pPr>
      <w:rPr>
        <w:rFonts w:ascii="Calibri" w:hAnsi="Calibri" w:cs="Arial" w:hint="default"/>
      </w:rPr>
    </w:lvl>
    <w:lvl w:ilvl="2">
      <w:start w:val="1"/>
      <w:numFmt w:val="decimal"/>
      <w:lvlText w:val="%1.%2.%3."/>
      <w:lvlJc w:val="left"/>
      <w:pPr>
        <w:ind w:left="1440" w:hanging="720"/>
      </w:pPr>
      <w:rPr>
        <w:rFonts w:ascii="Calibri" w:hAnsi="Calibri" w:cs="Arial" w:hint="default"/>
      </w:rPr>
    </w:lvl>
    <w:lvl w:ilvl="3">
      <w:start w:val="1"/>
      <w:numFmt w:val="decimal"/>
      <w:lvlText w:val="%1.%2.%3.%4."/>
      <w:lvlJc w:val="left"/>
      <w:pPr>
        <w:ind w:left="1800" w:hanging="720"/>
      </w:pPr>
      <w:rPr>
        <w:rFonts w:ascii="Calibri" w:hAnsi="Calibri" w:cs="Arial" w:hint="default"/>
      </w:rPr>
    </w:lvl>
    <w:lvl w:ilvl="4">
      <w:start w:val="1"/>
      <w:numFmt w:val="decimal"/>
      <w:lvlText w:val="%1.%2.%3.%4.%5."/>
      <w:lvlJc w:val="left"/>
      <w:pPr>
        <w:ind w:left="2520" w:hanging="1080"/>
      </w:pPr>
      <w:rPr>
        <w:rFonts w:ascii="Calibri" w:hAnsi="Calibri" w:cs="Arial" w:hint="default"/>
      </w:rPr>
    </w:lvl>
    <w:lvl w:ilvl="5">
      <w:start w:val="1"/>
      <w:numFmt w:val="decimal"/>
      <w:lvlText w:val="%1.%2.%3.%4.%5.%6."/>
      <w:lvlJc w:val="left"/>
      <w:pPr>
        <w:ind w:left="2880" w:hanging="1080"/>
      </w:pPr>
      <w:rPr>
        <w:rFonts w:ascii="Calibri" w:hAnsi="Calibri" w:cs="Arial" w:hint="default"/>
      </w:rPr>
    </w:lvl>
    <w:lvl w:ilvl="6">
      <w:start w:val="1"/>
      <w:numFmt w:val="decimal"/>
      <w:lvlText w:val="%1.%2.%3.%4.%5.%6.%7."/>
      <w:lvlJc w:val="left"/>
      <w:pPr>
        <w:ind w:left="3240" w:hanging="1080"/>
      </w:pPr>
      <w:rPr>
        <w:rFonts w:ascii="Calibri" w:hAnsi="Calibri" w:cs="Arial" w:hint="default"/>
      </w:rPr>
    </w:lvl>
    <w:lvl w:ilvl="7">
      <w:start w:val="1"/>
      <w:numFmt w:val="decimal"/>
      <w:lvlText w:val="%1.%2.%3.%4.%5.%6.%7.%8."/>
      <w:lvlJc w:val="left"/>
      <w:pPr>
        <w:ind w:left="3960" w:hanging="1440"/>
      </w:pPr>
      <w:rPr>
        <w:rFonts w:ascii="Calibri" w:hAnsi="Calibri" w:cs="Arial" w:hint="default"/>
      </w:rPr>
    </w:lvl>
    <w:lvl w:ilvl="8">
      <w:start w:val="1"/>
      <w:numFmt w:val="decimal"/>
      <w:lvlText w:val="%1.%2.%3.%4.%5.%6.%7.%8.%9."/>
      <w:lvlJc w:val="left"/>
      <w:pPr>
        <w:ind w:left="4320" w:hanging="1440"/>
      </w:pPr>
      <w:rPr>
        <w:rFonts w:ascii="Calibri" w:hAnsi="Calibri" w:cs="Arial" w:hint="default"/>
      </w:rPr>
    </w:lvl>
  </w:abstractNum>
  <w:abstractNum w:abstractNumId="18">
    <w:nsid w:val="0C2F1795"/>
    <w:multiLevelType w:val="hybridMultilevel"/>
    <w:tmpl w:val="BD8E9D1E"/>
    <w:name w:val="WW8Num194"/>
    <w:lvl w:ilvl="0" w:tplc="B4443F9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C920032"/>
    <w:multiLevelType w:val="multilevel"/>
    <w:tmpl w:val="04F47034"/>
    <w:lvl w:ilvl="0">
      <w:start w:val="1"/>
      <w:numFmt w:val="decimal"/>
      <w:lvlText w:val="%1."/>
      <w:lvlJc w:val="left"/>
      <w:pPr>
        <w:tabs>
          <w:tab w:val="num" w:pos="720"/>
        </w:tabs>
        <w:ind w:left="720" w:hanging="360"/>
      </w:pPr>
    </w:lvl>
    <w:lvl w:ilvl="1">
      <w:start w:val="2"/>
      <w:numFmt w:val="decimal"/>
      <w:isLgl/>
      <w:lvlText w:val="%1.%2."/>
      <w:lvlJc w:val="left"/>
      <w:pPr>
        <w:ind w:left="135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0">
    <w:nsid w:val="0D1C219D"/>
    <w:multiLevelType w:val="multilevel"/>
    <w:tmpl w:val="672A3A8E"/>
    <w:styleLink w:val="1ai2"/>
    <w:lvl w:ilvl="0">
      <w:start w:val="2"/>
      <w:numFmt w:val="decimal"/>
      <w:lvlText w:val="%1."/>
      <w:lvlJc w:val="left"/>
      <w:pPr>
        <w:tabs>
          <w:tab w:val="num" w:pos="390"/>
        </w:tabs>
        <w:ind w:left="390" w:hanging="390"/>
      </w:pPr>
      <w:rPr>
        <w:rFonts w:cs="Arial Unicode MS" w:hint="default"/>
      </w:rPr>
    </w:lvl>
    <w:lvl w:ilvl="1">
      <w:start w:val="1"/>
      <w:numFmt w:val="lowerLetter"/>
      <w:lvlText w:val="%2."/>
      <w:lvlJc w:val="left"/>
      <w:pPr>
        <w:tabs>
          <w:tab w:val="num" w:pos="720"/>
        </w:tabs>
        <w:ind w:left="720" w:hanging="720"/>
      </w:pPr>
      <w:rPr>
        <w:rFonts w:ascii="Calibri" w:eastAsia="Times New Roman" w:hAnsi="Calibri" w:cs="Calibri" w:hint="default"/>
      </w:rPr>
    </w:lvl>
    <w:lvl w:ilvl="2">
      <w:start w:val="1"/>
      <w:numFmt w:val="decimal"/>
      <w:lvlText w:val="%1.%2.%3."/>
      <w:lvlJc w:val="left"/>
      <w:pPr>
        <w:tabs>
          <w:tab w:val="num" w:pos="720"/>
        </w:tabs>
        <w:ind w:left="720" w:hanging="720"/>
      </w:pPr>
      <w:rPr>
        <w:rFonts w:cs="Arial Unicode MS" w:hint="default"/>
      </w:rPr>
    </w:lvl>
    <w:lvl w:ilvl="3">
      <w:start w:val="1"/>
      <w:numFmt w:val="decimal"/>
      <w:lvlText w:val="%1.%2.%3.%4."/>
      <w:lvlJc w:val="left"/>
      <w:pPr>
        <w:tabs>
          <w:tab w:val="num" w:pos="1080"/>
        </w:tabs>
        <w:ind w:left="1080" w:hanging="1080"/>
      </w:pPr>
      <w:rPr>
        <w:rFonts w:cs="Arial Unicode MS" w:hint="default"/>
      </w:rPr>
    </w:lvl>
    <w:lvl w:ilvl="4">
      <w:start w:val="1"/>
      <w:numFmt w:val="decimal"/>
      <w:lvlText w:val="%1.%2.%3.%4.%5."/>
      <w:lvlJc w:val="left"/>
      <w:pPr>
        <w:tabs>
          <w:tab w:val="num" w:pos="1440"/>
        </w:tabs>
        <w:ind w:left="1440" w:hanging="1440"/>
      </w:pPr>
      <w:rPr>
        <w:rFonts w:cs="Arial Unicode MS" w:hint="default"/>
      </w:rPr>
    </w:lvl>
    <w:lvl w:ilvl="5">
      <w:start w:val="1"/>
      <w:numFmt w:val="decimal"/>
      <w:lvlText w:val="%1.%2.%3.%4.%5.%6."/>
      <w:lvlJc w:val="left"/>
      <w:pPr>
        <w:tabs>
          <w:tab w:val="num" w:pos="1440"/>
        </w:tabs>
        <w:ind w:left="1440" w:hanging="1440"/>
      </w:pPr>
      <w:rPr>
        <w:rFonts w:cs="Arial Unicode MS" w:hint="default"/>
      </w:rPr>
    </w:lvl>
    <w:lvl w:ilvl="6">
      <w:start w:val="1"/>
      <w:numFmt w:val="decimal"/>
      <w:lvlText w:val="%1.%2.%3.%4.%5.%6.%7."/>
      <w:lvlJc w:val="left"/>
      <w:pPr>
        <w:tabs>
          <w:tab w:val="num" w:pos="1800"/>
        </w:tabs>
        <w:ind w:left="1800" w:hanging="1800"/>
      </w:pPr>
      <w:rPr>
        <w:rFonts w:cs="Arial Unicode MS" w:hint="default"/>
      </w:rPr>
    </w:lvl>
    <w:lvl w:ilvl="7">
      <w:start w:val="1"/>
      <w:numFmt w:val="decimal"/>
      <w:lvlText w:val="%1.%2.%3.%4.%5.%6.%7.%8."/>
      <w:lvlJc w:val="left"/>
      <w:pPr>
        <w:tabs>
          <w:tab w:val="num" w:pos="2160"/>
        </w:tabs>
        <w:ind w:left="2160" w:hanging="2160"/>
      </w:pPr>
      <w:rPr>
        <w:rFonts w:cs="Arial Unicode MS" w:hint="default"/>
      </w:rPr>
    </w:lvl>
    <w:lvl w:ilvl="8">
      <w:start w:val="1"/>
      <w:numFmt w:val="decimal"/>
      <w:lvlText w:val="%1.%2.%3.%4.%5.%6.%7.%8.%9."/>
      <w:lvlJc w:val="left"/>
      <w:pPr>
        <w:tabs>
          <w:tab w:val="num" w:pos="2160"/>
        </w:tabs>
        <w:ind w:left="2160" w:hanging="2160"/>
      </w:pPr>
      <w:rPr>
        <w:rFonts w:cs="Arial Unicode MS" w:hint="default"/>
      </w:rPr>
    </w:lvl>
  </w:abstractNum>
  <w:abstractNum w:abstractNumId="21">
    <w:nsid w:val="0D8253FE"/>
    <w:multiLevelType w:val="hybridMultilevel"/>
    <w:tmpl w:val="B400D3EA"/>
    <w:lvl w:ilvl="0" w:tplc="76F0350E">
      <w:start w:val="2"/>
      <w:numFmt w:val="upperRoman"/>
      <w:lvlText w:val="%1."/>
      <w:lvlJc w:val="left"/>
      <w:pPr>
        <w:tabs>
          <w:tab w:val="num" w:pos="1620"/>
        </w:tabs>
        <w:ind w:left="1620" w:hanging="720"/>
      </w:pPr>
      <w:rPr>
        <w:rFonts w:hint="default"/>
        <w:b/>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2">
    <w:nsid w:val="0DA226BB"/>
    <w:multiLevelType w:val="hybridMultilevel"/>
    <w:tmpl w:val="942863D0"/>
    <w:lvl w:ilvl="0" w:tplc="B5E821D6">
      <w:start w:val="1"/>
      <w:numFmt w:val="ordinal"/>
      <w:lvlText w:val="%1"/>
      <w:lvlJc w:val="left"/>
      <w:pPr>
        <w:ind w:left="720" w:hanging="360"/>
      </w:pPr>
      <w:rPr>
        <w:rFonts w:cs="Times New Roman" w:hint="default"/>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E0C1182"/>
    <w:multiLevelType w:val="multilevel"/>
    <w:tmpl w:val="81DAFB9A"/>
    <w:lvl w:ilvl="0">
      <w:start w:val="1"/>
      <w:numFmt w:val="decimal"/>
      <w:lvlText w:val="%1."/>
      <w:lvlJc w:val="left"/>
      <w:pPr>
        <w:tabs>
          <w:tab w:val="num" w:pos="1776"/>
        </w:tabs>
        <w:ind w:left="1360" w:firstLine="56"/>
      </w:pPr>
      <w:rPr>
        <w:rFonts w:cs="Times New Roman" w:hint="default"/>
        <w:b w:val="0"/>
        <w:i w:val="0"/>
      </w:rPr>
    </w:lvl>
    <w:lvl w:ilvl="1">
      <w:start w:val="1"/>
      <w:numFmt w:val="decimal"/>
      <w:lvlText w:val="%2."/>
      <w:lvlJc w:val="left"/>
      <w:pPr>
        <w:tabs>
          <w:tab w:val="num" w:pos="680"/>
        </w:tabs>
        <w:ind w:left="680" w:hanging="680"/>
      </w:pPr>
      <w:rPr>
        <w:rFonts w:cs="Times New Roman" w:hint="default"/>
      </w:rPr>
    </w:lvl>
    <w:lvl w:ilvl="2">
      <w:start w:val="1"/>
      <w:numFmt w:val="decimal"/>
      <w:lvlText w:val="%3."/>
      <w:lvlJc w:val="left"/>
      <w:pPr>
        <w:tabs>
          <w:tab w:val="num" w:pos="2160"/>
        </w:tabs>
        <w:ind w:left="216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100C5655"/>
    <w:multiLevelType w:val="multilevel"/>
    <w:tmpl w:val="4EDEF6A2"/>
    <w:lvl w:ilvl="0">
      <w:start w:val="1"/>
      <w:numFmt w:val="decimal"/>
      <w:lvlText w:val="%1."/>
      <w:lvlJc w:val="left"/>
      <w:pPr>
        <w:ind w:left="360" w:hanging="360"/>
      </w:pPr>
      <w:rPr>
        <w:rFonts w:ascii="Calibri" w:hAnsi="Calibri" w:cs="Arial" w:hint="default"/>
        <w:color w:val="00B050"/>
        <w:sz w:val="24"/>
      </w:rPr>
    </w:lvl>
    <w:lvl w:ilvl="1">
      <w:start w:val="1"/>
      <w:numFmt w:val="decimal"/>
      <w:lvlText w:val="%1.%2."/>
      <w:lvlJc w:val="left"/>
      <w:pPr>
        <w:ind w:left="1620" w:hanging="360"/>
      </w:pPr>
      <w:rPr>
        <w:rFonts w:ascii="Calibri" w:hAnsi="Calibri" w:cs="Arial" w:hint="default"/>
        <w:color w:val="000000" w:themeColor="text1"/>
        <w:sz w:val="20"/>
        <w:szCs w:val="20"/>
      </w:rPr>
    </w:lvl>
    <w:lvl w:ilvl="2">
      <w:start w:val="1"/>
      <w:numFmt w:val="decimal"/>
      <w:lvlText w:val="%1.%2.%3."/>
      <w:lvlJc w:val="left"/>
      <w:pPr>
        <w:ind w:left="3240" w:hanging="720"/>
      </w:pPr>
      <w:rPr>
        <w:rFonts w:ascii="Calibri" w:hAnsi="Calibri" w:cs="Arial" w:hint="default"/>
        <w:color w:val="00B050"/>
        <w:sz w:val="24"/>
      </w:rPr>
    </w:lvl>
    <w:lvl w:ilvl="3">
      <w:start w:val="1"/>
      <w:numFmt w:val="decimal"/>
      <w:lvlText w:val="%1.%2.%3.%4."/>
      <w:lvlJc w:val="left"/>
      <w:pPr>
        <w:ind w:left="4500" w:hanging="720"/>
      </w:pPr>
      <w:rPr>
        <w:rFonts w:ascii="Calibri" w:hAnsi="Calibri" w:cs="Arial" w:hint="default"/>
        <w:color w:val="00B050"/>
        <w:sz w:val="24"/>
      </w:rPr>
    </w:lvl>
    <w:lvl w:ilvl="4">
      <w:start w:val="1"/>
      <w:numFmt w:val="decimal"/>
      <w:lvlText w:val="%1.%2.%3.%4.%5."/>
      <w:lvlJc w:val="left"/>
      <w:pPr>
        <w:ind w:left="6120" w:hanging="1080"/>
      </w:pPr>
      <w:rPr>
        <w:rFonts w:ascii="Calibri" w:hAnsi="Calibri" w:cs="Arial" w:hint="default"/>
        <w:color w:val="00B050"/>
        <w:sz w:val="24"/>
      </w:rPr>
    </w:lvl>
    <w:lvl w:ilvl="5">
      <w:start w:val="1"/>
      <w:numFmt w:val="decimal"/>
      <w:lvlText w:val="%1.%2.%3.%4.%5.%6."/>
      <w:lvlJc w:val="left"/>
      <w:pPr>
        <w:ind w:left="7380" w:hanging="1080"/>
      </w:pPr>
      <w:rPr>
        <w:rFonts w:ascii="Calibri" w:hAnsi="Calibri" w:cs="Arial" w:hint="default"/>
        <w:color w:val="00B050"/>
        <w:sz w:val="24"/>
      </w:rPr>
    </w:lvl>
    <w:lvl w:ilvl="6">
      <w:start w:val="1"/>
      <w:numFmt w:val="decimal"/>
      <w:lvlText w:val="%1.%2.%3.%4.%5.%6.%7."/>
      <w:lvlJc w:val="left"/>
      <w:pPr>
        <w:ind w:left="8640" w:hanging="1080"/>
      </w:pPr>
      <w:rPr>
        <w:rFonts w:ascii="Calibri" w:hAnsi="Calibri" w:cs="Arial" w:hint="default"/>
        <w:color w:val="00B050"/>
        <w:sz w:val="24"/>
      </w:rPr>
    </w:lvl>
    <w:lvl w:ilvl="7">
      <w:start w:val="1"/>
      <w:numFmt w:val="decimal"/>
      <w:lvlText w:val="%1.%2.%3.%4.%5.%6.%7.%8."/>
      <w:lvlJc w:val="left"/>
      <w:pPr>
        <w:ind w:left="10260" w:hanging="1440"/>
      </w:pPr>
      <w:rPr>
        <w:rFonts w:ascii="Calibri" w:hAnsi="Calibri" w:cs="Arial" w:hint="default"/>
        <w:color w:val="00B050"/>
        <w:sz w:val="24"/>
      </w:rPr>
    </w:lvl>
    <w:lvl w:ilvl="8">
      <w:start w:val="1"/>
      <w:numFmt w:val="decimal"/>
      <w:lvlText w:val="%1.%2.%3.%4.%5.%6.%7.%8.%9."/>
      <w:lvlJc w:val="left"/>
      <w:pPr>
        <w:ind w:left="11520" w:hanging="1440"/>
      </w:pPr>
      <w:rPr>
        <w:rFonts w:ascii="Calibri" w:hAnsi="Calibri" w:cs="Arial" w:hint="default"/>
        <w:color w:val="00B050"/>
        <w:sz w:val="24"/>
      </w:rPr>
    </w:lvl>
  </w:abstractNum>
  <w:abstractNum w:abstractNumId="25">
    <w:nsid w:val="1032747D"/>
    <w:multiLevelType w:val="multilevel"/>
    <w:tmpl w:val="66AE9E64"/>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1.%2."/>
      <w:lvlJc w:val="left"/>
      <w:pPr>
        <w:ind w:left="792" w:hanging="432"/>
      </w:pPr>
      <w:rPr>
        <w:rFonts w:cs="Times New Roman" w:hint="default"/>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120A33E1"/>
    <w:multiLevelType w:val="hybridMultilevel"/>
    <w:tmpl w:val="09FA3B74"/>
    <w:lvl w:ilvl="0" w:tplc="FFFFFFFF">
      <w:start w:val="1"/>
      <w:numFmt w:val="decimal"/>
      <w:lvlText w:val="%1."/>
      <w:lvlJc w:val="left"/>
      <w:pPr>
        <w:tabs>
          <w:tab w:val="num" w:pos="720"/>
        </w:tabs>
        <w:ind w:left="720" w:hanging="360"/>
      </w:pPr>
    </w:lvl>
    <w:lvl w:ilvl="1" w:tplc="FB521B2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2795CE4"/>
    <w:multiLevelType w:val="multilevel"/>
    <w:tmpl w:val="4970DE3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nsid w:val="130B4CE2"/>
    <w:multiLevelType w:val="hybridMultilevel"/>
    <w:tmpl w:val="BA1A106E"/>
    <w:lvl w:ilvl="0" w:tplc="72FA43E8">
      <w:start w:val="1"/>
      <w:numFmt w:val="lowerLetter"/>
      <w:lvlText w:val="%1) "/>
      <w:lvlJc w:val="left"/>
      <w:pPr>
        <w:tabs>
          <w:tab w:val="num" w:pos="757"/>
        </w:tabs>
        <w:ind w:left="757" w:hanging="397"/>
      </w:pPr>
      <w:rPr>
        <w:rFonts w:ascii="Calibri" w:hAnsi="Calibri" w:cs="Times New Roman" w:hint="default"/>
        <w:b w:val="0"/>
        <w:i w:val="0"/>
        <w:strike w:val="0"/>
        <w:dstrike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F7400F0">
      <w:start w:val="1"/>
      <w:numFmt w:val="decimal"/>
      <w:lvlText w:val="%7."/>
      <w:lvlJc w:val="left"/>
      <w:pPr>
        <w:tabs>
          <w:tab w:val="num" w:pos="5040"/>
        </w:tabs>
        <w:ind w:left="5040" w:hanging="360"/>
      </w:pPr>
      <w:rPr>
        <w:rFonts w:cs="Times New Roman"/>
        <w:b/>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14DB3C44"/>
    <w:multiLevelType w:val="hybridMultilevel"/>
    <w:tmpl w:val="F8D473B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8BC47A24">
      <w:start w:val="1"/>
      <w:numFmt w:val="lowerLetter"/>
      <w:lvlText w:val="%3)"/>
      <w:lvlJc w:val="left"/>
      <w:pPr>
        <w:ind w:left="2340" w:hanging="360"/>
      </w:pPr>
      <w:rPr>
        <w:rFonts w:cs="Times New Roman" w:hint="default"/>
      </w:rPr>
    </w:lvl>
    <w:lvl w:ilvl="3" w:tplc="3A4E3248">
      <w:start w:val="10"/>
      <w:numFmt w:val="upperRoman"/>
      <w:lvlText w:val="%4."/>
      <w:lvlJc w:val="left"/>
      <w:pPr>
        <w:tabs>
          <w:tab w:val="num" w:pos="3240"/>
        </w:tabs>
        <w:ind w:left="3240" w:hanging="720"/>
      </w:pPr>
      <w:rPr>
        <w:rFonts w:cs="Times New Roman" w:hint="default"/>
      </w:rPr>
    </w:lvl>
    <w:lvl w:ilvl="4" w:tplc="DD50D1A8">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632243F"/>
    <w:multiLevelType w:val="multilevel"/>
    <w:tmpl w:val="81DAFB9A"/>
    <w:lvl w:ilvl="0">
      <w:start w:val="1"/>
      <w:numFmt w:val="decimal"/>
      <w:lvlText w:val="%1."/>
      <w:lvlJc w:val="left"/>
      <w:pPr>
        <w:tabs>
          <w:tab w:val="num" w:pos="1776"/>
        </w:tabs>
        <w:ind w:left="1360" w:firstLine="56"/>
      </w:pPr>
      <w:rPr>
        <w:rFonts w:cs="Times New Roman" w:hint="default"/>
        <w:b w:val="0"/>
        <w:i w:val="0"/>
      </w:rPr>
    </w:lvl>
    <w:lvl w:ilvl="1">
      <w:start w:val="1"/>
      <w:numFmt w:val="decimal"/>
      <w:lvlText w:val="%2."/>
      <w:lvlJc w:val="left"/>
      <w:pPr>
        <w:tabs>
          <w:tab w:val="num" w:pos="680"/>
        </w:tabs>
        <w:ind w:left="680" w:hanging="680"/>
      </w:pPr>
      <w:rPr>
        <w:rFonts w:cs="Times New Roman" w:hint="default"/>
      </w:rPr>
    </w:lvl>
    <w:lvl w:ilvl="2">
      <w:start w:val="1"/>
      <w:numFmt w:val="decimal"/>
      <w:lvlText w:val="%3."/>
      <w:lvlJc w:val="left"/>
      <w:pPr>
        <w:tabs>
          <w:tab w:val="num" w:pos="2160"/>
        </w:tabs>
        <w:ind w:left="216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7FE30C0"/>
    <w:multiLevelType w:val="multilevel"/>
    <w:tmpl w:val="F384B1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sz w:val="20"/>
        <w:szCs w:val="20"/>
      </w:rPr>
    </w:lvl>
    <w:lvl w:ilvl="2">
      <w:start w:val="1"/>
      <w:numFmt w:val="decimal"/>
      <w:lvlText w:val="%1.%2.%3."/>
      <w:lvlJc w:val="left"/>
      <w:pPr>
        <w:ind w:left="2138" w:hanging="720"/>
      </w:pPr>
      <w:rPr>
        <w:rFonts w:hint="default"/>
        <w:sz w:val="20"/>
        <w:szCs w:val="2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8EB199F"/>
    <w:multiLevelType w:val="multilevel"/>
    <w:tmpl w:val="CF2C71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196568F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199762A8"/>
    <w:multiLevelType w:val="hybridMultilevel"/>
    <w:tmpl w:val="8528E23C"/>
    <w:lvl w:ilvl="0" w:tplc="C5D4D46A">
      <w:start w:val="1"/>
      <w:numFmt w:val="ordinal"/>
      <w:lvlText w:val="5.%1"/>
      <w:lvlJc w:val="left"/>
      <w:pPr>
        <w:ind w:left="1437" w:hanging="360"/>
      </w:pPr>
      <w:rPr>
        <w:rFonts w:cs="Times New Roman" w:hint="default"/>
        <w:sz w:val="20"/>
        <w:szCs w:val="20"/>
      </w:rPr>
    </w:lvl>
    <w:lvl w:ilvl="1" w:tplc="C018D426" w:tentative="1">
      <w:start w:val="1"/>
      <w:numFmt w:val="lowerLetter"/>
      <w:lvlText w:val="%2."/>
      <w:lvlJc w:val="left"/>
      <w:pPr>
        <w:ind w:left="2157" w:hanging="360"/>
      </w:pPr>
      <w:rPr>
        <w:rFonts w:cs="Times New Roman"/>
      </w:rPr>
    </w:lvl>
    <w:lvl w:ilvl="2" w:tplc="5F6074CC" w:tentative="1">
      <w:start w:val="1"/>
      <w:numFmt w:val="lowerRoman"/>
      <w:lvlText w:val="%3."/>
      <w:lvlJc w:val="right"/>
      <w:pPr>
        <w:ind w:left="2877" w:hanging="180"/>
      </w:pPr>
      <w:rPr>
        <w:rFonts w:cs="Times New Roman"/>
      </w:rPr>
    </w:lvl>
    <w:lvl w:ilvl="3" w:tplc="44BC6F0E" w:tentative="1">
      <w:start w:val="1"/>
      <w:numFmt w:val="decimal"/>
      <w:lvlText w:val="%4."/>
      <w:lvlJc w:val="left"/>
      <w:pPr>
        <w:ind w:left="3597" w:hanging="360"/>
      </w:pPr>
      <w:rPr>
        <w:rFonts w:cs="Times New Roman"/>
      </w:rPr>
    </w:lvl>
    <w:lvl w:ilvl="4" w:tplc="E494B666" w:tentative="1">
      <w:start w:val="1"/>
      <w:numFmt w:val="lowerLetter"/>
      <w:lvlText w:val="%5."/>
      <w:lvlJc w:val="left"/>
      <w:pPr>
        <w:ind w:left="4317" w:hanging="360"/>
      </w:pPr>
      <w:rPr>
        <w:rFonts w:cs="Times New Roman"/>
      </w:rPr>
    </w:lvl>
    <w:lvl w:ilvl="5" w:tplc="10DC3108" w:tentative="1">
      <w:start w:val="1"/>
      <w:numFmt w:val="lowerRoman"/>
      <w:lvlText w:val="%6."/>
      <w:lvlJc w:val="right"/>
      <w:pPr>
        <w:ind w:left="5037" w:hanging="180"/>
      </w:pPr>
      <w:rPr>
        <w:rFonts w:cs="Times New Roman"/>
      </w:rPr>
    </w:lvl>
    <w:lvl w:ilvl="6" w:tplc="5A6E825E" w:tentative="1">
      <w:start w:val="1"/>
      <w:numFmt w:val="decimal"/>
      <w:lvlText w:val="%7."/>
      <w:lvlJc w:val="left"/>
      <w:pPr>
        <w:ind w:left="5757" w:hanging="360"/>
      </w:pPr>
      <w:rPr>
        <w:rFonts w:cs="Times New Roman"/>
      </w:rPr>
    </w:lvl>
    <w:lvl w:ilvl="7" w:tplc="D9F04CA8" w:tentative="1">
      <w:start w:val="1"/>
      <w:numFmt w:val="lowerLetter"/>
      <w:lvlText w:val="%8."/>
      <w:lvlJc w:val="left"/>
      <w:pPr>
        <w:ind w:left="6477" w:hanging="360"/>
      </w:pPr>
      <w:rPr>
        <w:rFonts w:cs="Times New Roman"/>
      </w:rPr>
    </w:lvl>
    <w:lvl w:ilvl="8" w:tplc="2B7A697A" w:tentative="1">
      <w:start w:val="1"/>
      <w:numFmt w:val="lowerRoman"/>
      <w:lvlText w:val="%9."/>
      <w:lvlJc w:val="right"/>
      <w:pPr>
        <w:ind w:left="7197" w:hanging="180"/>
      </w:pPr>
      <w:rPr>
        <w:rFonts w:cs="Times New Roman"/>
      </w:rPr>
    </w:lvl>
  </w:abstractNum>
  <w:abstractNum w:abstractNumId="35">
    <w:nsid w:val="1BED0928"/>
    <w:multiLevelType w:val="hybridMultilevel"/>
    <w:tmpl w:val="7F067E9E"/>
    <w:styleLink w:val="Artykusekcja"/>
    <w:lvl w:ilvl="0" w:tplc="04150017">
      <w:start w:val="1"/>
      <w:numFmt w:val="decimal"/>
      <w:lvlText w:val="%1)"/>
      <w:lvlJc w:val="left"/>
      <w:pPr>
        <w:tabs>
          <w:tab w:val="num" w:pos="1440"/>
        </w:tabs>
        <w:ind w:left="1440" w:hanging="360"/>
      </w:pPr>
      <w:rPr>
        <w:rFonts w:ascii="Verdana" w:eastAsia="Times New Roman" w:hAnsi="Verdana" w:cs="Times New Roman" w:hint="default"/>
      </w:rPr>
    </w:lvl>
    <w:lvl w:ilvl="1" w:tplc="04150019">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nsid w:val="1F2C1EF3"/>
    <w:multiLevelType w:val="hybridMultilevel"/>
    <w:tmpl w:val="D93C4F4C"/>
    <w:styleLink w:val="Artykusekcja2"/>
    <w:lvl w:ilvl="0" w:tplc="9EB65174">
      <w:start w:val="1"/>
      <w:numFmt w:val="lowerLetter"/>
      <w:lvlText w:val="%1."/>
      <w:lvlJc w:val="left"/>
      <w:pPr>
        <w:ind w:left="607" w:hanging="360"/>
      </w:pPr>
      <w:rPr>
        <w:rFonts w:ascii="Calibri" w:eastAsia="Times New Roman" w:hAnsi="Calibri" w:cs="Calibri" w:hint="default"/>
      </w:rPr>
    </w:lvl>
    <w:lvl w:ilvl="1" w:tplc="98E87F60" w:tentative="1">
      <w:start w:val="1"/>
      <w:numFmt w:val="lowerLetter"/>
      <w:lvlText w:val="%2."/>
      <w:lvlJc w:val="left"/>
      <w:pPr>
        <w:ind w:left="1327" w:hanging="360"/>
      </w:pPr>
      <w:rPr>
        <w:rFonts w:cs="Times New Roman"/>
      </w:rPr>
    </w:lvl>
    <w:lvl w:ilvl="2" w:tplc="0415001B" w:tentative="1">
      <w:start w:val="1"/>
      <w:numFmt w:val="lowerRoman"/>
      <w:lvlText w:val="%3."/>
      <w:lvlJc w:val="right"/>
      <w:pPr>
        <w:ind w:left="2047" w:hanging="180"/>
      </w:pPr>
      <w:rPr>
        <w:rFonts w:cs="Times New Roman"/>
      </w:rPr>
    </w:lvl>
    <w:lvl w:ilvl="3" w:tplc="0415000F" w:tentative="1">
      <w:start w:val="1"/>
      <w:numFmt w:val="decimal"/>
      <w:lvlText w:val="%4."/>
      <w:lvlJc w:val="left"/>
      <w:pPr>
        <w:ind w:left="2767" w:hanging="360"/>
      </w:pPr>
      <w:rPr>
        <w:rFonts w:cs="Times New Roman"/>
      </w:rPr>
    </w:lvl>
    <w:lvl w:ilvl="4" w:tplc="04150019" w:tentative="1">
      <w:start w:val="1"/>
      <w:numFmt w:val="lowerLetter"/>
      <w:lvlText w:val="%5."/>
      <w:lvlJc w:val="left"/>
      <w:pPr>
        <w:ind w:left="3487" w:hanging="360"/>
      </w:pPr>
      <w:rPr>
        <w:rFonts w:cs="Times New Roman"/>
      </w:rPr>
    </w:lvl>
    <w:lvl w:ilvl="5" w:tplc="0415001B" w:tentative="1">
      <w:start w:val="1"/>
      <w:numFmt w:val="lowerRoman"/>
      <w:lvlText w:val="%6."/>
      <w:lvlJc w:val="right"/>
      <w:pPr>
        <w:ind w:left="4207" w:hanging="180"/>
      </w:pPr>
      <w:rPr>
        <w:rFonts w:cs="Times New Roman"/>
      </w:rPr>
    </w:lvl>
    <w:lvl w:ilvl="6" w:tplc="0415000F" w:tentative="1">
      <w:start w:val="1"/>
      <w:numFmt w:val="decimal"/>
      <w:lvlText w:val="%7."/>
      <w:lvlJc w:val="left"/>
      <w:pPr>
        <w:ind w:left="4927" w:hanging="360"/>
      </w:pPr>
      <w:rPr>
        <w:rFonts w:cs="Times New Roman"/>
      </w:rPr>
    </w:lvl>
    <w:lvl w:ilvl="7" w:tplc="04150019" w:tentative="1">
      <w:start w:val="1"/>
      <w:numFmt w:val="lowerLetter"/>
      <w:lvlText w:val="%8."/>
      <w:lvlJc w:val="left"/>
      <w:pPr>
        <w:ind w:left="5647" w:hanging="360"/>
      </w:pPr>
      <w:rPr>
        <w:rFonts w:cs="Times New Roman"/>
      </w:rPr>
    </w:lvl>
    <w:lvl w:ilvl="8" w:tplc="0415001B" w:tentative="1">
      <w:start w:val="1"/>
      <w:numFmt w:val="lowerRoman"/>
      <w:lvlText w:val="%9."/>
      <w:lvlJc w:val="right"/>
      <w:pPr>
        <w:ind w:left="6367" w:hanging="180"/>
      </w:pPr>
      <w:rPr>
        <w:rFonts w:cs="Times New Roman"/>
      </w:rPr>
    </w:lvl>
  </w:abstractNum>
  <w:abstractNum w:abstractNumId="37">
    <w:nsid w:val="205B7854"/>
    <w:multiLevelType w:val="hybridMultilevel"/>
    <w:tmpl w:val="2C72A122"/>
    <w:lvl w:ilvl="0" w:tplc="054C9B9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644278"/>
    <w:multiLevelType w:val="multilevel"/>
    <w:tmpl w:val="8280F760"/>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nsid w:val="22792342"/>
    <w:multiLevelType w:val="hybridMultilevel"/>
    <w:tmpl w:val="398CFE32"/>
    <w:lvl w:ilvl="0" w:tplc="5CFCCD90">
      <w:start w:val="1"/>
      <w:numFmt w:val="ordinal"/>
      <w:lvlText w:val="1.%1"/>
      <w:lvlJc w:val="left"/>
      <w:pPr>
        <w:ind w:left="1080" w:hanging="360"/>
      </w:pPr>
      <w:rPr>
        <w:rFonts w:cs="Times New Roman" w:hint="default"/>
        <w:sz w:val="18"/>
        <w:szCs w:val="18"/>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0">
    <w:nsid w:val="24017F2E"/>
    <w:multiLevelType w:val="multilevel"/>
    <w:tmpl w:val="44BA1AF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26B4053A"/>
    <w:multiLevelType w:val="multilevel"/>
    <w:tmpl w:val="0415001D"/>
    <w:name w:val="WW8Num132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7094253"/>
    <w:multiLevelType w:val="multilevel"/>
    <w:tmpl w:val="8BA836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480"/>
        </w:tabs>
        <w:ind w:left="3480"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43">
    <w:nsid w:val="27314D80"/>
    <w:multiLevelType w:val="multilevel"/>
    <w:tmpl w:val="5036BC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E05413"/>
    <w:multiLevelType w:val="multilevel"/>
    <w:tmpl w:val="901E75A2"/>
    <w:lvl w:ilvl="0">
      <w:start w:val="3"/>
      <w:numFmt w:val="decimal"/>
      <w:lvlText w:val="%1."/>
      <w:lvlJc w:val="left"/>
      <w:pPr>
        <w:ind w:left="360" w:hanging="360"/>
      </w:pPr>
      <w:rPr>
        <w:rFonts w:cs="Times New Roman" w:hint="default"/>
        <w:color w:val="auto"/>
      </w:rPr>
    </w:lvl>
    <w:lvl w:ilvl="1">
      <w:start w:val="1"/>
      <w:numFmt w:val="decimal"/>
      <w:lvlText w:val="%1.%2."/>
      <w:lvlJc w:val="left"/>
      <w:pPr>
        <w:ind w:left="1741" w:hanging="360"/>
      </w:pPr>
      <w:rPr>
        <w:rFonts w:cs="Times New Roman" w:hint="default"/>
        <w:b w:val="0"/>
        <w:color w:val="auto"/>
      </w:rPr>
    </w:lvl>
    <w:lvl w:ilvl="2">
      <w:start w:val="1"/>
      <w:numFmt w:val="decimal"/>
      <w:lvlText w:val="%1.%2.%3."/>
      <w:lvlJc w:val="left"/>
      <w:pPr>
        <w:ind w:left="3482" w:hanging="720"/>
      </w:pPr>
      <w:rPr>
        <w:rFonts w:cs="Times New Roman" w:hint="default"/>
        <w:color w:val="auto"/>
      </w:rPr>
    </w:lvl>
    <w:lvl w:ilvl="3">
      <w:start w:val="1"/>
      <w:numFmt w:val="decimal"/>
      <w:lvlText w:val="%1.%2.%3.%4."/>
      <w:lvlJc w:val="left"/>
      <w:pPr>
        <w:ind w:left="4863" w:hanging="720"/>
      </w:pPr>
      <w:rPr>
        <w:rFonts w:cs="Times New Roman" w:hint="default"/>
        <w:color w:val="auto"/>
      </w:rPr>
    </w:lvl>
    <w:lvl w:ilvl="4">
      <w:start w:val="1"/>
      <w:numFmt w:val="decimal"/>
      <w:lvlText w:val="%1.%2.%3.%4.%5."/>
      <w:lvlJc w:val="left"/>
      <w:pPr>
        <w:ind w:left="6604" w:hanging="1080"/>
      </w:pPr>
      <w:rPr>
        <w:rFonts w:cs="Times New Roman" w:hint="default"/>
        <w:color w:val="auto"/>
      </w:rPr>
    </w:lvl>
    <w:lvl w:ilvl="5">
      <w:start w:val="1"/>
      <w:numFmt w:val="decimal"/>
      <w:lvlText w:val="%1.%2.%3.%4.%5.%6."/>
      <w:lvlJc w:val="left"/>
      <w:pPr>
        <w:ind w:left="7985" w:hanging="1080"/>
      </w:pPr>
      <w:rPr>
        <w:rFonts w:cs="Times New Roman" w:hint="default"/>
        <w:color w:val="auto"/>
      </w:rPr>
    </w:lvl>
    <w:lvl w:ilvl="6">
      <w:start w:val="1"/>
      <w:numFmt w:val="decimal"/>
      <w:lvlText w:val="%1.%2.%3.%4.%5.%6.%7."/>
      <w:lvlJc w:val="left"/>
      <w:pPr>
        <w:ind w:left="9726" w:hanging="1440"/>
      </w:pPr>
      <w:rPr>
        <w:rFonts w:cs="Times New Roman" w:hint="default"/>
        <w:color w:val="auto"/>
      </w:rPr>
    </w:lvl>
    <w:lvl w:ilvl="7">
      <w:start w:val="1"/>
      <w:numFmt w:val="decimal"/>
      <w:lvlText w:val="%1.%2.%3.%4.%5.%6.%7.%8."/>
      <w:lvlJc w:val="left"/>
      <w:pPr>
        <w:ind w:left="11107" w:hanging="1440"/>
      </w:pPr>
      <w:rPr>
        <w:rFonts w:cs="Times New Roman" w:hint="default"/>
        <w:color w:val="auto"/>
      </w:rPr>
    </w:lvl>
    <w:lvl w:ilvl="8">
      <w:start w:val="1"/>
      <w:numFmt w:val="decimal"/>
      <w:lvlText w:val="%1.%2.%3.%4.%5.%6.%7.%8.%9."/>
      <w:lvlJc w:val="left"/>
      <w:pPr>
        <w:ind w:left="12848" w:hanging="1800"/>
      </w:pPr>
      <w:rPr>
        <w:rFonts w:cs="Times New Roman" w:hint="default"/>
        <w:color w:val="auto"/>
      </w:rPr>
    </w:lvl>
  </w:abstractNum>
  <w:abstractNum w:abstractNumId="45">
    <w:nsid w:val="2AC1662F"/>
    <w:multiLevelType w:val="multilevel"/>
    <w:tmpl w:val="E5F8F9F2"/>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6">
    <w:nsid w:val="2AE1271C"/>
    <w:multiLevelType w:val="multilevel"/>
    <w:tmpl w:val="8BA836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480"/>
        </w:tabs>
        <w:ind w:left="3480"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47">
    <w:nsid w:val="2BEF2409"/>
    <w:multiLevelType w:val="multilevel"/>
    <w:tmpl w:val="5986D69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60"/>
        </w:tabs>
        <w:ind w:left="1340" w:hanging="720"/>
      </w:pPr>
    </w:lvl>
    <w:lvl w:ilvl="2">
      <w:numFmt w:val="none"/>
      <w:lvlText w:val="1.1.1."/>
      <w:lvlJc w:val="left"/>
      <w:pPr>
        <w:tabs>
          <w:tab w:val="num" w:pos="360"/>
        </w:tabs>
        <w:ind w:left="0" w:firstLine="0"/>
      </w:pPr>
      <w:rPr>
        <w:rFonts w:hint="default"/>
      </w:rPr>
    </w:lvl>
    <w:lvl w:ilvl="3">
      <w:start w:val="1"/>
      <w:numFmt w:val="decimal"/>
      <w:isLgl/>
      <w:lvlText w:val="%1.%2.%3.%4."/>
      <w:lvlJc w:val="left"/>
      <w:pPr>
        <w:tabs>
          <w:tab w:val="num" w:pos="-60"/>
        </w:tabs>
        <w:ind w:left="2340" w:hanging="1080"/>
      </w:pPr>
      <w:rPr>
        <w:rFonts w:hint="default"/>
      </w:rPr>
    </w:lvl>
    <w:lvl w:ilvl="4">
      <w:start w:val="1"/>
      <w:numFmt w:val="decimal"/>
      <w:isLgl/>
      <w:lvlText w:val="%1.%2.%3.%4.%5."/>
      <w:lvlJc w:val="left"/>
      <w:pPr>
        <w:tabs>
          <w:tab w:val="num" w:pos="-60"/>
        </w:tabs>
        <w:ind w:left="3020" w:hanging="1440"/>
      </w:pPr>
      <w:rPr>
        <w:rFonts w:hint="default"/>
      </w:rPr>
    </w:lvl>
    <w:lvl w:ilvl="5">
      <w:start w:val="1"/>
      <w:numFmt w:val="decimal"/>
      <w:isLgl/>
      <w:lvlText w:val="%1.%2.%3.%4.%5.%6."/>
      <w:lvlJc w:val="left"/>
      <w:pPr>
        <w:tabs>
          <w:tab w:val="num" w:pos="-60"/>
        </w:tabs>
        <w:ind w:left="3340" w:hanging="1440"/>
      </w:pPr>
      <w:rPr>
        <w:rFonts w:hint="default"/>
      </w:rPr>
    </w:lvl>
    <w:lvl w:ilvl="6">
      <w:start w:val="1"/>
      <w:numFmt w:val="decimal"/>
      <w:isLgl/>
      <w:lvlText w:val="%1.%2.%3.%4.%5.%6.%7."/>
      <w:lvlJc w:val="left"/>
      <w:pPr>
        <w:tabs>
          <w:tab w:val="num" w:pos="-60"/>
        </w:tabs>
        <w:ind w:left="4020" w:hanging="1800"/>
      </w:pPr>
      <w:rPr>
        <w:rFonts w:hint="default"/>
      </w:rPr>
    </w:lvl>
    <w:lvl w:ilvl="7">
      <w:start w:val="1"/>
      <w:numFmt w:val="decimal"/>
      <w:isLgl/>
      <w:lvlText w:val="%1.%2.%3.%4.%5.%6.%7.%8."/>
      <w:lvlJc w:val="left"/>
      <w:pPr>
        <w:tabs>
          <w:tab w:val="num" w:pos="-60"/>
        </w:tabs>
        <w:ind w:left="4700" w:hanging="2160"/>
      </w:pPr>
      <w:rPr>
        <w:rFonts w:hint="default"/>
      </w:rPr>
    </w:lvl>
    <w:lvl w:ilvl="8">
      <w:start w:val="1"/>
      <w:numFmt w:val="decimal"/>
      <w:isLgl/>
      <w:lvlText w:val="%1.%2.%3.%4.%5.%6.%7.%8.%9."/>
      <w:lvlJc w:val="left"/>
      <w:pPr>
        <w:tabs>
          <w:tab w:val="num" w:pos="-60"/>
        </w:tabs>
        <w:ind w:left="5020" w:hanging="2160"/>
      </w:pPr>
      <w:rPr>
        <w:rFonts w:hint="default"/>
      </w:rPr>
    </w:lvl>
  </w:abstractNum>
  <w:abstractNum w:abstractNumId="48">
    <w:nsid w:val="2CE640E3"/>
    <w:multiLevelType w:val="hybridMultilevel"/>
    <w:tmpl w:val="F800E36C"/>
    <w:name w:val="WW8Num18"/>
    <w:lvl w:ilvl="0" w:tplc="73C617EE">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33E92331"/>
    <w:multiLevelType w:val="multilevel"/>
    <w:tmpl w:val="5740CCC0"/>
    <w:lvl w:ilvl="0">
      <w:start w:val="4"/>
      <w:numFmt w:val="decimal"/>
      <w:lvlText w:val="%1."/>
      <w:lvlJc w:val="left"/>
      <w:pPr>
        <w:ind w:left="644"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4C778B2"/>
    <w:multiLevelType w:val="multilevel"/>
    <w:tmpl w:val="F6547D18"/>
    <w:lvl w:ilvl="0">
      <w:start w:val="1"/>
      <w:numFmt w:val="decimal"/>
      <w:lvlText w:val="%1."/>
      <w:lvlJc w:val="left"/>
      <w:pPr>
        <w:tabs>
          <w:tab w:val="num" w:pos="1776"/>
        </w:tabs>
        <w:ind w:left="1360" w:firstLine="56"/>
      </w:pPr>
      <w:rPr>
        <w:rFonts w:cs="Times New Roman" w:hint="default"/>
        <w:b w:val="0"/>
        <w:i w:val="0"/>
      </w:rPr>
    </w:lvl>
    <w:lvl w:ilvl="1">
      <w:start w:val="1"/>
      <w:numFmt w:val="decimal"/>
      <w:lvlText w:val="%2."/>
      <w:lvlJc w:val="left"/>
      <w:pPr>
        <w:tabs>
          <w:tab w:val="num" w:pos="680"/>
        </w:tabs>
        <w:ind w:left="680" w:hanging="680"/>
      </w:pPr>
      <w:rPr>
        <w:rFonts w:cs="Times New Roman" w:hint="default"/>
      </w:rPr>
    </w:lvl>
    <w:lvl w:ilvl="2">
      <w:start w:val="1"/>
      <w:numFmt w:val="decimal"/>
      <w:lvlText w:val="%3."/>
      <w:lvlJc w:val="left"/>
      <w:pPr>
        <w:tabs>
          <w:tab w:val="num" w:pos="2160"/>
        </w:tabs>
        <w:ind w:left="1134" w:hanging="73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357A5377"/>
    <w:multiLevelType w:val="multilevel"/>
    <w:tmpl w:val="5986D69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60"/>
        </w:tabs>
        <w:ind w:left="1340" w:hanging="720"/>
      </w:pPr>
    </w:lvl>
    <w:lvl w:ilvl="2">
      <w:numFmt w:val="none"/>
      <w:lvlText w:val="1.1.1."/>
      <w:lvlJc w:val="left"/>
      <w:pPr>
        <w:tabs>
          <w:tab w:val="num" w:pos="360"/>
        </w:tabs>
        <w:ind w:left="0" w:firstLine="0"/>
      </w:pPr>
      <w:rPr>
        <w:rFonts w:hint="default"/>
      </w:rPr>
    </w:lvl>
    <w:lvl w:ilvl="3">
      <w:start w:val="1"/>
      <w:numFmt w:val="decimal"/>
      <w:isLgl/>
      <w:lvlText w:val="%1.%2.%3.%4."/>
      <w:lvlJc w:val="left"/>
      <w:pPr>
        <w:tabs>
          <w:tab w:val="num" w:pos="-60"/>
        </w:tabs>
        <w:ind w:left="2340" w:hanging="1080"/>
      </w:pPr>
      <w:rPr>
        <w:rFonts w:hint="default"/>
      </w:rPr>
    </w:lvl>
    <w:lvl w:ilvl="4">
      <w:start w:val="1"/>
      <w:numFmt w:val="decimal"/>
      <w:isLgl/>
      <w:lvlText w:val="%1.%2.%3.%4.%5."/>
      <w:lvlJc w:val="left"/>
      <w:pPr>
        <w:tabs>
          <w:tab w:val="num" w:pos="-60"/>
        </w:tabs>
        <w:ind w:left="3020" w:hanging="1440"/>
      </w:pPr>
      <w:rPr>
        <w:rFonts w:hint="default"/>
      </w:rPr>
    </w:lvl>
    <w:lvl w:ilvl="5">
      <w:start w:val="1"/>
      <w:numFmt w:val="decimal"/>
      <w:isLgl/>
      <w:lvlText w:val="%1.%2.%3.%4.%5.%6."/>
      <w:lvlJc w:val="left"/>
      <w:pPr>
        <w:tabs>
          <w:tab w:val="num" w:pos="-60"/>
        </w:tabs>
        <w:ind w:left="3340" w:hanging="1440"/>
      </w:pPr>
      <w:rPr>
        <w:rFonts w:hint="default"/>
      </w:rPr>
    </w:lvl>
    <w:lvl w:ilvl="6">
      <w:start w:val="1"/>
      <w:numFmt w:val="decimal"/>
      <w:isLgl/>
      <w:lvlText w:val="%1.%2.%3.%4.%5.%6.%7."/>
      <w:lvlJc w:val="left"/>
      <w:pPr>
        <w:tabs>
          <w:tab w:val="num" w:pos="-60"/>
        </w:tabs>
        <w:ind w:left="4020" w:hanging="1800"/>
      </w:pPr>
      <w:rPr>
        <w:rFonts w:hint="default"/>
      </w:rPr>
    </w:lvl>
    <w:lvl w:ilvl="7">
      <w:start w:val="1"/>
      <w:numFmt w:val="decimal"/>
      <w:isLgl/>
      <w:lvlText w:val="%1.%2.%3.%4.%5.%6.%7.%8."/>
      <w:lvlJc w:val="left"/>
      <w:pPr>
        <w:tabs>
          <w:tab w:val="num" w:pos="-60"/>
        </w:tabs>
        <w:ind w:left="4700" w:hanging="2160"/>
      </w:pPr>
      <w:rPr>
        <w:rFonts w:hint="default"/>
      </w:rPr>
    </w:lvl>
    <w:lvl w:ilvl="8">
      <w:start w:val="1"/>
      <w:numFmt w:val="decimal"/>
      <w:isLgl/>
      <w:lvlText w:val="%1.%2.%3.%4.%5.%6.%7.%8.%9."/>
      <w:lvlJc w:val="left"/>
      <w:pPr>
        <w:tabs>
          <w:tab w:val="num" w:pos="-60"/>
        </w:tabs>
        <w:ind w:left="5020" w:hanging="2160"/>
      </w:pPr>
      <w:rPr>
        <w:rFonts w:hint="default"/>
      </w:rPr>
    </w:lvl>
  </w:abstractNum>
  <w:abstractNum w:abstractNumId="52">
    <w:nsid w:val="35A11D26"/>
    <w:multiLevelType w:val="multilevel"/>
    <w:tmpl w:val="0480090E"/>
    <w:lvl w:ilvl="0">
      <w:start w:val="5"/>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nsid w:val="37197F14"/>
    <w:multiLevelType w:val="hybridMultilevel"/>
    <w:tmpl w:val="0F36CB10"/>
    <w:lvl w:ilvl="0" w:tplc="0415000F">
      <w:start w:val="1"/>
      <w:numFmt w:val="decimal"/>
      <w:lvlText w:val="%1)"/>
      <w:lvlJc w:val="left"/>
      <w:pPr>
        <w:ind w:left="1428" w:hanging="360"/>
      </w:pPr>
      <w:rPr>
        <w:rFonts w:cs="Times New Roman" w:hint="default"/>
      </w:rPr>
    </w:lvl>
    <w:lvl w:ilvl="1" w:tplc="04150019">
      <w:start w:val="1"/>
      <w:numFmt w:val="lowerLetter"/>
      <w:lvlText w:val="%2."/>
      <w:lvlJc w:val="left"/>
      <w:pPr>
        <w:ind w:left="2148" w:hanging="360"/>
      </w:pPr>
      <w:rPr>
        <w:rFonts w:cs="Times New Roman"/>
      </w:rPr>
    </w:lvl>
    <w:lvl w:ilvl="2" w:tplc="B60EE050"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4">
    <w:nsid w:val="37B9623A"/>
    <w:multiLevelType w:val="multilevel"/>
    <w:tmpl w:val="BB1804E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rPr>
    </w:lvl>
    <w:lvl w:ilvl="2">
      <w:start w:val="1"/>
      <w:numFmt w:val="decimal"/>
      <w:lvlText w:val="%1.%2.%3."/>
      <w:lvlJc w:val="left"/>
      <w:pPr>
        <w:ind w:left="720" w:hanging="720"/>
      </w:pPr>
      <w:rPr>
        <w:rFonts w:cs="Times New Roman" w:hint="default"/>
        <w:b w:val="0"/>
        <w:color w:val="auto"/>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3B0D1452"/>
    <w:multiLevelType w:val="hybridMultilevel"/>
    <w:tmpl w:val="64B614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3C4F6354"/>
    <w:multiLevelType w:val="multilevel"/>
    <w:tmpl w:val="96B2AF5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nsid w:val="3C791DA1"/>
    <w:multiLevelType w:val="multilevel"/>
    <w:tmpl w:val="BA0E52DC"/>
    <w:lvl w:ilvl="0">
      <w:start w:val="5"/>
      <w:numFmt w:val="decimal"/>
      <w:lvlText w:val="%1."/>
      <w:lvlJc w:val="left"/>
      <w:pPr>
        <w:ind w:left="450" w:hanging="450"/>
      </w:pPr>
      <w:rPr>
        <w:rFonts w:hint="default"/>
        <w:sz w:val="20"/>
      </w:rPr>
    </w:lvl>
    <w:lvl w:ilvl="1">
      <w:start w:val="5"/>
      <w:numFmt w:val="decimal"/>
      <w:lvlText w:val="%1.%2."/>
      <w:lvlJc w:val="left"/>
      <w:pPr>
        <w:ind w:left="1159" w:hanging="45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043" w:hanging="1080"/>
      </w:pPr>
      <w:rPr>
        <w:rFonts w:hint="default"/>
        <w:sz w:val="20"/>
      </w:rPr>
    </w:lvl>
    <w:lvl w:ilvl="8">
      <w:start w:val="1"/>
      <w:numFmt w:val="decimal"/>
      <w:lvlText w:val="%1.%2.%3.%4.%5.%6.%7.%8.%9."/>
      <w:lvlJc w:val="left"/>
      <w:pPr>
        <w:ind w:left="7112" w:hanging="1440"/>
      </w:pPr>
      <w:rPr>
        <w:rFonts w:hint="default"/>
        <w:sz w:val="20"/>
      </w:rPr>
    </w:lvl>
  </w:abstractNum>
  <w:abstractNum w:abstractNumId="58">
    <w:nsid w:val="3CFC4AD0"/>
    <w:multiLevelType w:val="multilevel"/>
    <w:tmpl w:val="B8BED1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3DC03481"/>
    <w:multiLevelType w:val="multilevel"/>
    <w:tmpl w:val="28720F04"/>
    <w:lvl w:ilvl="0">
      <w:start w:val="1"/>
      <w:numFmt w:val="decimal"/>
      <w:lvlText w:val="%1."/>
      <w:lvlJc w:val="left"/>
      <w:pPr>
        <w:tabs>
          <w:tab w:val="num" w:pos="0"/>
        </w:tabs>
        <w:ind w:left="480" w:hanging="480"/>
      </w:pPr>
      <w:rPr>
        <w:rFonts w:hint="default"/>
        <w:b w:val="0"/>
      </w:rPr>
    </w:lvl>
    <w:lvl w:ilvl="1">
      <w:start w:val="1"/>
      <w:numFmt w:val="decimal"/>
      <w:lvlText w:val="%2)"/>
      <w:lvlJc w:val="left"/>
      <w:pPr>
        <w:tabs>
          <w:tab w:val="num" w:pos="0"/>
        </w:tabs>
        <w:ind w:left="720" w:hanging="720"/>
      </w:pPr>
      <w:rPr>
        <w:rFonts w:ascii="Times New Roman" w:eastAsia="Times New Roman" w:hAnsi="Times New Roman" w:cs="Times New Roman"/>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60">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3F427E78"/>
    <w:multiLevelType w:val="multilevel"/>
    <w:tmpl w:val="44DE5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F670293"/>
    <w:multiLevelType w:val="multilevel"/>
    <w:tmpl w:val="484AB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1CE38BA"/>
    <w:multiLevelType w:val="hybridMultilevel"/>
    <w:tmpl w:val="D5E43C5E"/>
    <w:lvl w:ilvl="0" w:tplc="2594F78C">
      <w:start w:val="1"/>
      <w:numFmt w:val="decimal"/>
      <w:lvlText w:val="%1)"/>
      <w:lvlJc w:val="left"/>
      <w:pPr>
        <w:ind w:left="1428" w:hanging="360"/>
      </w:pPr>
      <w:rPr>
        <w:rFonts w:cs="Times New Roman" w:hint="default"/>
      </w:rPr>
    </w:lvl>
    <w:lvl w:ilvl="1" w:tplc="6B2ABB1E">
      <w:start w:val="1"/>
      <w:numFmt w:val="lowerLetter"/>
      <w:lvlText w:val="%2."/>
      <w:lvlJc w:val="left"/>
      <w:pPr>
        <w:ind w:left="1440" w:hanging="360"/>
      </w:pPr>
      <w:rPr>
        <w:rFonts w:cs="Times New Roman"/>
      </w:rPr>
    </w:lvl>
    <w:lvl w:ilvl="2" w:tplc="FD6CBE9C" w:tentative="1">
      <w:start w:val="1"/>
      <w:numFmt w:val="lowerRoman"/>
      <w:lvlText w:val="%3."/>
      <w:lvlJc w:val="right"/>
      <w:pPr>
        <w:ind w:left="2160" w:hanging="180"/>
      </w:pPr>
      <w:rPr>
        <w:rFonts w:cs="Times New Roman"/>
      </w:rPr>
    </w:lvl>
    <w:lvl w:ilvl="3" w:tplc="20B411FA" w:tentative="1">
      <w:start w:val="1"/>
      <w:numFmt w:val="decimal"/>
      <w:lvlText w:val="%4."/>
      <w:lvlJc w:val="left"/>
      <w:pPr>
        <w:ind w:left="2880" w:hanging="360"/>
      </w:pPr>
      <w:rPr>
        <w:rFonts w:cs="Times New Roman"/>
      </w:rPr>
    </w:lvl>
    <w:lvl w:ilvl="4" w:tplc="EBE43BB4" w:tentative="1">
      <w:start w:val="1"/>
      <w:numFmt w:val="lowerLetter"/>
      <w:lvlText w:val="%5."/>
      <w:lvlJc w:val="left"/>
      <w:pPr>
        <w:ind w:left="3600" w:hanging="360"/>
      </w:pPr>
      <w:rPr>
        <w:rFonts w:cs="Times New Roman"/>
      </w:rPr>
    </w:lvl>
    <w:lvl w:ilvl="5" w:tplc="DB08790C" w:tentative="1">
      <w:start w:val="1"/>
      <w:numFmt w:val="lowerRoman"/>
      <w:lvlText w:val="%6."/>
      <w:lvlJc w:val="right"/>
      <w:pPr>
        <w:ind w:left="4320" w:hanging="180"/>
      </w:pPr>
      <w:rPr>
        <w:rFonts w:cs="Times New Roman"/>
      </w:rPr>
    </w:lvl>
    <w:lvl w:ilvl="6" w:tplc="6868DB74" w:tentative="1">
      <w:start w:val="1"/>
      <w:numFmt w:val="decimal"/>
      <w:lvlText w:val="%7."/>
      <w:lvlJc w:val="left"/>
      <w:pPr>
        <w:ind w:left="5040" w:hanging="360"/>
      </w:pPr>
      <w:rPr>
        <w:rFonts w:cs="Times New Roman"/>
      </w:rPr>
    </w:lvl>
    <w:lvl w:ilvl="7" w:tplc="8A16FDF0" w:tentative="1">
      <w:start w:val="1"/>
      <w:numFmt w:val="lowerLetter"/>
      <w:lvlText w:val="%8."/>
      <w:lvlJc w:val="left"/>
      <w:pPr>
        <w:ind w:left="5760" w:hanging="360"/>
      </w:pPr>
      <w:rPr>
        <w:rFonts w:cs="Times New Roman"/>
      </w:rPr>
    </w:lvl>
    <w:lvl w:ilvl="8" w:tplc="66C8919A" w:tentative="1">
      <w:start w:val="1"/>
      <w:numFmt w:val="lowerRoman"/>
      <w:lvlText w:val="%9."/>
      <w:lvlJc w:val="right"/>
      <w:pPr>
        <w:ind w:left="6480" w:hanging="180"/>
      </w:pPr>
      <w:rPr>
        <w:rFonts w:cs="Times New Roman"/>
      </w:rPr>
    </w:lvl>
  </w:abstractNum>
  <w:abstractNum w:abstractNumId="64">
    <w:nsid w:val="4307331F"/>
    <w:multiLevelType w:val="multilevel"/>
    <w:tmpl w:val="8BA836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480"/>
        </w:tabs>
        <w:ind w:left="3480"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65">
    <w:nsid w:val="431E0E7F"/>
    <w:multiLevelType w:val="multilevel"/>
    <w:tmpl w:val="4C908CB4"/>
    <w:lvl w:ilvl="0">
      <w:start w:val="2"/>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asciiTheme="minorHAnsi" w:hAnsiTheme="minorHAnsi" w:hint="default"/>
        <w:b w:val="0"/>
        <w:strike w:val="0"/>
        <w:color w:val="auto"/>
        <w:sz w:val="18"/>
        <w:szCs w:val="18"/>
      </w:rPr>
    </w:lvl>
    <w:lvl w:ilvl="2">
      <w:start w:val="1"/>
      <w:numFmt w:val="decimal"/>
      <w:isLgl/>
      <w:lvlText w:val="%1.%2.%3."/>
      <w:lvlJc w:val="left"/>
      <w:pPr>
        <w:ind w:left="1080" w:hanging="720"/>
      </w:pPr>
      <w:rPr>
        <w:rFonts w:asciiTheme="minorHAnsi" w:hAnsiTheme="minorHAnsi" w:hint="default"/>
        <w:b w:val="0"/>
        <w:strike w:val="0"/>
        <w:color w:val="auto"/>
        <w:sz w:val="20"/>
        <w:szCs w:val="20"/>
      </w:rPr>
    </w:lvl>
    <w:lvl w:ilvl="3">
      <w:start w:val="1"/>
      <w:numFmt w:val="decimal"/>
      <w:isLgl/>
      <w:lvlText w:val="%1.%2.%3.%4."/>
      <w:lvlJc w:val="left"/>
      <w:pPr>
        <w:ind w:left="1080" w:hanging="720"/>
      </w:pPr>
      <w:rPr>
        <w:rFonts w:hint="default"/>
        <w:b w:val="0"/>
        <w:color w:val="auto"/>
        <w:sz w:val="20"/>
        <w:szCs w:val="20"/>
      </w:rPr>
    </w:lvl>
    <w:lvl w:ilvl="4">
      <w:start w:val="1"/>
      <w:numFmt w:val="decimal"/>
      <w:isLgl/>
      <w:lvlText w:val="%1.%2.%3.%4.%5."/>
      <w:lvlJc w:val="left"/>
      <w:pPr>
        <w:ind w:left="1440" w:hanging="1080"/>
      </w:pPr>
      <w:rPr>
        <w:rFonts w:hint="default"/>
        <w:b w:val="0"/>
        <w:sz w:val="20"/>
        <w:szCs w:val="2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6">
    <w:nsid w:val="43D32A01"/>
    <w:multiLevelType w:val="multilevel"/>
    <w:tmpl w:val="B38EEF18"/>
    <w:name w:val="WW8Num17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2340"/>
        </w:tabs>
        <w:ind w:left="2340" w:hanging="360"/>
      </w:p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3EB5D67"/>
    <w:multiLevelType w:val="hybridMultilevel"/>
    <w:tmpl w:val="0156B5B2"/>
    <w:name w:val="WW8Num56"/>
    <w:lvl w:ilvl="0" w:tplc="958CB9FA">
      <w:start w:val="1"/>
      <w:numFmt w:val="lowerLetter"/>
      <w:lvlText w:val="%1)"/>
      <w:lvlJc w:val="left"/>
      <w:pPr>
        <w:ind w:left="1607" w:hanging="360"/>
      </w:pPr>
      <w:rPr>
        <w:rFonts w:ascii="Garamond" w:eastAsia="Times New Roman" w:hAnsi="Garamond" w:cs="Arial Unicode MS" w:hint="default"/>
      </w:rPr>
    </w:lvl>
    <w:lvl w:ilvl="1" w:tplc="3F2030A4" w:tentative="1">
      <w:start w:val="1"/>
      <w:numFmt w:val="lowerLetter"/>
      <w:lvlText w:val="%2."/>
      <w:lvlJc w:val="left"/>
      <w:pPr>
        <w:ind w:left="2327" w:hanging="360"/>
      </w:pPr>
      <w:rPr>
        <w:rFonts w:cs="Times New Roman"/>
      </w:rPr>
    </w:lvl>
    <w:lvl w:ilvl="2" w:tplc="4F3C20EE" w:tentative="1">
      <w:start w:val="1"/>
      <w:numFmt w:val="lowerRoman"/>
      <w:lvlText w:val="%3."/>
      <w:lvlJc w:val="right"/>
      <w:pPr>
        <w:ind w:left="3047" w:hanging="180"/>
      </w:pPr>
      <w:rPr>
        <w:rFonts w:cs="Times New Roman"/>
      </w:rPr>
    </w:lvl>
    <w:lvl w:ilvl="3" w:tplc="A9B4D72A" w:tentative="1">
      <w:start w:val="1"/>
      <w:numFmt w:val="decimal"/>
      <w:lvlText w:val="%4."/>
      <w:lvlJc w:val="left"/>
      <w:pPr>
        <w:ind w:left="3767" w:hanging="360"/>
      </w:pPr>
      <w:rPr>
        <w:rFonts w:cs="Times New Roman"/>
      </w:rPr>
    </w:lvl>
    <w:lvl w:ilvl="4" w:tplc="EABAA420" w:tentative="1">
      <w:start w:val="1"/>
      <w:numFmt w:val="lowerLetter"/>
      <w:lvlText w:val="%5."/>
      <w:lvlJc w:val="left"/>
      <w:pPr>
        <w:ind w:left="4487" w:hanging="360"/>
      </w:pPr>
      <w:rPr>
        <w:rFonts w:cs="Times New Roman"/>
      </w:rPr>
    </w:lvl>
    <w:lvl w:ilvl="5" w:tplc="CED69B3C" w:tentative="1">
      <w:start w:val="1"/>
      <w:numFmt w:val="lowerRoman"/>
      <w:lvlText w:val="%6."/>
      <w:lvlJc w:val="right"/>
      <w:pPr>
        <w:ind w:left="5207" w:hanging="180"/>
      </w:pPr>
      <w:rPr>
        <w:rFonts w:cs="Times New Roman"/>
      </w:rPr>
    </w:lvl>
    <w:lvl w:ilvl="6" w:tplc="F738AD62" w:tentative="1">
      <w:start w:val="1"/>
      <w:numFmt w:val="decimal"/>
      <w:lvlText w:val="%7."/>
      <w:lvlJc w:val="left"/>
      <w:pPr>
        <w:ind w:left="5927" w:hanging="360"/>
      </w:pPr>
      <w:rPr>
        <w:rFonts w:cs="Times New Roman"/>
      </w:rPr>
    </w:lvl>
    <w:lvl w:ilvl="7" w:tplc="FB547428" w:tentative="1">
      <w:start w:val="1"/>
      <w:numFmt w:val="lowerLetter"/>
      <w:lvlText w:val="%8."/>
      <w:lvlJc w:val="left"/>
      <w:pPr>
        <w:ind w:left="6647" w:hanging="360"/>
      </w:pPr>
      <w:rPr>
        <w:rFonts w:cs="Times New Roman"/>
      </w:rPr>
    </w:lvl>
    <w:lvl w:ilvl="8" w:tplc="B2F84972" w:tentative="1">
      <w:start w:val="1"/>
      <w:numFmt w:val="lowerRoman"/>
      <w:lvlText w:val="%9."/>
      <w:lvlJc w:val="right"/>
      <w:pPr>
        <w:ind w:left="7367" w:hanging="180"/>
      </w:pPr>
      <w:rPr>
        <w:rFonts w:cs="Times New Roman"/>
      </w:rPr>
    </w:lvl>
  </w:abstractNum>
  <w:abstractNum w:abstractNumId="68">
    <w:nsid w:val="44DA20B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46B13731"/>
    <w:multiLevelType w:val="hybridMultilevel"/>
    <w:tmpl w:val="2C66D12C"/>
    <w:lvl w:ilvl="0" w:tplc="72FA43E8">
      <w:start w:val="1"/>
      <w:numFmt w:val="lowerLetter"/>
      <w:lvlText w:val="%1) "/>
      <w:lvlJc w:val="left"/>
      <w:pPr>
        <w:tabs>
          <w:tab w:val="num" w:pos="757"/>
        </w:tabs>
        <w:ind w:left="757" w:hanging="397"/>
      </w:pPr>
      <w:rPr>
        <w:rFonts w:ascii="Calibri" w:hAnsi="Calibri" w:cs="Times New Roman" w:hint="default"/>
        <w:b w:val="0"/>
        <w:i w:val="0"/>
        <w:strike w:val="0"/>
        <w:dstrike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F7400F0">
      <w:start w:val="1"/>
      <w:numFmt w:val="decimal"/>
      <w:lvlText w:val="%7."/>
      <w:lvlJc w:val="left"/>
      <w:pPr>
        <w:tabs>
          <w:tab w:val="num" w:pos="5040"/>
        </w:tabs>
        <w:ind w:left="5040" w:hanging="360"/>
      </w:pPr>
      <w:rPr>
        <w:rFonts w:cs="Times New Roman"/>
        <w:b/>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46B4342C"/>
    <w:multiLevelType w:val="hybridMultilevel"/>
    <w:tmpl w:val="76CCDFE8"/>
    <w:styleLink w:val="1111112"/>
    <w:lvl w:ilvl="0" w:tplc="75F2685A">
      <w:start w:val="1"/>
      <w:numFmt w:val="lowerLetter"/>
      <w:lvlText w:val="%1."/>
      <w:lvlJc w:val="left"/>
      <w:pPr>
        <w:ind w:left="909" w:hanging="360"/>
      </w:pPr>
      <w:rPr>
        <w:rFonts w:ascii="Calibri" w:eastAsia="Times New Roman" w:hAnsi="Calibri" w:cs="Calibri" w:hint="default"/>
        <w:sz w:val="22"/>
        <w:szCs w:val="22"/>
      </w:rPr>
    </w:lvl>
    <w:lvl w:ilvl="1" w:tplc="04150019">
      <w:start w:val="1"/>
      <w:numFmt w:val="lowerLetter"/>
      <w:lvlText w:val="%2."/>
      <w:lvlJc w:val="left"/>
      <w:pPr>
        <w:ind w:left="1629" w:hanging="360"/>
      </w:pPr>
      <w:rPr>
        <w:rFonts w:cs="Times New Roman"/>
      </w:rPr>
    </w:lvl>
    <w:lvl w:ilvl="2" w:tplc="0415001B" w:tentative="1">
      <w:start w:val="1"/>
      <w:numFmt w:val="lowerRoman"/>
      <w:lvlText w:val="%3."/>
      <w:lvlJc w:val="right"/>
      <w:pPr>
        <w:ind w:left="2349" w:hanging="180"/>
      </w:pPr>
      <w:rPr>
        <w:rFonts w:cs="Times New Roman"/>
      </w:rPr>
    </w:lvl>
    <w:lvl w:ilvl="3" w:tplc="0415000F" w:tentative="1">
      <w:start w:val="1"/>
      <w:numFmt w:val="decimal"/>
      <w:lvlText w:val="%4."/>
      <w:lvlJc w:val="left"/>
      <w:pPr>
        <w:ind w:left="3069" w:hanging="360"/>
      </w:pPr>
      <w:rPr>
        <w:rFonts w:cs="Times New Roman"/>
      </w:rPr>
    </w:lvl>
    <w:lvl w:ilvl="4" w:tplc="04150019" w:tentative="1">
      <w:start w:val="1"/>
      <w:numFmt w:val="lowerLetter"/>
      <w:lvlText w:val="%5."/>
      <w:lvlJc w:val="left"/>
      <w:pPr>
        <w:ind w:left="3789" w:hanging="360"/>
      </w:pPr>
      <w:rPr>
        <w:rFonts w:cs="Times New Roman"/>
      </w:rPr>
    </w:lvl>
    <w:lvl w:ilvl="5" w:tplc="0415001B" w:tentative="1">
      <w:start w:val="1"/>
      <w:numFmt w:val="lowerRoman"/>
      <w:lvlText w:val="%6."/>
      <w:lvlJc w:val="right"/>
      <w:pPr>
        <w:ind w:left="4509" w:hanging="180"/>
      </w:pPr>
      <w:rPr>
        <w:rFonts w:cs="Times New Roman"/>
      </w:rPr>
    </w:lvl>
    <w:lvl w:ilvl="6" w:tplc="0415000F" w:tentative="1">
      <w:start w:val="1"/>
      <w:numFmt w:val="decimal"/>
      <w:lvlText w:val="%7."/>
      <w:lvlJc w:val="left"/>
      <w:pPr>
        <w:ind w:left="5229" w:hanging="360"/>
      </w:pPr>
      <w:rPr>
        <w:rFonts w:cs="Times New Roman"/>
      </w:rPr>
    </w:lvl>
    <w:lvl w:ilvl="7" w:tplc="04150019" w:tentative="1">
      <w:start w:val="1"/>
      <w:numFmt w:val="lowerLetter"/>
      <w:lvlText w:val="%8."/>
      <w:lvlJc w:val="left"/>
      <w:pPr>
        <w:ind w:left="5949" w:hanging="360"/>
      </w:pPr>
      <w:rPr>
        <w:rFonts w:cs="Times New Roman"/>
      </w:rPr>
    </w:lvl>
    <w:lvl w:ilvl="8" w:tplc="0415001B" w:tentative="1">
      <w:start w:val="1"/>
      <w:numFmt w:val="lowerRoman"/>
      <w:lvlText w:val="%9."/>
      <w:lvlJc w:val="right"/>
      <w:pPr>
        <w:ind w:left="6669" w:hanging="180"/>
      </w:pPr>
      <w:rPr>
        <w:rFonts w:cs="Times New Roman"/>
      </w:rPr>
    </w:lvl>
  </w:abstractNum>
  <w:abstractNum w:abstractNumId="71">
    <w:nsid w:val="4827475A"/>
    <w:multiLevelType w:val="multilevel"/>
    <w:tmpl w:val="69D2FA3E"/>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upperLetter"/>
      <w:pStyle w:val="Nagwek2"/>
      <w:lvlText w:val="%2."/>
      <w:lvlJc w:val="left"/>
      <w:pPr>
        <w:tabs>
          <w:tab w:val="num" w:pos="927"/>
        </w:tabs>
        <w:ind w:left="927" w:hanging="567"/>
      </w:pPr>
      <w:rPr>
        <w:rFonts w:hint="default"/>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1440"/>
        </w:tabs>
        <w:ind w:left="108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72">
    <w:nsid w:val="49AC7FD6"/>
    <w:multiLevelType w:val="hybridMultilevel"/>
    <w:tmpl w:val="D400B752"/>
    <w:lvl w:ilvl="0" w:tplc="E140D50C">
      <w:start w:val="1"/>
      <w:numFmt w:val="decimal"/>
      <w:lvlText w:val="%1)"/>
      <w:lvlJc w:val="left"/>
      <w:pPr>
        <w:tabs>
          <w:tab w:val="num" w:pos="360"/>
        </w:tabs>
        <w:ind w:left="0" w:firstLine="0"/>
      </w:pPr>
      <w:rPr>
        <w:rFonts w:ascii="Times New Roman" w:hAnsi="Times New Roman" w:cs="Arial" w:hint="default"/>
        <w:i w:val="0"/>
      </w:rPr>
    </w:lvl>
    <w:lvl w:ilvl="1" w:tplc="04150019">
      <w:start w:val="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4B29197A"/>
    <w:multiLevelType w:val="multilevel"/>
    <w:tmpl w:val="06DC8E46"/>
    <w:lvl w:ilvl="0">
      <w:start w:val="2"/>
      <w:numFmt w:val="decimal"/>
      <w:lvlText w:val="%1."/>
      <w:lvlJc w:val="left"/>
      <w:pPr>
        <w:ind w:left="360" w:hanging="360"/>
      </w:pPr>
      <w:rPr>
        <w:rFonts w:hint="default"/>
      </w:rPr>
    </w:lvl>
    <w:lvl w:ilvl="1">
      <w:start w:val="1"/>
      <w:numFmt w:val="decimal"/>
      <w:lvlText w:val="%1.%2."/>
      <w:lvlJc w:val="left"/>
      <w:pPr>
        <w:ind w:left="1700" w:hanging="360"/>
      </w:pPr>
      <w:rPr>
        <w:rFonts w:hint="default"/>
      </w:rPr>
    </w:lvl>
    <w:lvl w:ilvl="2">
      <w:start w:val="1"/>
      <w:numFmt w:val="decimal"/>
      <w:lvlText w:val="%1.%2.%3."/>
      <w:lvlJc w:val="left"/>
      <w:pPr>
        <w:ind w:left="3400" w:hanging="720"/>
      </w:pPr>
      <w:rPr>
        <w:rFonts w:hint="default"/>
      </w:rPr>
    </w:lvl>
    <w:lvl w:ilvl="3">
      <w:start w:val="1"/>
      <w:numFmt w:val="decimal"/>
      <w:lvlText w:val="%1.%2.%3.%4."/>
      <w:lvlJc w:val="left"/>
      <w:pPr>
        <w:ind w:left="4740" w:hanging="720"/>
      </w:pPr>
      <w:rPr>
        <w:rFonts w:hint="default"/>
      </w:rPr>
    </w:lvl>
    <w:lvl w:ilvl="4">
      <w:start w:val="1"/>
      <w:numFmt w:val="decimal"/>
      <w:lvlText w:val="%1.%2.%3.%4.%5."/>
      <w:lvlJc w:val="left"/>
      <w:pPr>
        <w:ind w:left="6440" w:hanging="1080"/>
      </w:pPr>
      <w:rPr>
        <w:rFonts w:hint="default"/>
      </w:rPr>
    </w:lvl>
    <w:lvl w:ilvl="5">
      <w:start w:val="1"/>
      <w:numFmt w:val="decimal"/>
      <w:lvlText w:val="%1.%2.%3.%4.%5.%6."/>
      <w:lvlJc w:val="left"/>
      <w:pPr>
        <w:ind w:left="7780" w:hanging="1080"/>
      </w:pPr>
      <w:rPr>
        <w:rFonts w:hint="default"/>
      </w:rPr>
    </w:lvl>
    <w:lvl w:ilvl="6">
      <w:start w:val="1"/>
      <w:numFmt w:val="decimal"/>
      <w:lvlText w:val="%1.%2.%3.%4.%5.%6.%7."/>
      <w:lvlJc w:val="left"/>
      <w:pPr>
        <w:ind w:left="9120" w:hanging="1080"/>
      </w:pPr>
      <w:rPr>
        <w:rFonts w:hint="default"/>
      </w:rPr>
    </w:lvl>
    <w:lvl w:ilvl="7">
      <w:start w:val="1"/>
      <w:numFmt w:val="decimal"/>
      <w:lvlText w:val="%1.%2.%3.%4.%5.%6.%7.%8."/>
      <w:lvlJc w:val="left"/>
      <w:pPr>
        <w:ind w:left="10820" w:hanging="1440"/>
      </w:pPr>
      <w:rPr>
        <w:rFonts w:hint="default"/>
      </w:rPr>
    </w:lvl>
    <w:lvl w:ilvl="8">
      <w:start w:val="1"/>
      <w:numFmt w:val="decimal"/>
      <w:lvlText w:val="%1.%2.%3.%4.%5.%6.%7.%8.%9."/>
      <w:lvlJc w:val="left"/>
      <w:pPr>
        <w:ind w:left="12160" w:hanging="1440"/>
      </w:pPr>
      <w:rPr>
        <w:rFonts w:hint="default"/>
      </w:rPr>
    </w:lvl>
  </w:abstractNum>
  <w:abstractNum w:abstractNumId="74">
    <w:nsid w:val="4BAF4238"/>
    <w:multiLevelType w:val="multilevel"/>
    <w:tmpl w:val="57DC2920"/>
    <w:lvl w:ilvl="0">
      <w:start w:val="1"/>
      <w:numFmt w:val="decimal"/>
      <w:lvlText w:val="%1."/>
      <w:lvlJc w:val="left"/>
      <w:pPr>
        <w:tabs>
          <w:tab w:val="num" w:pos="360"/>
        </w:tabs>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0800" w:hanging="108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400" w:hanging="1440"/>
      </w:pPr>
      <w:rPr>
        <w:rFonts w:hint="default"/>
      </w:rPr>
    </w:lvl>
  </w:abstractNum>
  <w:abstractNum w:abstractNumId="75">
    <w:nsid w:val="4BCE72CA"/>
    <w:multiLevelType w:val="multilevel"/>
    <w:tmpl w:val="39749EE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C343974"/>
    <w:multiLevelType w:val="multilevel"/>
    <w:tmpl w:val="9F7CDD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7">
    <w:nsid w:val="4EE918CB"/>
    <w:multiLevelType w:val="multilevel"/>
    <w:tmpl w:val="D13A4C82"/>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4FB47D36"/>
    <w:multiLevelType w:val="multilevel"/>
    <w:tmpl w:val="82BCEAE0"/>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Arial" w:eastAsia="Times New Roman" w:hAnsi="Arial" w:cs="Arial" w:hint="default"/>
        <w:b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51D94861"/>
    <w:multiLevelType w:val="hybridMultilevel"/>
    <w:tmpl w:val="EB1AE33A"/>
    <w:lvl w:ilvl="0" w:tplc="04150017">
      <w:start w:val="1"/>
      <w:numFmt w:val="ordinal"/>
      <w:lvlText w:val="4.%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54CF3EE4"/>
    <w:multiLevelType w:val="multilevel"/>
    <w:tmpl w:val="EC5ABF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nsid w:val="56067D4D"/>
    <w:multiLevelType w:val="multilevel"/>
    <w:tmpl w:val="7E841F7C"/>
    <w:lvl w:ilvl="0">
      <w:start w:val="1"/>
      <w:numFmt w:val="decimal"/>
      <w:lvlText w:val="%1."/>
      <w:lvlJc w:val="left"/>
      <w:pPr>
        <w:tabs>
          <w:tab w:val="num" w:pos="720"/>
        </w:tabs>
        <w:ind w:left="720" w:hanging="360"/>
      </w:pPr>
    </w:lvl>
    <w:lvl w:ilvl="1">
      <w:start w:val="1"/>
      <w:numFmt w:val="decimal"/>
      <w:isLgl/>
      <w:lvlText w:val="%1.%2."/>
      <w:lvlJc w:val="left"/>
      <w:pPr>
        <w:tabs>
          <w:tab w:val="num" w:pos="1353"/>
        </w:tabs>
        <w:ind w:left="1353"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2">
    <w:nsid w:val="5A5D72DD"/>
    <w:multiLevelType w:val="hybridMultilevel"/>
    <w:tmpl w:val="09FA3B74"/>
    <w:lvl w:ilvl="0" w:tplc="FFFFFFFF">
      <w:start w:val="1"/>
      <w:numFmt w:val="decimal"/>
      <w:lvlText w:val="%1."/>
      <w:lvlJc w:val="left"/>
      <w:pPr>
        <w:tabs>
          <w:tab w:val="num" w:pos="720"/>
        </w:tabs>
        <w:ind w:left="720" w:hanging="360"/>
      </w:pPr>
    </w:lvl>
    <w:lvl w:ilvl="1" w:tplc="FB521B2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BD66F4A"/>
    <w:multiLevelType w:val="multilevel"/>
    <w:tmpl w:val="F6547D18"/>
    <w:lvl w:ilvl="0">
      <w:start w:val="1"/>
      <w:numFmt w:val="decimal"/>
      <w:lvlText w:val="%1."/>
      <w:lvlJc w:val="left"/>
      <w:pPr>
        <w:tabs>
          <w:tab w:val="num" w:pos="1776"/>
        </w:tabs>
        <w:ind w:left="1360" w:firstLine="56"/>
      </w:pPr>
      <w:rPr>
        <w:rFonts w:cs="Times New Roman" w:hint="default"/>
        <w:b w:val="0"/>
        <w:i w:val="0"/>
      </w:rPr>
    </w:lvl>
    <w:lvl w:ilvl="1">
      <w:start w:val="1"/>
      <w:numFmt w:val="decimal"/>
      <w:lvlText w:val="%2."/>
      <w:lvlJc w:val="left"/>
      <w:pPr>
        <w:tabs>
          <w:tab w:val="num" w:pos="680"/>
        </w:tabs>
        <w:ind w:left="680" w:hanging="680"/>
      </w:pPr>
      <w:rPr>
        <w:rFonts w:cs="Times New Roman" w:hint="default"/>
      </w:rPr>
    </w:lvl>
    <w:lvl w:ilvl="2">
      <w:start w:val="1"/>
      <w:numFmt w:val="decimal"/>
      <w:lvlText w:val="%3."/>
      <w:lvlJc w:val="left"/>
      <w:pPr>
        <w:tabs>
          <w:tab w:val="num" w:pos="2160"/>
        </w:tabs>
        <w:ind w:left="1134" w:hanging="73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nsid w:val="5DE149CC"/>
    <w:multiLevelType w:val="multilevel"/>
    <w:tmpl w:val="99189D9E"/>
    <w:lvl w:ilvl="0">
      <w:start w:val="1"/>
      <w:numFmt w:val="decimal"/>
      <w:lvlText w:val="%1."/>
      <w:lvlJc w:val="left"/>
      <w:pPr>
        <w:tabs>
          <w:tab w:val="num" w:pos="3600"/>
        </w:tabs>
        <w:ind w:left="3600" w:hanging="360"/>
      </w:pPr>
      <w:rPr>
        <w:rFonts w:cs="Times New Roman"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85">
    <w:nsid w:val="5FB72A3D"/>
    <w:multiLevelType w:val="multilevel"/>
    <w:tmpl w:val="C0CCE0C0"/>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b w:val="0"/>
        <w:strike w:val="0"/>
        <w:sz w:val="18"/>
        <w:szCs w:val="18"/>
      </w:rPr>
    </w:lvl>
    <w:lvl w:ilvl="2">
      <w:start w:val="1"/>
      <w:numFmt w:val="decimal"/>
      <w:isLgl/>
      <w:lvlText w:val="%1.%2.%3."/>
      <w:lvlJc w:val="left"/>
      <w:pPr>
        <w:ind w:left="1778" w:hanging="720"/>
      </w:pPr>
      <w:rPr>
        <w:rFonts w:hint="default"/>
        <w:b w:val="0"/>
        <w:strike w:val="0"/>
        <w:sz w:val="18"/>
        <w:szCs w:val="18"/>
      </w:rPr>
    </w:lvl>
    <w:lvl w:ilvl="3">
      <w:start w:val="1"/>
      <w:numFmt w:val="decimal"/>
      <w:isLgl/>
      <w:lvlText w:val="%1.%2.%3.%4."/>
      <w:lvlJc w:val="left"/>
      <w:pPr>
        <w:ind w:left="2127" w:hanging="720"/>
      </w:pPr>
      <w:rPr>
        <w:rFonts w:hint="default"/>
        <w:b w:val="0"/>
        <w:sz w:val="18"/>
        <w:szCs w:val="18"/>
      </w:rPr>
    </w:lvl>
    <w:lvl w:ilvl="4">
      <w:start w:val="1"/>
      <w:numFmt w:val="decimal"/>
      <w:isLgl/>
      <w:lvlText w:val="%1.%2.%3.%4.%5."/>
      <w:lvlJc w:val="left"/>
      <w:pPr>
        <w:ind w:left="2836" w:hanging="1080"/>
      </w:pPr>
      <w:rPr>
        <w:rFonts w:hint="default"/>
        <w:b w:val="0"/>
        <w:sz w:val="18"/>
        <w:szCs w:val="18"/>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6">
    <w:nsid w:val="61402BFE"/>
    <w:multiLevelType w:val="multilevel"/>
    <w:tmpl w:val="F892B19C"/>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7">
    <w:nsid w:val="61B10F0F"/>
    <w:multiLevelType w:val="hybridMultilevel"/>
    <w:tmpl w:val="35208586"/>
    <w:lvl w:ilvl="0" w:tplc="ED2E885C">
      <w:start w:val="3"/>
      <w:numFmt w:val="decimal"/>
      <w:lvlText w:val="%1."/>
      <w:lvlJc w:val="left"/>
      <w:pPr>
        <w:tabs>
          <w:tab w:val="num" w:pos="360"/>
        </w:tabs>
        <w:ind w:left="360" w:hanging="360"/>
      </w:pPr>
      <w:rPr>
        <w:rFonts w:asciiTheme="minorHAnsi" w:hAnsiTheme="minorHAnsi" w:cs="Times New Roman" w:hint="default"/>
        <w:b w:val="0"/>
        <w:sz w:val="20"/>
        <w:szCs w:val="20"/>
      </w:rPr>
    </w:lvl>
    <w:lvl w:ilvl="1" w:tplc="5498BACE">
      <w:start w:val="1"/>
      <w:numFmt w:val="lowerLetter"/>
      <w:pStyle w:val="SIWZ2"/>
      <w:lvlText w:val="%2."/>
      <w:lvlJc w:val="left"/>
      <w:pPr>
        <w:tabs>
          <w:tab w:val="num" w:pos="1440"/>
        </w:tabs>
        <w:ind w:left="1440" w:hanging="360"/>
      </w:pPr>
    </w:lvl>
    <w:lvl w:ilvl="2" w:tplc="1260454C" w:tentative="1">
      <w:start w:val="1"/>
      <w:numFmt w:val="lowerRoman"/>
      <w:lvlText w:val="%3."/>
      <w:lvlJc w:val="right"/>
      <w:pPr>
        <w:tabs>
          <w:tab w:val="num" w:pos="2160"/>
        </w:tabs>
        <w:ind w:left="2160" w:hanging="180"/>
      </w:pPr>
    </w:lvl>
    <w:lvl w:ilvl="3" w:tplc="0704634C" w:tentative="1">
      <w:start w:val="1"/>
      <w:numFmt w:val="decimal"/>
      <w:pStyle w:val="SIWZ4"/>
      <w:lvlText w:val="%4."/>
      <w:lvlJc w:val="left"/>
      <w:pPr>
        <w:tabs>
          <w:tab w:val="num" w:pos="2880"/>
        </w:tabs>
        <w:ind w:left="2880" w:hanging="360"/>
      </w:pPr>
    </w:lvl>
    <w:lvl w:ilvl="4" w:tplc="CCA8F23E" w:tentative="1">
      <w:start w:val="1"/>
      <w:numFmt w:val="lowerLetter"/>
      <w:lvlText w:val="%5."/>
      <w:lvlJc w:val="left"/>
      <w:pPr>
        <w:tabs>
          <w:tab w:val="num" w:pos="3600"/>
        </w:tabs>
        <w:ind w:left="3600" w:hanging="360"/>
      </w:pPr>
    </w:lvl>
    <w:lvl w:ilvl="5" w:tplc="C78CCF00" w:tentative="1">
      <w:start w:val="1"/>
      <w:numFmt w:val="lowerRoman"/>
      <w:lvlText w:val="%6."/>
      <w:lvlJc w:val="right"/>
      <w:pPr>
        <w:tabs>
          <w:tab w:val="num" w:pos="4320"/>
        </w:tabs>
        <w:ind w:left="4320" w:hanging="180"/>
      </w:pPr>
    </w:lvl>
    <w:lvl w:ilvl="6" w:tplc="C984437A" w:tentative="1">
      <w:start w:val="1"/>
      <w:numFmt w:val="decimal"/>
      <w:lvlText w:val="%7."/>
      <w:lvlJc w:val="left"/>
      <w:pPr>
        <w:tabs>
          <w:tab w:val="num" w:pos="5040"/>
        </w:tabs>
        <w:ind w:left="5040" w:hanging="360"/>
      </w:pPr>
    </w:lvl>
    <w:lvl w:ilvl="7" w:tplc="EAEE47F2" w:tentative="1">
      <w:start w:val="1"/>
      <w:numFmt w:val="lowerLetter"/>
      <w:lvlText w:val="%8."/>
      <w:lvlJc w:val="left"/>
      <w:pPr>
        <w:tabs>
          <w:tab w:val="num" w:pos="5760"/>
        </w:tabs>
        <w:ind w:left="5760" w:hanging="360"/>
      </w:pPr>
    </w:lvl>
    <w:lvl w:ilvl="8" w:tplc="94F4DD1A" w:tentative="1">
      <w:start w:val="1"/>
      <w:numFmt w:val="lowerRoman"/>
      <w:lvlText w:val="%9."/>
      <w:lvlJc w:val="right"/>
      <w:pPr>
        <w:tabs>
          <w:tab w:val="num" w:pos="6480"/>
        </w:tabs>
        <w:ind w:left="6480" w:hanging="180"/>
      </w:pPr>
    </w:lvl>
  </w:abstractNum>
  <w:abstractNum w:abstractNumId="88">
    <w:nsid w:val="674D53F0"/>
    <w:multiLevelType w:val="multilevel"/>
    <w:tmpl w:val="5DD074E8"/>
    <w:name w:val="WW8Num1322222"/>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94"/>
        </w:tabs>
        <w:ind w:left="794" w:hanging="440"/>
      </w:pPr>
      <w:rPr>
        <w:rFonts w:cs="Times New Roman" w:hint="default"/>
        <w:b w:val="0"/>
      </w:rPr>
    </w:lvl>
    <w:lvl w:ilvl="2">
      <w:start w:val="2"/>
      <w:numFmt w:val="ordinal"/>
      <w:lvlText w:val="1.%3"/>
      <w:lvlJc w:val="left"/>
      <w:pPr>
        <w:tabs>
          <w:tab w:val="num" w:pos="-219"/>
        </w:tabs>
        <w:ind w:left="1068" w:hanging="36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89">
    <w:nsid w:val="67CA6BCC"/>
    <w:multiLevelType w:val="multilevel"/>
    <w:tmpl w:val="B9BE4432"/>
    <w:lvl w:ilvl="0">
      <w:start w:val="1"/>
      <w:numFmt w:val="decimal"/>
      <w:lvlText w:val="%1."/>
      <w:lvlJc w:val="left"/>
      <w:pPr>
        <w:ind w:left="108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nsid w:val="68B94704"/>
    <w:multiLevelType w:val="multilevel"/>
    <w:tmpl w:val="6010E0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CB05832"/>
    <w:multiLevelType w:val="hybridMultilevel"/>
    <w:tmpl w:val="EF9CE9BA"/>
    <w:lvl w:ilvl="0" w:tplc="E9D641B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DC20BF7"/>
    <w:multiLevelType w:val="multilevel"/>
    <w:tmpl w:val="5C7C9B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3">
    <w:nsid w:val="6E30075B"/>
    <w:multiLevelType w:val="hybridMultilevel"/>
    <w:tmpl w:val="6486CAB4"/>
    <w:lvl w:ilvl="0" w:tplc="F4B08D54">
      <w:start w:val="1"/>
      <w:numFmt w:val="decimal"/>
      <w:lvlText w:val="%1."/>
      <w:lvlJc w:val="left"/>
      <w:pPr>
        <w:tabs>
          <w:tab w:val="num" w:pos="720"/>
        </w:tabs>
        <w:ind w:left="720" w:hanging="360"/>
      </w:pPr>
      <w:rPr>
        <w:b w:val="0"/>
      </w:rPr>
    </w:lvl>
    <w:lvl w:ilvl="1" w:tplc="E1B46B9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745C2D82"/>
    <w:multiLevelType w:val="multilevel"/>
    <w:tmpl w:val="3CCCAD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A9626A4"/>
    <w:multiLevelType w:val="multilevel"/>
    <w:tmpl w:val="E1E22544"/>
    <w:lvl w:ilvl="0">
      <w:start w:val="1"/>
      <w:numFmt w:val="decimal"/>
      <w:lvlText w:val="%1."/>
      <w:lvlJc w:val="left"/>
      <w:pPr>
        <w:tabs>
          <w:tab w:val="num" w:pos="0"/>
        </w:tabs>
        <w:ind w:left="360" w:hanging="360"/>
      </w:pPr>
      <w:rPr>
        <w:rFonts w:cs="Times New Roman" w:hint="default"/>
        <w:b w:val="0"/>
        <w:i w:val="0"/>
        <w:color w:val="auto"/>
        <w:sz w:val="20"/>
        <w:szCs w:val="20"/>
        <w:u w:val="none"/>
      </w:rPr>
    </w:lvl>
    <w:lvl w:ilvl="1">
      <w:start w:val="1"/>
      <w:numFmt w:val="decimal"/>
      <w:lvlText w:val="%1.%2."/>
      <w:lvlJc w:val="left"/>
      <w:pPr>
        <w:tabs>
          <w:tab w:val="num" w:pos="0"/>
        </w:tabs>
        <w:ind w:left="792" w:hanging="432"/>
      </w:pPr>
      <w:rPr>
        <w:rFonts w:cs="Times New Roman" w:hint="default"/>
        <w:b w:val="0"/>
        <w:i w:val="0"/>
        <w:color w:val="auto"/>
        <w:sz w:val="20"/>
        <w:szCs w:val="20"/>
        <w:u w:val="none"/>
      </w:rPr>
    </w:lvl>
    <w:lvl w:ilvl="2">
      <w:start w:val="1"/>
      <w:numFmt w:val="decimal"/>
      <w:lvlText w:val="7.2.%3."/>
      <w:lvlJc w:val="left"/>
      <w:pPr>
        <w:tabs>
          <w:tab w:val="num" w:pos="0"/>
        </w:tabs>
        <w:ind w:left="1224" w:hanging="504"/>
      </w:pPr>
      <w:rPr>
        <w:rFonts w:cs="Times New Roman" w:hint="default"/>
        <w:b w:val="0"/>
        <w:i w:val="0"/>
        <w:color w:val="auto"/>
        <w:sz w:val="18"/>
        <w:szCs w:val="18"/>
        <w:u w:val="none"/>
      </w:rPr>
    </w:lvl>
    <w:lvl w:ilvl="3">
      <w:start w:val="1"/>
      <w:numFmt w:val="lowerLetter"/>
      <w:lvlText w:val="(%4)"/>
      <w:lvlJc w:val="left"/>
      <w:pPr>
        <w:tabs>
          <w:tab w:val="num" w:pos="0"/>
        </w:tabs>
        <w:ind w:left="1728" w:hanging="648"/>
      </w:pPr>
      <w:rPr>
        <w:rFonts w:cs="Times New Roman" w:hint="default"/>
        <w:b w:val="0"/>
        <w:i w:val="0"/>
        <w:color w:val="auto"/>
        <w:sz w:val="18"/>
        <w:szCs w:val="18"/>
        <w:u w:val="none"/>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b w:val="0"/>
        <w:i w:val="0"/>
        <w:color w:val="auto"/>
        <w:sz w:val="18"/>
        <w:szCs w:val="18"/>
        <w:u w:val="none"/>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6">
    <w:nsid w:val="7BC91C9E"/>
    <w:multiLevelType w:val="multilevel"/>
    <w:tmpl w:val="7264E0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7EBF39D9"/>
    <w:multiLevelType w:val="multilevel"/>
    <w:tmpl w:val="D4EE352E"/>
    <w:lvl w:ilvl="0">
      <w:start w:val="1"/>
      <w:numFmt w:val="decimal"/>
      <w:lvlText w:val="%1."/>
      <w:lvlJc w:val="left"/>
      <w:pPr>
        <w:tabs>
          <w:tab w:val="num" w:pos="390"/>
        </w:tabs>
        <w:ind w:left="390" w:hanging="390"/>
      </w:pPr>
      <w:rPr>
        <w:rFonts w:cs="Times New Roman" w:hint="default"/>
        <w:b w:val="0"/>
        <w:sz w:val="20"/>
        <w:szCs w:val="2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num w:numId="1">
    <w:abstractNumId w:val="71"/>
  </w:num>
  <w:num w:numId="2">
    <w:abstractNumId w:val="21"/>
  </w:num>
  <w:num w:numId="3">
    <w:abstractNumId w:val="7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num>
  <w:num w:numId="5">
    <w:abstractNumId w:val="35"/>
  </w:num>
  <w:num w:numId="6">
    <w:abstractNumId w:val="33"/>
  </w:num>
  <w:num w:numId="7">
    <w:abstractNumId w:val="41"/>
  </w:num>
  <w:num w:numId="8">
    <w:abstractNumId w:val="70"/>
  </w:num>
  <w:num w:numId="9">
    <w:abstractNumId w:val="36"/>
  </w:num>
  <w:num w:numId="10">
    <w:abstractNumId w:val="20"/>
  </w:num>
  <w:num w:numId="11">
    <w:abstractNumId w:val="29"/>
  </w:num>
  <w:num w:numId="12">
    <w:abstractNumId w:val="25"/>
  </w:num>
  <w:num w:numId="13">
    <w:abstractNumId w:val="95"/>
  </w:num>
  <w:num w:numId="14">
    <w:abstractNumId w:val="93"/>
  </w:num>
  <w:num w:numId="15">
    <w:abstractNumId w:val="40"/>
  </w:num>
  <w:num w:numId="16">
    <w:abstractNumId w:val="1"/>
  </w:num>
  <w:num w:numId="17">
    <w:abstractNumId w:val="81"/>
  </w:num>
  <w:num w:numId="18">
    <w:abstractNumId w:val="37"/>
  </w:num>
  <w:num w:numId="19">
    <w:abstractNumId w:val="61"/>
  </w:num>
  <w:num w:numId="20">
    <w:abstractNumId w:val="3"/>
  </w:num>
  <w:num w:numId="21">
    <w:abstractNumId w:val="10"/>
  </w:num>
  <w:num w:numId="22">
    <w:abstractNumId w:val="91"/>
  </w:num>
  <w:num w:numId="23">
    <w:abstractNumId w:val="56"/>
  </w:num>
  <w:num w:numId="24">
    <w:abstractNumId w:val="85"/>
  </w:num>
  <w:num w:numId="25">
    <w:abstractNumId w:val="19"/>
  </w:num>
  <w:num w:numId="26">
    <w:abstractNumId w:val="82"/>
  </w:num>
  <w:num w:numId="27">
    <w:abstractNumId w:val="11"/>
  </w:num>
  <w:num w:numId="28">
    <w:abstractNumId w:val="46"/>
  </w:num>
  <w:num w:numId="29">
    <w:abstractNumId w:val="2"/>
  </w:num>
  <w:num w:numId="30">
    <w:abstractNumId w:val="84"/>
  </w:num>
  <w:num w:numId="31">
    <w:abstractNumId w:val="26"/>
  </w:num>
  <w:num w:numId="32">
    <w:abstractNumId w:val="80"/>
  </w:num>
  <w:num w:numId="33">
    <w:abstractNumId w:val="1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F8"/>
    <w:rsid w:val="0000020B"/>
    <w:rsid w:val="00000DE9"/>
    <w:rsid w:val="00000E58"/>
    <w:rsid w:val="00000EEB"/>
    <w:rsid w:val="00001B86"/>
    <w:rsid w:val="00002255"/>
    <w:rsid w:val="00002FCE"/>
    <w:rsid w:val="00003C91"/>
    <w:rsid w:val="00003EEA"/>
    <w:rsid w:val="000040C9"/>
    <w:rsid w:val="00004EDF"/>
    <w:rsid w:val="000051EC"/>
    <w:rsid w:val="000058CD"/>
    <w:rsid w:val="00006EFF"/>
    <w:rsid w:val="00007665"/>
    <w:rsid w:val="00007790"/>
    <w:rsid w:val="00011252"/>
    <w:rsid w:val="0001159B"/>
    <w:rsid w:val="00011E81"/>
    <w:rsid w:val="00012204"/>
    <w:rsid w:val="00014956"/>
    <w:rsid w:val="000154C2"/>
    <w:rsid w:val="00015657"/>
    <w:rsid w:val="00015FA5"/>
    <w:rsid w:val="000164CC"/>
    <w:rsid w:val="0001658D"/>
    <w:rsid w:val="00021268"/>
    <w:rsid w:val="000216D7"/>
    <w:rsid w:val="00021B49"/>
    <w:rsid w:val="00022274"/>
    <w:rsid w:val="000229AD"/>
    <w:rsid w:val="00023500"/>
    <w:rsid w:val="000235BD"/>
    <w:rsid w:val="00025010"/>
    <w:rsid w:val="00025E41"/>
    <w:rsid w:val="000274E7"/>
    <w:rsid w:val="00027AA1"/>
    <w:rsid w:val="00027DB0"/>
    <w:rsid w:val="00027E73"/>
    <w:rsid w:val="000307F4"/>
    <w:rsid w:val="0003233E"/>
    <w:rsid w:val="0003437D"/>
    <w:rsid w:val="0003439C"/>
    <w:rsid w:val="00034614"/>
    <w:rsid w:val="00034CA1"/>
    <w:rsid w:val="00035C3D"/>
    <w:rsid w:val="00037E82"/>
    <w:rsid w:val="0004001B"/>
    <w:rsid w:val="00040633"/>
    <w:rsid w:val="00040BE0"/>
    <w:rsid w:val="000414A3"/>
    <w:rsid w:val="0004207D"/>
    <w:rsid w:val="00043E03"/>
    <w:rsid w:val="000443F5"/>
    <w:rsid w:val="00044462"/>
    <w:rsid w:val="000448C7"/>
    <w:rsid w:val="00045107"/>
    <w:rsid w:val="00046DD8"/>
    <w:rsid w:val="000505B8"/>
    <w:rsid w:val="00050917"/>
    <w:rsid w:val="000514E5"/>
    <w:rsid w:val="00052A08"/>
    <w:rsid w:val="00054FD2"/>
    <w:rsid w:val="000557A4"/>
    <w:rsid w:val="00056B5F"/>
    <w:rsid w:val="00057F3F"/>
    <w:rsid w:val="00060283"/>
    <w:rsid w:val="000613B6"/>
    <w:rsid w:val="00061755"/>
    <w:rsid w:val="00061B37"/>
    <w:rsid w:val="00062164"/>
    <w:rsid w:val="0006274C"/>
    <w:rsid w:val="00065620"/>
    <w:rsid w:val="00066847"/>
    <w:rsid w:val="00066857"/>
    <w:rsid w:val="00067203"/>
    <w:rsid w:val="00067ED4"/>
    <w:rsid w:val="000713E4"/>
    <w:rsid w:val="000714DE"/>
    <w:rsid w:val="000739B1"/>
    <w:rsid w:val="00074141"/>
    <w:rsid w:val="000743C5"/>
    <w:rsid w:val="0007608D"/>
    <w:rsid w:val="000769B1"/>
    <w:rsid w:val="00076E54"/>
    <w:rsid w:val="00077103"/>
    <w:rsid w:val="0008333D"/>
    <w:rsid w:val="00083444"/>
    <w:rsid w:val="00083865"/>
    <w:rsid w:val="00084459"/>
    <w:rsid w:val="000846DE"/>
    <w:rsid w:val="00085A4A"/>
    <w:rsid w:val="00085AA2"/>
    <w:rsid w:val="00086985"/>
    <w:rsid w:val="00086A5B"/>
    <w:rsid w:val="00090233"/>
    <w:rsid w:val="00090669"/>
    <w:rsid w:val="0009075A"/>
    <w:rsid w:val="00090835"/>
    <w:rsid w:val="00090B7C"/>
    <w:rsid w:val="00091096"/>
    <w:rsid w:val="000925BB"/>
    <w:rsid w:val="00092D85"/>
    <w:rsid w:val="0009306C"/>
    <w:rsid w:val="00093DD6"/>
    <w:rsid w:val="000949BE"/>
    <w:rsid w:val="000949CE"/>
    <w:rsid w:val="00094ED0"/>
    <w:rsid w:val="00095435"/>
    <w:rsid w:val="00095565"/>
    <w:rsid w:val="00096243"/>
    <w:rsid w:val="00096DAD"/>
    <w:rsid w:val="00096E3F"/>
    <w:rsid w:val="00097697"/>
    <w:rsid w:val="00097BA3"/>
    <w:rsid w:val="000A0763"/>
    <w:rsid w:val="000A10D6"/>
    <w:rsid w:val="000A3DAC"/>
    <w:rsid w:val="000A5F89"/>
    <w:rsid w:val="000A6153"/>
    <w:rsid w:val="000B070F"/>
    <w:rsid w:val="000B1C6C"/>
    <w:rsid w:val="000B38D6"/>
    <w:rsid w:val="000B39D6"/>
    <w:rsid w:val="000B3A7E"/>
    <w:rsid w:val="000B3E1C"/>
    <w:rsid w:val="000B3E3A"/>
    <w:rsid w:val="000B4EFA"/>
    <w:rsid w:val="000B5C7F"/>
    <w:rsid w:val="000B6DAA"/>
    <w:rsid w:val="000B748C"/>
    <w:rsid w:val="000B79C0"/>
    <w:rsid w:val="000C0946"/>
    <w:rsid w:val="000C1544"/>
    <w:rsid w:val="000C186A"/>
    <w:rsid w:val="000C2070"/>
    <w:rsid w:val="000C3E4D"/>
    <w:rsid w:val="000C3F6A"/>
    <w:rsid w:val="000C4322"/>
    <w:rsid w:val="000C4D9A"/>
    <w:rsid w:val="000C50F5"/>
    <w:rsid w:val="000C57EE"/>
    <w:rsid w:val="000C58D8"/>
    <w:rsid w:val="000C6303"/>
    <w:rsid w:val="000C68D8"/>
    <w:rsid w:val="000C6B2A"/>
    <w:rsid w:val="000C6E20"/>
    <w:rsid w:val="000C72CD"/>
    <w:rsid w:val="000C73FB"/>
    <w:rsid w:val="000C78E4"/>
    <w:rsid w:val="000D0304"/>
    <w:rsid w:val="000D112D"/>
    <w:rsid w:val="000D1268"/>
    <w:rsid w:val="000D15B1"/>
    <w:rsid w:val="000D1FBA"/>
    <w:rsid w:val="000D209E"/>
    <w:rsid w:val="000D3740"/>
    <w:rsid w:val="000D3747"/>
    <w:rsid w:val="000D3A3C"/>
    <w:rsid w:val="000D4216"/>
    <w:rsid w:val="000D4D9C"/>
    <w:rsid w:val="000D6177"/>
    <w:rsid w:val="000D688D"/>
    <w:rsid w:val="000D7167"/>
    <w:rsid w:val="000D7347"/>
    <w:rsid w:val="000D7956"/>
    <w:rsid w:val="000D7C88"/>
    <w:rsid w:val="000D7D1D"/>
    <w:rsid w:val="000E0EF7"/>
    <w:rsid w:val="000E0F82"/>
    <w:rsid w:val="000E12E0"/>
    <w:rsid w:val="000E1C9F"/>
    <w:rsid w:val="000E2324"/>
    <w:rsid w:val="000E28AA"/>
    <w:rsid w:val="000E34B3"/>
    <w:rsid w:val="000E4F87"/>
    <w:rsid w:val="000E56B1"/>
    <w:rsid w:val="000E6CED"/>
    <w:rsid w:val="000E786E"/>
    <w:rsid w:val="000E7960"/>
    <w:rsid w:val="000F06CA"/>
    <w:rsid w:val="000F0A6A"/>
    <w:rsid w:val="000F0CB2"/>
    <w:rsid w:val="000F1735"/>
    <w:rsid w:val="000F2D6D"/>
    <w:rsid w:val="000F387F"/>
    <w:rsid w:val="000F5E7B"/>
    <w:rsid w:val="000F68E3"/>
    <w:rsid w:val="000F68F9"/>
    <w:rsid w:val="000F69CB"/>
    <w:rsid w:val="000F72D7"/>
    <w:rsid w:val="001000E7"/>
    <w:rsid w:val="00100B30"/>
    <w:rsid w:val="0010104D"/>
    <w:rsid w:val="00101771"/>
    <w:rsid w:val="001024AA"/>
    <w:rsid w:val="00103047"/>
    <w:rsid w:val="001031A3"/>
    <w:rsid w:val="00103FC7"/>
    <w:rsid w:val="00106E45"/>
    <w:rsid w:val="001070AA"/>
    <w:rsid w:val="001101F1"/>
    <w:rsid w:val="00112978"/>
    <w:rsid w:val="0011416A"/>
    <w:rsid w:val="00115B9B"/>
    <w:rsid w:val="00115E27"/>
    <w:rsid w:val="00120292"/>
    <w:rsid w:val="00120C04"/>
    <w:rsid w:val="00121B7C"/>
    <w:rsid w:val="00121E70"/>
    <w:rsid w:val="00122A89"/>
    <w:rsid w:val="00122ACE"/>
    <w:rsid w:val="00123264"/>
    <w:rsid w:val="001248C2"/>
    <w:rsid w:val="00124C1D"/>
    <w:rsid w:val="001251BE"/>
    <w:rsid w:val="00125434"/>
    <w:rsid w:val="00125D0C"/>
    <w:rsid w:val="001263ED"/>
    <w:rsid w:val="00126A11"/>
    <w:rsid w:val="00126BFB"/>
    <w:rsid w:val="00126E5C"/>
    <w:rsid w:val="00127A25"/>
    <w:rsid w:val="00130201"/>
    <w:rsid w:val="00130882"/>
    <w:rsid w:val="00130FA4"/>
    <w:rsid w:val="00131D4C"/>
    <w:rsid w:val="001326FC"/>
    <w:rsid w:val="00132A44"/>
    <w:rsid w:val="0013321A"/>
    <w:rsid w:val="001339ED"/>
    <w:rsid w:val="00133ED6"/>
    <w:rsid w:val="00134EF0"/>
    <w:rsid w:val="0013660F"/>
    <w:rsid w:val="00136B66"/>
    <w:rsid w:val="00136F55"/>
    <w:rsid w:val="00137384"/>
    <w:rsid w:val="00137C53"/>
    <w:rsid w:val="0014281B"/>
    <w:rsid w:val="00143FE4"/>
    <w:rsid w:val="001446D3"/>
    <w:rsid w:val="00144720"/>
    <w:rsid w:val="00145C3D"/>
    <w:rsid w:val="00146632"/>
    <w:rsid w:val="001476E9"/>
    <w:rsid w:val="0014799E"/>
    <w:rsid w:val="001479A5"/>
    <w:rsid w:val="00147FC9"/>
    <w:rsid w:val="00151510"/>
    <w:rsid w:val="00151E52"/>
    <w:rsid w:val="001523DE"/>
    <w:rsid w:val="00152B01"/>
    <w:rsid w:val="00152B78"/>
    <w:rsid w:val="00154816"/>
    <w:rsid w:val="00154CE9"/>
    <w:rsid w:val="0015539A"/>
    <w:rsid w:val="001555D1"/>
    <w:rsid w:val="00155A9A"/>
    <w:rsid w:val="001563F5"/>
    <w:rsid w:val="00156FF3"/>
    <w:rsid w:val="0016062D"/>
    <w:rsid w:val="00160924"/>
    <w:rsid w:val="00162644"/>
    <w:rsid w:val="00163E73"/>
    <w:rsid w:val="00164160"/>
    <w:rsid w:val="00164F8D"/>
    <w:rsid w:val="0016595B"/>
    <w:rsid w:val="00166A3E"/>
    <w:rsid w:val="00167D81"/>
    <w:rsid w:val="001705E4"/>
    <w:rsid w:val="00170DF0"/>
    <w:rsid w:val="00170EE8"/>
    <w:rsid w:val="001713A6"/>
    <w:rsid w:val="00171894"/>
    <w:rsid w:val="00171BC7"/>
    <w:rsid w:val="00171EB2"/>
    <w:rsid w:val="00172080"/>
    <w:rsid w:val="00172F7F"/>
    <w:rsid w:val="001737A1"/>
    <w:rsid w:val="00173FE5"/>
    <w:rsid w:val="001748D5"/>
    <w:rsid w:val="001749E3"/>
    <w:rsid w:val="001751C0"/>
    <w:rsid w:val="00177229"/>
    <w:rsid w:val="00177E6B"/>
    <w:rsid w:val="0018012B"/>
    <w:rsid w:val="00180B23"/>
    <w:rsid w:val="00180C07"/>
    <w:rsid w:val="00182B11"/>
    <w:rsid w:val="0018342B"/>
    <w:rsid w:val="00184C28"/>
    <w:rsid w:val="00185A88"/>
    <w:rsid w:val="00186F8A"/>
    <w:rsid w:val="001870B8"/>
    <w:rsid w:val="00187DB1"/>
    <w:rsid w:val="00190206"/>
    <w:rsid w:val="001903DA"/>
    <w:rsid w:val="00190B82"/>
    <w:rsid w:val="00191A9F"/>
    <w:rsid w:val="00191EBB"/>
    <w:rsid w:val="00192163"/>
    <w:rsid w:val="00193BA6"/>
    <w:rsid w:val="001A03B3"/>
    <w:rsid w:val="001A1BCE"/>
    <w:rsid w:val="001A297E"/>
    <w:rsid w:val="001A3107"/>
    <w:rsid w:val="001A33A5"/>
    <w:rsid w:val="001A34A2"/>
    <w:rsid w:val="001A5747"/>
    <w:rsid w:val="001A670F"/>
    <w:rsid w:val="001B0398"/>
    <w:rsid w:val="001B0740"/>
    <w:rsid w:val="001B2835"/>
    <w:rsid w:val="001B3986"/>
    <w:rsid w:val="001B39DF"/>
    <w:rsid w:val="001B3DC1"/>
    <w:rsid w:val="001B5674"/>
    <w:rsid w:val="001B60B8"/>
    <w:rsid w:val="001B61F8"/>
    <w:rsid w:val="001C038F"/>
    <w:rsid w:val="001C0529"/>
    <w:rsid w:val="001C08A8"/>
    <w:rsid w:val="001C2D3A"/>
    <w:rsid w:val="001C4DF5"/>
    <w:rsid w:val="001C52F1"/>
    <w:rsid w:val="001C5D81"/>
    <w:rsid w:val="001C5E0E"/>
    <w:rsid w:val="001C6405"/>
    <w:rsid w:val="001C7035"/>
    <w:rsid w:val="001D048F"/>
    <w:rsid w:val="001D0A4A"/>
    <w:rsid w:val="001D16D0"/>
    <w:rsid w:val="001D3972"/>
    <w:rsid w:val="001D42F3"/>
    <w:rsid w:val="001D4C77"/>
    <w:rsid w:val="001D6E50"/>
    <w:rsid w:val="001E0071"/>
    <w:rsid w:val="001E04BC"/>
    <w:rsid w:val="001E0FD3"/>
    <w:rsid w:val="001E18A1"/>
    <w:rsid w:val="001E18C3"/>
    <w:rsid w:val="001E1B33"/>
    <w:rsid w:val="001E1DDB"/>
    <w:rsid w:val="001E1FFA"/>
    <w:rsid w:val="001E24BD"/>
    <w:rsid w:val="001E279C"/>
    <w:rsid w:val="001E2986"/>
    <w:rsid w:val="001E491C"/>
    <w:rsid w:val="001E56EF"/>
    <w:rsid w:val="001E6466"/>
    <w:rsid w:val="001E66D7"/>
    <w:rsid w:val="001E69D0"/>
    <w:rsid w:val="001E7317"/>
    <w:rsid w:val="001E7343"/>
    <w:rsid w:val="001E74BF"/>
    <w:rsid w:val="001E7D87"/>
    <w:rsid w:val="001F0773"/>
    <w:rsid w:val="001F0A8B"/>
    <w:rsid w:val="001F122F"/>
    <w:rsid w:val="001F12FC"/>
    <w:rsid w:val="001F15CB"/>
    <w:rsid w:val="001F2418"/>
    <w:rsid w:val="001F430A"/>
    <w:rsid w:val="001F4608"/>
    <w:rsid w:val="001F486A"/>
    <w:rsid w:val="001F525F"/>
    <w:rsid w:val="001F6960"/>
    <w:rsid w:val="001F6EDA"/>
    <w:rsid w:val="001F7D97"/>
    <w:rsid w:val="002006D6"/>
    <w:rsid w:val="002018A1"/>
    <w:rsid w:val="00202019"/>
    <w:rsid w:val="00202D83"/>
    <w:rsid w:val="002032A1"/>
    <w:rsid w:val="00203A0F"/>
    <w:rsid w:val="00203AE3"/>
    <w:rsid w:val="002041AE"/>
    <w:rsid w:val="002041E8"/>
    <w:rsid w:val="002049A7"/>
    <w:rsid w:val="00206552"/>
    <w:rsid w:val="00206592"/>
    <w:rsid w:val="002069A6"/>
    <w:rsid w:val="00210B67"/>
    <w:rsid w:val="00210F88"/>
    <w:rsid w:val="00211E1D"/>
    <w:rsid w:val="00212133"/>
    <w:rsid w:val="00212D9D"/>
    <w:rsid w:val="00214B6B"/>
    <w:rsid w:val="002154EA"/>
    <w:rsid w:val="0021579F"/>
    <w:rsid w:val="002162F7"/>
    <w:rsid w:val="0022000D"/>
    <w:rsid w:val="002202F9"/>
    <w:rsid w:val="00220851"/>
    <w:rsid w:val="00220ECC"/>
    <w:rsid w:val="00221BAB"/>
    <w:rsid w:val="00221CFB"/>
    <w:rsid w:val="0022269A"/>
    <w:rsid w:val="0022279B"/>
    <w:rsid w:val="002227B1"/>
    <w:rsid w:val="0022403C"/>
    <w:rsid w:val="00224F59"/>
    <w:rsid w:val="00225563"/>
    <w:rsid w:val="00225C2F"/>
    <w:rsid w:val="00226B5E"/>
    <w:rsid w:val="00227064"/>
    <w:rsid w:val="00227277"/>
    <w:rsid w:val="00231DF7"/>
    <w:rsid w:val="00233423"/>
    <w:rsid w:val="00233B91"/>
    <w:rsid w:val="00233D8F"/>
    <w:rsid w:val="00235161"/>
    <w:rsid w:val="00236834"/>
    <w:rsid w:val="0023684C"/>
    <w:rsid w:val="002368CE"/>
    <w:rsid w:val="00237C46"/>
    <w:rsid w:val="00237FDC"/>
    <w:rsid w:val="0024061A"/>
    <w:rsid w:val="00240BD3"/>
    <w:rsid w:val="00241633"/>
    <w:rsid w:val="002425EB"/>
    <w:rsid w:val="0024312B"/>
    <w:rsid w:val="00243FEE"/>
    <w:rsid w:val="0024449F"/>
    <w:rsid w:val="0024491E"/>
    <w:rsid w:val="0024528F"/>
    <w:rsid w:val="00245836"/>
    <w:rsid w:val="00245AB3"/>
    <w:rsid w:val="00246171"/>
    <w:rsid w:val="0024684D"/>
    <w:rsid w:val="00247B5B"/>
    <w:rsid w:val="00250F18"/>
    <w:rsid w:val="0025444A"/>
    <w:rsid w:val="00255D3D"/>
    <w:rsid w:val="00256852"/>
    <w:rsid w:val="00260F13"/>
    <w:rsid w:val="00261CC7"/>
    <w:rsid w:val="00262A33"/>
    <w:rsid w:val="00262A59"/>
    <w:rsid w:val="00263384"/>
    <w:rsid w:val="0026385B"/>
    <w:rsid w:val="00265DA3"/>
    <w:rsid w:val="002679CF"/>
    <w:rsid w:val="00267A6A"/>
    <w:rsid w:val="00267CD5"/>
    <w:rsid w:val="00270DF4"/>
    <w:rsid w:val="00271743"/>
    <w:rsid w:val="00271F3B"/>
    <w:rsid w:val="00272693"/>
    <w:rsid w:val="00274EB1"/>
    <w:rsid w:val="0027564E"/>
    <w:rsid w:val="00275F1F"/>
    <w:rsid w:val="00282AE9"/>
    <w:rsid w:val="00282FA6"/>
    <w:rsid w:val="0028363A"/>
    <w:rsid w:val="00283847"/>
    <w:rsid w:val="0028400F"/>
    <w:rsid w:val="00284066"/>
    <w:rsid w:val="0028428E"/>
    <w:rsid w:val="002852B2"/>
    <w:rsid w:val="00285D26"/>
    <w:rsid w:val="002861BA"/>
    <w:rsid w:val="0028638C"/>
    <w:rsid w:val="00290672"/>
    <w:rsid w:val="00290C3C"/>
    <w:rsid w:val="00291642"/>
    <w:rsid w:val="002935F2"/>
    <w:rsid w:val="00293A74"/>
    <w:rsid w:val="00293E55"/>
    <w:rsid w:val="002941B6"/>
    <w:rsid w:val="00294407"/>
    <w:rsid w:val="002948C3"/>
    <w:rsid w:val="00294B78"/>
    <w:rsid w:val="002962C3"/>
    <w:rsid w:val="00296D05"/>
    <w:rsid w:val="00296EA1"/>
    <w:rsid w:val="002974AE"/>
    <w:rsid w:val="00297516"/>
    <w:rsid w:val="002A0137"/>
    <w:rsid w:val="002A0836"/>
    <w:rsid w:val="002A1634"/>
    <w:rsid w:val="002A2788"/>
    <w:rsid w:val="002A3440"/>
    <w:rsid w:val="002A3F60"/>
    <w:rsid w:val="002A4EDC"/>
    <w:rsid w:val="002A5048"/>
    <w:rsid w:val="002A65E2"/>
    <w:rsid w:val="002A6B78"/>
    <w:rsid w:val="002A7307"/>
    <w:rsid w:val="002A770A"/>
    <w:rsid w:val="002B032B"/>
    <w:rsid w:val="002B0773"/>
    <w:rsid w:val="002B09E1"/>
    <w:rsid w:val="002B1B2F"/>
    <w:rsid w:val="002B4A50"/>
    <w:rsid w:val="002B4F13"/>
    <w:rsid w:val="002B5C25"/>
    <w:rsid w:val="002B5F0E"/>
    <w:rsid w:val="002B7B92"/>
    <w:rsid w:val="002B7F05"/>
    <w:rsid w:val="002C0BF2"/>
    <w:rsid w:val="002C14FF"/>
    <w:rsid w:val="002C1DAC"/>
    <w:rsid w:val="002C2074"/>
    <w:rsid w:val="002C21EB"/>
    <w:rsid w:val="002C28BB"/>
    <w:rsid w:val="002C2E9C"/>
    <w:rsid w:val="002C3389"/>
    <w:rsid w:val="002C391C"/>
    <w:rsid w:val="002C3CF3"/>
    <w:rsid w:val="002C45D6"/>
    <w:rsid w:val="002C46B7"/>
    <w:rsid w:val="002C4AFC"/>
    <w:rsid w:val="002C53E0"/>
    <w:rsid w:val="002C5450"/>
    <w:rsid w:val="002C5571"/>
    <w:rsid w:val="002C6835"/>
    <w:rsid w:val="002C6A71"/>
    <w:rsid w:val="002C7650"/>
    <w:rsid w:val="002C7853"/>
    <w:rsid w:val="002D0033"/>
    <w:rsid w:val="002D08AD"/>
    <w:rsid w:val="002D0D69"/>
    <w:rsid w:val="002D1810"/>
    <w:rsid w:val="002D1C21"/>
    <w:rsid w:val="002D2559"/>
    <w:rsid w:val="002D2627"/>
    <w:rsid w:val="002D6218"/>
    <w:rsid w:val="002E26BD"/>
    <w:rsid w:val="002E2B8B"/>
    <w:rsid w:val="002E3001"/>
    <w:rsid w:val="002E3628"/>
    <w:rsid w:val="002E5111"/>
    <w:rsid w:val="002E54E7"/>
    <w:rsid w:val="002E6043"/>
    <w:rsid w:val="002E7547"/>
    <w:rsid w:val="002E7C4A"/>
    <w:rsid w:val="002F04EA"/>
    <w:rsid w:val="002F06ED"/>
    <w:rsid w:val="002F0756"/>
    <w:rsid w:val="002F0C6E"/>
    <w:rsid w:val="002F0F50"/>
    <w:rsid w:val="002F2C38"/>
    <w:rsid w:val="002F3C8E"/>
    <w:rsid w:val="002F5886"/>
    <w:rsid w:val="002F5C9F"/>
    <w:rsid w:val="002F6618"/>
    <w:rsid w:val="00300193"/>
    <w:rsid w:val="0030022B"/>
    <w:rsid w:val="00301029"/>
    <w:rsid w:val="00302613"/>
    <w:rsid w:val="00302938"/>
    <w:rsid w:val="00302D57"/>
    <w:rsid w:val="00303653"/>
    <w:rsid w:val="003038E8"/>
    <w:rsid w:val="00303EF8"/>
    <w:rsid w:val="00304BAD"/>
    <w:rsid w:val="00305C7C"/>
    <w:rsid w:val="003060A7"/>
    <w:rsid w:val="00307DD3"/>
    <w:rsid w:val="00310EEB"/>
    <w:rsid w:val="00311C7E"/>
    <w:rsid w:val="0031274A"/>
    <w:rsid w:val="00313225"/>
    <w:rsid w:val="003144F1"/>
    <w:rsid w:val="0031482E"/>
    <w:rsid w:val="00314F34"/>
    <w:rsid w:val="00317A0E"/>
    <w:rsid w:val="003219DF"/>
    <w:rsid w:val="00321E09"/>
    <w:rsid w:val="003224CD"/>
    <w:rsid w:val="0032269F"/>
    <w:rsid w:val="003226B3"/>
    <w:rsid w:val="0032280B"/>
    <w:rsid w:val="00323078"/>
    <w:rsid w:val="00323BF8"/>
    <w:rsid w:val="00323D5D"/>
    <w:rsid w:val="00324083"/>
    <w:rsid w:val="0032458C"/>
    <w:rsid w:val="0032532F"/>
    <w:rsid w:val="00326D97"/>
    <w:rsid w:val="003304D8"/>
    <w:rsid w:val="0033144B"/>
    <w:rsid w:val="003314C2"/>
    <w:rsid w:val="00331A6D"/>
    <w:rsid w:val="00332BFF"/>
    <w:rsid w:val="00332FA2"/>
    <w:rsid w:val="0033426D"/>
    <w:rsid w:val="0033572B"/>
    <w:rsid w:val="003359E8"/>
    <w:rsid w:val="003362DD"/>
    <w:rsid w:val="00336BAF"/>
    <w:rsid w:val="00337B92"/>
    <w:rsid w:val="003400FF"/>
    <w:rsid w:val="003404EF"/>
    <w:rsid w:val="003407A7"/>
    <w:rsid w:val="0034085E"/>
    <w:rsid w:val="00340CC8"/>
    <w:rsid w:val="00341BA8"/>
    <w:rsid w:val="00342F38"/>
    <w:rsid w:val="00343EC7"/>
    <w:rsid w:val="00344A0C"/>
    <w:rsid w:val="0034574F"/>
    <w:rsid w:val="00346DB7"/>
    <w:rsid w:val="0034753C"/>
    <w:rsid w:val="003475AD"/>
    <w:rsid w:val="003500F6"/>
    <w:rsid w:val="00350550"/>
    <w:rsid w:val="00350948"/>
    <w:rsid w:val="00350CB5"/>
    <w:rsid w:val="00351594"/>
    <w:rsid w:val="00351839"/>
    <w:rsid w:val="003522B6"/>
    <w:rsid w:val="003536E3"/>
    <w:rsid w:val="00353CD5"/>
    <w:rsid w:val="003548CA"/>
    <w:rsid w:val="003552D4"/>
    <w:rsid w:val="003577FA"/>
    <w:rsid w:val="00360420"/>
    <w:rsid w:val="003611F3"/>
    <w:rsid w:val="00361630"/>
    <w:rsid w:val="0036169F"/>
    <w:rsid w:val="0036266E"/>
    <w:rsid w:val="00362C40"/>
    <w:rsid w:val="00362FC5"/>
    <w:rsid w:val="00364694"/>
    <w:rsid w:val="00364C73"/>
    <w:rsid w:val="0036525E"/>
    <w:rsid w:val="00365C02"/>
    <w:rsid w:val="00367376"/>
    <w:rsid w:val="00370220"/>
    <w:rsid w:val="00370FE0"/>
    <w:rsid w:val="0037202E"/>
    <w:rsid w:val="003723A9"/>
    <w:rsid w:val="0037245F"/>
    <w:rsid w:val="00372E0C"/>
    <w:rsid w:val="00372F81"/>
    <w:rsid w:val="00373B97"/>
    <w:rsid w:val="0037456A"/>
    <w:rsid w:val="003755FD"/>
    <w:rsid w:val="00375BC7"/>
    <w:rsid w:val="00375D83"/>
    <w:rsid w:val="003762FD"/>
    <w:rsid w:val="00376642"/>
    <w:rsid w:val="00376F55"/>
    <w:rsid w:val="003779C9"/>
    <w:rsid w:val="00382672"/>
    <w:rsid w:val="00382BA3"/>
    <w:rsid w:val="00383702"/>
    <w:rsid w:val="0038443E"/>
    <w:rsid w:val="00384792"/>
    <w:rsid w:val="00384CB5"/>
    <w:rsid w:val="00384CFA"/>
    <w:rsid w:val="00386292"/>
    <w:rsid w:val="003900A2"/>
    <w:rsid w:val="00390A70"/>
    <w:rsid w:val="00392787"/>
    <w:rsid w:val="00393395"/>
    <w:rsid w:val="00395458"/>
    <w:rsid w:val="00395C85"/>
    <w:rsid w:val="003960DC"/>
    <w:rsid w:val="00396661"/>
    <w:rsid w:val="00396F8F"/>
    <w:rsid w:val="00397802"/>
    <w:rsid w:val="003A060B"/>
    <w:rsid w:val="003A1379"/>
    <w:rsid w:val="003A1A8C"/>
    <w:rsid w:val="003A1F6E"/>
    <w:rsid w:val="003A21C0"/>
    <w:rsid w:val="003A3B4F"/>
    <w:rsid w:val="003A4158"/>
    <w:rsid w:val="003A4395"/>
    <w:rsid w:val="003A442F"/>
    <w:rsid w:val="003A44C4"/>
    <w:rsid w:val="003A6644"/>
    <w:rsid w:val="003A69F1"/>
    <w:rsid w:val="003B0703"/>
    <w:rsid w:val="003B0F6A"/>
    <w:rsid w:val="003B12A1"/>
    <w:rsid w:val="003B27D2"/>
    <w:rsid w:val="003B3B88"/>
    <w:rsid w:val="003B3FF9"/>
    <w:rsid w:val="003B4271"/>
    <w:rsid w:val="003B55DE"/>
    <w:rsid w:val="003B569B"/>
    <w:rsid w:val="003B57EF"/>
    <w:rsid w:val="003B5EBC"/>
    <w:rsid w:val="003B5ED7"/>
    <w:rsid w:val="003B6AC7"/>
    <w:rsid w:val="003B6F3C"/>
    <w:rsid w:val="003B7954"/>
    <w:rsid w:val="003B7D39"/>
    <w:rsid w:val="003C028B"/>
    <w:rsid w:val="003C0A40"/>
    <w:rsid w:val="003C1132"/>
    <w:rsid w:val="003C1E6C"/>
    <w:rsid w:val="003C25D1"/>
    <w:rsid w:val="003C301A"/>
    <w:rsid w:val="003C32AA"/>
    <w:rsid w:val="003C354B"/>
    <w:rsid w:val="003C3A9A"/>
    <w:rsid w:val="003C4973"/>
    <w:rsid w:val="003C4AC6"/>
    <w:rsid w:val="003C5CAD"/>
    <w:rsid w:val="003C5D7D"/>
    <w:rsid w:val="003C6ABA"/>
    <w:rsid w:val="003C6FE6"/>
    <w:rsid w:val="003C705F"/>
    <w:rsid w:val="003C72D0"/>
    <w:rsid w:val="003D043E"/>
    <w:rsid w:val="003D0770"/>
    <w:rsid w:val="003D23A2"/>
    <w:rsid w:val="003D25A0"/>
    <w:rsid w:val="003D26FD"/>
    <w:rsid w:val="003D2A99"/>
    <w:rsid w:val="003D322C"/>
    <w:rsid w:val="003D4B98"/>
    <w:rsid w:val="003D65C4"/>
    <w:rsid w:val="003D685B"/>
    <w:rsid w:val="003D6B18"/>
    <w:rsid w:val="003E0AA0"/>
    <w:rsid w:val="003E0E63"/>
    <w:rsid w:val="003E134D"/>
    <w:rsid w:val="003E1C4B"/>
    <w:rsid w:val="003E36C0"/>
    <w:rsid w:val="003E4D98"/>
    <w:rsid w:val="003E62CE"/>
    <w:rsid w:val="003E699A"/>
    <w:rsid w:val="003E6F65"/>
    <w:rsid w:val="003F0601"/>
    <w:rsid w:val="003F119E"/>
    <w:rsid w:val="003F31C5"/>
    <w:rsid w:val="003F3368"/>
    <w:rsid w:val="003F3CA0"/>
    <w:rsid w:val="003F4F89"/>
    <w:rsid w:val="003F61E3"/>
    <w:rsid w:val="003F64B6"/>
    <w:rsid w:val="003F7D1A"/>
    <w:rsid w:val="0040006C"/>
    <w:rsid w:val="0040025A"/>
    <w:rsid w:val="00400BF0"/>
    <w:rsid w:val="00401106"/>
    <w:rsid w:val="004014A4"/>
    <w:rsid w:val="00401929"/>
    <w:rsid w:val="00401CE5"/>
    <w:rsid w:val="004027EE"/>
    <w:rsid w:val="00402A2D"/>
    <w:rsid w:val="00402EBD"/>
    <w:rsid w:val="00403D7A"/>
    <w:rsid w:val="00403F61"/>
    <w:rsid w:val="0040457F"/>
    <w:rsid w:val="00405144"/>
    <w:rsid w:val="00405BFE"/>
    <w:rsid w:val="00405DAD"/>
    <w:rsid w:val="00405F44"/>
    <w:rsid w:val="00406347"/>
    <w:rsid w:val="004064A7"/>
    <w:rsid w:val="00406B90"/>
    <w:rsid w:val="00406EE1"/>
    <w:rsid w:val="004074B0"/>
    <w:rsid w:val="00410028"/>
    <w:rsid w:val="004102C7"/>
    <w:rsid w:val="0041142C"/>
    <w:rsid w:val="0041157C"/>
    <w:rsid w:val="00411C50"/>
    <w:rsid w:val="004121F6"/>
    <w:rsid w:val="00412422"/>
    <w:rsid w:val="00412C15"/>
    <w:rsid w:val="00412D89"/>
    <w:rsid w:val="00413542"/>
    <w:rsid w:val="00413EFA"/>
    <w:rsid w:val="00414F73"/>
    <w:rsid w:val="004156F6"/>
    <w:rsid w:val="0041591B"/>
    <w:rsid w:val="00416911"/>
    <w:rsid w:val="00416A82"/>
    <w:rsid w:val="00416ACF"/>
    <w:rsid w:val="004176A8"/>
    <w:rsid w:val="004202A7"/>
    <w:rsid w:val="0042077E"/>
    <w:rsid w:val="00421995"/>
    <w:rsid w:val="00421EE8"/>
    <w:rsid w:val="0042318F"/>
    <w:rsid w:val="004243CF"/>
    <w:rsid w:val="0042488B"/>
    <w:rsid w:val="00424B80"/>
    <w:rsid w:val="00424C79"/>
    <w:rsid w:val="00424D89"/>
    <w:rsid w:val="00424FD8"/>
    <w:rsid w:val="00425EE2"/>
    <w:rsid w:val="004272E4"/>
    <w:rsid w:val="00427E92"/>
    <w:rsid w:val="00431603"/>
    <w:rsid w:val="00432A75"/>
    <w:rsid w:val="004331E3"/>
    <w:rsid w:val="0043333C"/>
    <w:rsid w:val="004344E6"/>
    <w:rsid w:val="0043473F"/>
    <w:rsid w:val="004348F2"/>
    <w:rsid w:val="004357FF"/>
    <w:rsid w:val="004362C8"/>
    <w:rsid w:val="00436758"/>
    <w:rsid w:val="004369D8"/>
    <w:rsid w:val="0043755B"/>
    <w:rsid w:val="00437A5C"/>
    <w:rsid w:val="004400A2"/>
    <w:rsid w:val="00440675"/>
    <w:rsid w:val="0044079C"/>
    <w:rsid w:val="00441496"/>
    <w:rsid w:val="00442DE8"/>
    <w:rsid w:val="004446CB"/>
    <w:rsid w:val="00444FDC"/>
    <w:rsid w:val="00445062"/>
    <w:rsid w:val="00446652"/>
    <w:rsid w:val="004466ED"/>
    <w:rsid w:val="00447415"/>
    <w:rsid w:val="00447E6C"/>
    <w:rsid w:val="0045789C"/>
    <w:rsid w:val="00460B79"/>
    <w:rsid w:val="0046191F"/>
    <w:rsid w:val="0046370D"/>
    <w:rsid w:val="00463F2A"/>
    <w:rsid w:val="00464C73"/>
    <w:rsid w:val="00464E99"/>
    <w:rsid w:val="00465079"/>
    <w:rsid w:val="0046529C"/>
    <w:rsid w:val="00465D73"/>
    <w:rsid w:val="00465F1B"/>
    <w:rsid w:val="00466037"/>
    <w:rsid w:val="0046670C"/>
    <w:rsid w:val="00466B2D"/>
    <w:rsid w:val="00466D3E"/>
    <w:rsid w:val="00466D51"/>
    <w:rsid w:val="00467472"/>
    <w:rsid w:val="004675BD"/>
    <w:rsid w:val="0046762D"/>
    <w:rsid w:val="00470C60"/>
    <w:rsid w:val="00470E69"/>
    <w:rsid w:val="004714F9"/>
    <w:rsid w:val="00471C23"/>
    <w:rsid w:val="0047210E"/>
    <w:rsid w:val="00473187"/>
    <w:rsid w:val="00474989"/>
    <w:rsid w:val="00475E34"/>
    <w:rsid w:val="004766C0"/>
    <w:rsid w:val="004770AC"/>
    <w:rsid w:val="004814D2"/>
    <w:rsid w:val="00481B5E"/>
    <w:rsid w:val="00482D5B"/>
    <w:rsid w:val="00482F18"/>
    <w:rsid w:val="00487207"/>
    <w:rsid w:val="00490E33"/>
    <w:rsid w:val="004917C1"/>
    <w:rsid w:val="0049308C"/>
    <w:rsid w:val="0049308F"/>
    <w:rsid w:val="00493336"/>
    <w:rsid w:val="00493F28"/>
    <w:rsid w:val="0049406A"/>
    <w:rsid w:val="00494931"/>
    <w:rsid w:val="004950A5"/>
    <w:rsid w:val="004955DB"/>
    <w:rsid w:val="00495D57"/>
    <w:rsid w:val="004968A1"/>
    <w:rsid w:val="004A0795"/>
    <w:rsid w:val="004A0F5B"/>
    <w:rsid w:val="004A218B"/>
    <w:rsid w:val="004A35B9"/>
    <w:rsid w:val="004A44D1"/>
    <w:rsid w:val="004A4CFC"/>
    <w:rsid w:val="004A54D7"/>
    <w:rsid w:val="004A69E7"/>
    <w:rsid w:val="004B0036"/>
    <w:rsid w:val="004B2576"/>
    <w:rsid w:val="004B3A2D"/>
    <w:rsid w:val="004B3B3F"/>
    <w:rsid w:val="004B4577"/>
    <w:rsid w:val="004B61FF"/>
    <w:rsid w:val="004B6598"/>
    <w:rsid w:val="004B65D0"/>
    <w:rsid w:val="004B6710"/>
    <w:rsid w:val="004B69FD"/>
    <w:rsid w:val="004B7023"/>
    <w:rsid w:val="004C0CA2"/>
    <w:rsid w:val="004C0F2C"/>
    <w:rsid w:val="004C1337"/>
    <w:rsid w:val="004C2DDB"/>
    <w:rsid w:val="004C32D6"/>
    <w:rsid w:val="004C50A5"/>
    <w:rsid w:val="004C5A79"/>
    <w:rsid w:val="004C5B6B"/>
    <w:rsid w:val="004C74D6"/>
    <w:rsid w:val="004C7ABD"/>
    <w:rsid w:val="004D02F1"/>
    <w:rsid w:val="004D0CD5"/>
    <w:rsid w:val="004D1643"/>
    <w:rsid w:val="004D166E"/>
    <w:rsid w:val="004D1D9E"/>
    <w:rsid w:val="004D2C48"/>
    <w:rsid w:val="004D2EF8"/>
    <w:rsid w:val="004D3BDD"/>
    <w:rsid w:val="004D46E4"/>
    <w:rsid w:val="004D4CF6"/>
    <w:rsid w:val="004D6DA5"/>
    <w:rsid w:val="004D6F7B"/>
    <w:rsid w:val="004D70E7"/>
    <w:rsid w:val="004D71E7"/>
    <w:rsid w:val="004D747C"/>
    <w:rsid w:val="004E03A0"/>
    <w:rsid w:val="004E1814"/>
    <w:rsid w:val="004E1D46"/>
    <w:rsid w:val="004E2305"/>
    <w:rsid w:val="004E2505"/>
    <w:rsid w:val="004E4C20"/>
    <w:rsid w:val="004E562E"/>
    <w:rsid w:val="004E5F29"/>
    <w:rsid w:val="004E7B10"/>
    <w:rsid w:val="004F04C6"/>
    <w:rsid w:val="004F1640"/>
    <w:rsid w:val="004F1687"/>
    <w:rsid w:val="004F185A"/>
    <w:rsid w:val="004F204E"/>
    <w:rsid w:val="004F3D40"/>
    <w:rsid w:val="004F3ED7"/>
    <w:rsid w:val="004F3EEB"/>
    <w:rsid w:val="004F3FEA"/>
    <w:rsid w:val="004F4778"/>
    <w:rsid w:val="004F4A31"/>
    <w:rsid w:val="004F4BD2"/>
    <w:rsid w:val="004F52C5"/>
    <w:rsid w:val="00500545"/>
    <w:rsid w:val="00500E1A"/>
    <w:rsid w:val="00502B36"/>
    <w:rsid w:val="00502CA9"/>
    <w:rsid w:val="005037D4"/>
    <w:rsid w:val="00503924"/>
    <w:rsid w:val="00504684"/>
    <w:rsid w:val="005047F9"/>
    <w:rsid w:val="00506765"/>
    <w:rsid w:val="0050709C"/>
    <w:rsid w:val="00510E38"/>
    <w:rsid w:val="005115F6"/>
    <w:rsid w:val="0051195F"/>
    <w:rsid w:val="0051234A"/>
    <w:rsid w:val="0051261A"/>
    <w:rsid w:val="00512DD2"/>
    <w:rsid w:val="00513606"/>
    <w:rsid w:val="005140EB"/>
    <w:rsid w:val="0051569C"/>
    <w:rsid w:val="00515E85"/>
    <w:rsid w:val="00515E86"/>
    <w:rsid w:val="00516125"/>
    <w:rsid w:val="00517FE4"/>
    <w:rsid w:val="005201EE"/>
    <w:rsid w:val="00520383"/>
    <w:rsid w:val="00521405"/>
    <w:rsid w:val="00521C57"/>
    <w:rsid w:val="00521CD0"/>
    <w:rsid w:val="00523C89"/>
    <w:rsid w:val="00526CB1"/>
    <w:rsid w:val="0052705B"/>
    <w:rsid w:val="005275CB"/>
    <w:rsid w:val="00527995"/>
    <w:rsid w:val="00527CEE"/>
    <w:rsid w:val="0053050D"/>
    <w:rsid w:val="00530721"/>
    <w:rsid w:val="00532179"/>
    <w:rsid w:val="005335AC"/>
    <w:rsid w:val="005336F2"/>
    <w:rsid w:val="0053380F"/>
    <w:rsid w:val="005357AE"/>
    <w:rsid w:val="00535DF3"/>
    <w:rsid w:val="005369F0"/>
    <w:rsid w:val="00537B5C"/>
    <w:rsid w:val="00540552"/>
    <w:rsid w:val="00541637"/>
    <w:rsid w:val="00541660"/>
    <w:rsid w:val="00542360"/>
    <w:rsid w:val="00542D1C"/>
    <w:rsid w:val="0054383D"/>
    <w:rsid w:val="00544FD8"/>
    <w:rsid w:val="0054502F"/>
    <w:rsid w:val="0054507F"/>
    <w:rsid w:val="005456F3"/>
    <w:rsid w:val="00545812"/>
    <w:rsid w:val="00545E68"/>
    <w:rsid w:val="00547CD4"/>
    <w:rsid w:val="0055105F"/>
    <w:rsid w:val="0055530F"/>
    <w:rsid w:val="00555DAC"/>
    <w:rsid w:val="00555F86"/>
    <w:rsid w:val="0055605E"/>
    <w:rsid w:val="0055666A"/>
    <w:rsid w:val="005601AB"/>
    <w:rsid w:val="00560461"/>
    <w:rsid w:val="00560FBA"/>
    <w:rsid w:val="00561616"/>
    <w:rsid w:val="00562A90"/>
    <w:rsid w:val="00562E88"/>
    <w:rsid w:val="005646D3"/>
    <w:rsid w:val="00564ABB"/>
    <w:rsid w:val="005656BF"/>
    <w:rsid w:val="00565993"/>
    <w:rsid w:val="00567ECC"/>
    <w:rsid w:val="005711F5"/>
    <w:rsid w:val="00571D84"/>
    <w:rsid w:val="005721ED"/>
    <w:rsid w:val="00573B16"/>
    <w:rsid w:val="00575CD7"/>
    <w:rsid w:val="00575EB8"/>
    <w:rsid w:val="00576716"/>
    <w:rsid w:val="0058025C"/>
    <w:rsid w:val="00580857"/>
    <w:rsid w:val="00580ED2"/>
    <w:rsid w:val="005815FF"/>
    <w:rsid w:val="00581F91"/>
    <w:rsid w:val="005824E8"/>
    <w:rsid w:val="005827BA"/>
    <w:rsid w:val="005828BB"/>
    <w:rsid w:val="005838E2"/>
    <w:rsid w:val="00584A87"/>
    <w:rsid w:val="00585D12"/>
    <w:rsid w:val="005861A6"/>
    <w:rsid w:val="005873E5"/>
    <w:rsid w:val="005906D1"/>
    <w:rsid w:val="005908CE"/>
    <w:rsid w:val="00591593"/>
    <w:rsid w:val="00592AEA"/>
    <w:rsid w:val="00593E50"/>
    <w:rsid w:val="005945AD"/>
    <w:rsid w:val="005947B7"/>
    <w:rsid w:val="00595153"/>
    <w:rsid w:val="00595F9D"/>
    <w:rsid w:val="005960B0"/>
    <w:rsid w:val="0059664D"/>
    <w:rsid w:val="00596E63"/>
    <w:rsid w:val="005974EF"/>
    <w:rsid w:val="00597563"/>
    <w:rsid w:val="00597DCD"/>
    <w:rsid w:val="005A0174"/>
    <w:rsid w:val="005A0428"/>
    <w:rsid w:val="005A0CF5"/>
    <w:rsid w:val="005A11A4"/>
    <w:rsid w:val="005A1937"/>
    <w:rsid w:val="005A1A0A"/>
    <w:rsid w:val="005A25B0"/>
    <w:rsid w:val="005A2A2F"/>
    <w:rsid w:val="005A304A"/>
    <w:rsid w:val="005A30F7"/>
    <w:rsid w:val="005A312F"/>
    <w:rsid w:val="005A343F"/>
    <w:rsid w:val="005A37CB"/>
    <w:rsid w:val="005A5B68"/>
    <w:rsid w:val="005A68C9"/>
    <w:rsid w:val="005A7AAF"/>
    <w:rsid w:val="005B0F1E"/>
    <w:rsid w:val="005B0F30"/>
    <w:rsid w:val="005B1D07"/>
    <w:rsid w:val="005B2624"/>
    <w:rsid w:val="005B28DA"/>
    <w:rsid w:val="005B3816"/>
    <w:rsid w:val="005B6E90"/>
    <w:rsid w:val="005B746F"/>
    <w:rsid w:val="005B7BF7"/>
    <w:rsid w:val="005C047B"/>
    <w:rsid w:val="005C0E04"/>
    <w:rsid w:val="005C13CB"/>
    <w:rsid w:val="005C1573"/>
    <w:rsid w:val="005C1FE5"/>
    <w:rsid w:val="005C2491"/>
    <w:rsid w:val="005C2779"/>
    <w:rsid w:val="005C3C18"/>
    <w:rsid w:val="005C441F"/>
    <w:rsid w:val="005C4785"/>
    <w:rsid w:val="005C4C08"/>
    <w:rsid w:val="005C5322"/>
    <w:rsid w:val="005C5AF5"/>
    <w:rsid w:val="005C5C1C"/>
    <w:rsid w:val="005C6166"/>
    <w:rsid w:val="005C6FDA"/>
    <w:rsid w:val="005C70E5"/>
    <w:rsid w:val="005D0702"/>
    <w:rsid w:val="005D140F"/>
    <w:rsid w:val="005D14E3"/>
    <w:rsid w:val="005D1509"/>
    <w:rsid w:val="005D1735"/>
    <w:rsid w:val="005D1884"/>
    <w:rsid w:val="005D1BAA"/>
    <w:rsid w:val="005D1ED0"/>
    <w:rsid w:val="005D4BD7"/>
    <w:rsid w:val="005D4F7B"/>
    <w:rsid w:val="005D576D"/>
    <w:rsid w:val="005D57D5"/>
    <w:rsid w:val="005D6FFD"/>
    <w:rsid w:val="005D7260"/>
    <w:rsid w:val="005D7E0E"/>
    <w:rsid w:val="005E052A"/>
    <w:rsid w:val="005E0AA6"/>
    <w:rsid w:val="005E2ABC"/>
    <w:rsid w:val="005E2F01"/>
    <w:rsid w:val="005E32B6"/>
    <w:rsid w:val="005E4F70"/>
    <w:rsid w:val="005E5D92"/>
    <w:rsid w:val="005E6BD0"/>
    <w:rsid w:val="005E6CEE"/>
    <w:rsid w:val="005E740F"/>
    <w:rsid w:val="005E7570"/>
    <w:rsid w:val="005E775D"/>
    <w:rsid w:val="005E7A83"/>
    <w:rsid w:val="005F0206"/>
    <w:rsid w:val="005F0E87"/>
    <w:rsid w:val="005F1354"/>
    <w:rsid w:val="005F1D2B"/>
    <w:rsid w:val="005F21EE"/>
    <w:rsid w:val="005F22F1"/>
    <w:rsid w:val="005F27D1"/>
    <w:rsid w:val="005F2CE4"/>
    <w:rsid w:val="005F496A"/>
    <w:rsid w:val="005F594D"/>
    <w:rsid w:val="005F5ACF"/>
    <w:rsid w:val="005F5E64"/>
    <w:rsid w:val="005F67F6"/>
    <w:rsid w:val="005F7473"/>
    <w:rsid w:val="005F7B53"/>
    <w:rsid w:val="00600467"/>
    <w:rsid w:val="00600B19"/>
    <w:rsid w:val="00602295"/>
    <w:rsid w:val="00602514"/>
    <w:rsid w:val="00602CF3"/>
    <w:rsid w:val="00603135"/>
    <w:rsid w:val="00603E6E"/>
    <w:rsid w:val="00604AC6"/>
    <w:rsid w:val="00604E56"/>
    <w:rsid w:val="0060522D"/>
    <w:rsid w:val="00605894"/>
    <w:rsid w:val="00606908"/>
    <w:rsid w:val="006072B0"/>
    <w:rsid w:val="00607BB1"/>
    <w:rsid w:val="00611538"/>
    <w:rsid w:val="0061169E"/>
    <w:rsid w:val="006131D7"/>
    <w:rsid w:val="00613712"/>
    <w:rsid w:val="00614859"/>
    <w:rsid w:val="00614890"/>
    <w:rsid w:val="00615136"/>
    <w:rsid w:val="0061715F"/>
    <w:rsid w:val="006210C5"/>
    <w:rsid w:val="00621311"/>
    <w:rsid w:val="00621812"/>
    <w:rsid w:val="00621DCD"/>
    <w:rsid w:val="00625135"/>
    <w:rsid w:val="00625181"/>
    <w:rsid w:val="00625A8C"/>
    <w:rsid w:val="006263B3"/>
    <w:rsid w:val="00627092"/>
    <w:rsid w:val="00627A8A"/>
    <w:rsid w:val="0063065C"/>
    <w:rsid w:val="006319B9"/>
    <w:rsid w:val="00631C31"/>
    <w:rsid w:val="00632AF6"/>
    <w:rsid w:val="006332AE"/>
    <w:rsid w:val="00633428"/>
    <w:rsid w:val="00633CBF"/>
    <w:rsid w:val="00634248"/>
    <w:rsid w:val="0063440B"/>
    <w:rsid w:val="00634FC1"/>
    <w:rsid w:val="006352C2"/>
    <w:rsid w:val="006353E9"/>
    <w:rsid w:val="006356B7"/>
    <w:rsid w:val="00635A4A"/>
    <w:rsid w:val="006363C3"/>
    <w:rsid w:val="0063684D"/>
    <w:rsid w:val="00636C3A"/>
    <w:rsid w:val="006378AE"/>
    <w:rsid w:val="006379C2"/>
    <w:rsid w:val="00640C1D"/>
    <w:rsid w:val="00641135"/>
    <w:rsid w:val="00641325"/>
    <w:rsid w:val="00641EC6"/>
    <w:rsid w:val="00642D11"/>
    <w:rsid w:val="00642F5E"/>
    <w:rsid w:val="0064368B"/>
    <w:rsid w:val="00644EA1"/>
    <w:rsid w:val="00644EEA"/>
    <w:rsid w:val="006457DB"/>
    <w:rsid w:val="00646082"/>
    <w:rsid w:val="00646A6E"/>
    <w:rsid w:val="0065029D"/>
    <w:rsid w:val="00650D91"/>
    <w:rsid w:val="006518EC"/>
    <w:rsid w:val="00651C97"/>
    <w:rsid w:val="00654674"/>
    <w:rsid w:val="00654A54"/>
    <w:rsid w:val="00654C3D"/>
    <w:rsid w:val="00655230"/>
    <w:rsid w:val="00655519"/>
    <w:rsid w:val="00655E01"/>
    <w:rsid w:val="006560D6"/>
    <w:rsid w:val="00656263"/>
    <w:rsid w:val="006565CE"/>
    <w:rsid w:val="00656B0B"/>
    <w:rsid w:val="00657CB6"/>
    <w:rsid w:val="0066041E"/>
    <w:rsid w:val="00660C8B"/>
    <w:rsid w:val="00660D98"/>
    <w:rsid w:val="00661632"/>
    <w:rsid w:val="00661652"/>
    <w:rsid w:val="006627D7"/>
    <w:rsid w:val="00663443"/>
    <w:rsid w:val="0066396A"/>
    <w:rsid w:val="00663EA3"/>
    <w:rsid w:val="00664B4C"/>
    <w:rsid w:val="0066673A"/>
    <w:rsid w:val="00666C9C"/>
    <w:rsid w:val="00667704"/>
    <w:rsid w:val="00667A68"/>
    <w:rsid w:val="00667AEA"/>
    <w:rsid w:val="00667F7F"/>
    <w:rsid w:val="00670960"/>
    <w:rsid w:val="00671D01"/>
    <w:rsid w:val="006727B2"/>
    <w:rsid w:val="00672B52"/>
    <w:rsid w:val="00674AEC"/>
    <w:rsid w:val="00674DC8"/>
    <w:rsid w:val="00674DD2"/>
    <w:rsid w:val="0067540F"/>
    <w:rsid w:val="0067552A"/>
    <w:rsid w:val="006759A4"/>
    <w:rsid w:val="00675B18"/>
    <w:rsid w:val="00675DF8"/>
    <w:rsid w:val="00675F4F"/>
    <w:rsid w:val="0067649D"/>
    <w:rsid w:val="00676605"/>
    <w:rsid w:val="00676651"/>
    <w:rsid w:val="006767BC"/>
    <w:rsid w:val="00676C93"/>
    <w:rsid w:val="00680DC0"/>
    <w:rsid w:val="0068477C"/>
    <w:rsid w:val="006847A3"/>
    <w:rsid w:val="006853C3"/>
    <w:rsid w:val="00685C84"/>
    <w:rsid w:val="006866E3"/>
    <w:rsid w:val="00687657"/>
    <w:rsid w:val="00690F90"/>
    <w:rsid w:val="00691067"/>
    <w:rsid w:val="00692E00"/>
    <w:rsid w:val="0069382A"/>
    <w:rsid w:val="006938FA"/>
    <w:rsid w:val="006943D0"/>
    <w:rsid w:val="0069482E"/>
    <w:rsid w:val="0069500C"/>
    <w:rsid w:val="006967A5"/>
    <w:rsid w:val="006978E7"/>
    <w:rsid w:val="00697B97"/>
    <w:rsid w:val="00697C3C"/>
    <w:rsid w:val="006A045C"/>
    <w:rsid w:val="006A04E2"/>
    <w:rsid w:val="006A2AAE"/>
    <w:rsid w:val="006A4060"/>
    <w:rsid w:val="006A484C"/>
    <w:rsid w:val="006A4E8B"/>
    <w:rsid w:val="006A6352"/>
    <w:rsid w:val="006A77CE"/>
    <w:rsid w:val="006B055F"/>
    <w:rsid w:val="006B1010"/>
    <w:rsid w:val="006B16EC"/>
    <w:rsid w:val="006B19AC"/>
    <w:rsid w:val="006B2417"/>
    <w:rsid w:val="006B24B0"/>
    <w:rsid w:val="006B2D5A"/>
    <w:rsid w:val="006B2DE1"/>
    <w:rsid w:val="006B2E59"/>
    <w:rsid w:val="006B41BE"/>
    <w:rsid w:val="006B59FF"/>
    <w:rsid w:val="006B661E"/>
    <w:rsid w:val="006B66FE"/>
    <w:rsid w:val="006B6FE3"/>
    <w:rsid w:val="006B7745"/>
    <w:rsid w:val="006C0475"/>
    <w:rsid w:val="006C0DCF"/>
    <w:rsid w:val="006C1948"/>
    <w:rsid w:val="006C1F1F"/>
    <w:rsid w:val="006C2CC9"/>
    <w:rsid w:val="006C35AF"/>
    <w:rsid w:val="006C35CF"/>
    <w:rsid w:val="006C688D"/>
    <w:rsid w:val="006D01FD"/>
    <w:rsid w:val="006D04BA"/>
    <w:rsid w:val="006D0AF9"/>
    <w:rsid w:val="006D11F3"/>
    <w:rsid w:val="006D13BC"/>
    <w:rsid w:val="006D18C6"/>
    <w:rsid w:val="006D281A"/>
    <w:rsid w:val="006D2CBA"/>
    <w:rsid w:val="006D37C2"/>
    <w:rsid w:val="006D385D"/>
    <w:rsid w:val="006D4CC9"/>
    <w:rsid w:val="006D52E2"/>
    <w:rsid w:val="006D5A61"/>
    <w:rsid w:val="006D6BBF"/>
    <w:rsid w:val="006E0165"/>
    <w:rsid w:val="006E379B"/>
    <w:rsid w:val="006E3E27"/>
    <w:rsid w:val="006E4118"/>
    <w:rsid w:val="006E47F9"/>
    <w:rsid w:val="006E571C"/>
    <w:rsid w:val="006E5B38"/>
    <w:rsid w:val="006F00A5"/>
    <w:rsid w:val="006F01C7"/>
    <w:rsid w:val="006F0DA0"/>
    <w:rsid w:val="006F1371"/>
    <w:rsid w:val="006F1C23"/>
    <w:rsid w:val="006F25F4"/>
    <w:rsid w:val="006F2C5F"/>
    <w:rsid w:val="006F34C8"/>
    <w:rsid w:val="006F3D64"/>
    <w:rsid w:val="006F4322"/>
    <w:rsid w:val="006F6126"/>
    <w:rsid w:val="007004D6"/>
    <w:rsid w:val="0070109F"/>
    <w:rsid w:val="00704337"/>
    <w:rsid w:val="00704B6C"/>
    <w:rsid w:val="0070600E"/>
    <w:rsid w:val="00706143"/>
    <w:rsid w:val="007062E9"/>
    <w:rsid w:val="007063BC"/>
    <w:rsid w:val="00706D33"/>
    <w:rsid w:val="007071BD"/>
    <w:rsid w:val="00707871"/>
    <w:rsid w:val="00707D78"/>
    <w:rsid w:val="00710860"/>
    <w:rsid w:val="00710AE1"/>
    <w:rsid w:val="00710CAD"/>
    <w:rsid w:val="00712406"/>
    <w:rsid w:val="007126B4"/>
    <w:rsid w:val="0071354E"/>
    <w:rsid w:val="00714754"/>
    <w:rsid w:val="00714D58"/>
    <w:rsid w:val="00715884"/>
    <w:rsid w:val="00715ADA"/>
    <w:rsid w:val="00715E22"/>
    <w:rsid w:val="00717C58"/>
    <w:rsid w:val="00717D10"/>
    <w:rsid w:val="00717E32"/>
    <w:rsid w:val="00720728"/>
    <w:rsid w:val="007215D8"/>
    <w:rsid w:val="00722617"/>
    <w:rsid w:val="00722CB9"/>
    <w:rsid w:val="00723A0D"/>
    <w:rsid w:val="00723A5C"/>
    <w:rsid w:val="00723D51"/>
    <w:rsid w:val="00723EAB"/>
    <w:rsid w:val="00724493"/>
    <w:rsid w:val="00724829"/>
    <w:rsid w:val="00724C56"/>
    <w:rsid w:val="00724EBE"/>
    <w:rsid w:val="00725341"/>
    <w:rsid w:val="0073084C"/>
    <w:rsid w:val="00730CF4"/>
    <w:rsid w:val="0073140E"/>
    <w:rsid w:val="00731A1A"/>
    <w:rsid w:val="00731F66"/>
    <w:rsid w:val="00732BD8"/>
    <w:rsid w:val="00741181"/>
    <w:rsid w:val="00741496"/>
    <w:rsid w:val="00741704"/>
    <w:rsid w:val="00741FE6"/>
    <w:rsid w:val="007420C1"/>
    <w:rsid w:val="00743BAF"/>
    <w:rsid w:val="00743DE3"/>
    <w:rsid w:val="0074546E"/>
    <w:rsid w:val="00745480"/>
    <w:rsid w:val="0074667B"/>
    <w:rsid w:val="00746CFB"/>
    <w:rsid w:val="00747438"/>
    <w:rsid w:val="00747515"/>
    <w:rsid w:val="00751601"/>
    <w:rsid w:val="00753299"/>
    <w:rsid w:val="007532B1"/>
    <w:rsid w:val="00753922"/>
    <w:rsid w:val="0075398F"/>
    <w:rsid w:val="007539AE"/>
    <w:rsid w:val="007539E6"/>
    <w:rsid w:val="0075492F"/>
    <w:rsid w:val="007553D9"/>
    <w:rsid w:val="00755DF1"/>
    <w:rsid w:val="00755EF6"/>
    <w:rsid w:val="007572C2"/>
    <w:rsid w:val="00757B0E"/>
    <w:rsid w:val="00757B53"/>
    <w:rsid w:val="007604C1"/>
    <w:rsid w:val="00760B9A"/>
    <w:rsid w:val="007626CB"/>
    <w:rsid w:val="00762798"/>
    <w:rsid w:val="00762E95"/>
    <w:rsid w:val="0076389F"/>
    <w:rsid w:val="00767ABE"/>
    <w:rsid w:val="00767ECC"/>
    <w:rsid w:val="00767FCB"/>
    <w:rsid w:val="0077056B"/>
    <w:rsid w:val="0077106B"/>
    <w:rsid w:val="00771358"/>
    <w:rsid w:val="007716FE"/>
    <w:rsid w:val="00773CE0"/>
    <w:rsid w:val="0077531F"/>
    <w:rsid w:val="00775470"/>
    <w:rsid w:val="007755D7"/>
    <w:rsid w:val="00776AD2"/>
    <w:rsid w:val="00776DB0"/>
    <w:rsid w:val="00780777"/>
    <w:rsid w:val="00780B2F"/>
    <w:rsid w:val="00780C64"/>
    <w:rsid w:val="00781412"/>
    <w:rsid w:val="00782B99"/>
    <w:rsid w:val="007839E5"/>
    <w:rsid w:val="00784667"/>
    <w:rsid w:val="007852E7"/>
    <w:rsid w:val="007867E5"/>
    <w:rsid w:val="00786805"/>
    <w:rsid w:val="00786AB7"/>
    <w:rsid w:val="007903B7"/>
    <w:rsid w:val="00790669"/>
    <w:rsid w:val="0079074A"/>
    <w:rsid w:val="007907E9"/>
    <w:rsid w:val="00790F1D"/>
    <w:rsid w:val="00792129"/>
    <w:rsid w:val="0079244D"/>
    <w:rsid w:val="00794F3A"/>
    <w:rsid w:val="00795BF9"/>
    <w:rsid w:val="007966A8"/>
    <w:rsid w:val="00796832"/>
    <w:rsid w:val="00797438"/>
    <w:rsid w:val="0079757F"/>
    <w:rsid w:val="007A0276"/>
    <w:rsid w:val="007A04DA"/>
    <w:rsid w:val="007A04DC"/>
    <w:rsid w:val="007A05B9"/>
    <w:rsid w:val="007A2E32"/>
    <w:rsid w:val="007A3310"/>
    <w:rsid w:val="007A3FFB"/>
    <w:rsid w:val="007A6939"/>
    <w:rsid w:val="007A7002"/>
    <w:rsid w:val="007A7520"/>
    <w:rsid w:val="007A7ADE"/>
    <w:rsid w:val="007A7FBE"/>
    <w:rsid w:val="007B1016"/>
    <w:rsid w:val="007B14C8"/>
    <w:rsid w:val="007B1791"/>
    <w:rsid w:val="007B27E5"/>
    <w:rsid w:val="007B2C2C"/>
    <w:rsid w:val="007B348B"/>
    <w:rsid w:val="007B3EFC"/>
    <w:rsid w:val="007B4C9D"/>
    <w:rsid w:val="007B5692"/>
    <w:rsid w:val="007B721C"/>
    <w:rsid w:val="007C0BF0"/>
    <w:rsid w:val="007C1415"/>
    <w:rsid w:val="007C21BA"/>
    <w:rsid w:val="007C3840"/>
    <w:rsid w:val="007C4748"/>
    <w:rsid w:val="007D118F"/>
    <w:rsid w:val="007D1954"/>
    <w:rsid w:val="007D1F86"/>
    <w:rsid w:val="007D20B4"/>
    <w:rsid w:val="007D2130"/>
    <w:rsid w:val="007D21D3"/>
    <w:rsid w:val="007D229A"/>
    <w:rsid w:val="007D28CF"/>
    <w:rsid w:val="007D3874"/>
    <w:rsid w:val="007D4518"/>
    <w:rsid w:val="007D4FCC"/>
    <w:rsid w:val="007D65E2"/>
    <w:rsid w:val="007D6F28"/>
    <w:rsid w:val="007D7E2A"/>
    <w:rsid w:val="007E0015"/>
    <w:rsid w:val="007E07F5"/>
    <w:rsid w:val="007E3A10"/>
    <w:rsid w:val="007E4511"/>
    <w:rsid w:val="007E6802"/>
    <w:rsid w:val="007E78F9"/>
    <w:rsid w:val="007E7E2A"/>
    <w:rsid w:val="007F17F1"/>
    <w:rsid w:val="007F2BD4"/>
    <w:rsid w:val="007F39AD"/>
    <w:rsid w:val="007F3B3E"/>
    <w:rsid w:val="007F49E3"/>
    <w:rsid w:val="007F5E68"/>
    <w:rsid w:val="007F5EEE"/>
    <w:rsid w:val="007F65C8"/>
    <w:rsid w:val="007F7A8F"/>
    <w:rsid w:val="008001CF"/>
    <w:rsid w:val="00801E30"/>
    <w:rsid w:val="00803095"/>
    <w:rsid w:val="0080462D"/>
    <w:rsid w:val="00805562"/>
    <w:rsid w:val="00805AF2"/>
    <w:rsid w:val="00805C3A"/>
    <w:rsid w:val="00805CF8"/>
    <w:rsid w:val="00807871"/>
    <w:rsid w:val="00810370"/>
    <w:rsid w:val="00810470"/>
    <w:rsid w:val="008106EE"/>
    <w:rsid w:val="00811136"/>
    <w:rsid w:val="008119A4"/>
    <w:rsid w:val="00813624"/>
    <w:rsid w:val="00813F89"/>
    <w:rsid w:val="008146CA"/>
    <w:rsid w:val="00814752"/>
    <w:rsid w:val="00814EDC"/>
    <w:rsid w:val="008163F1"/>
    <w:rsid w:val="00816C2E"/>
    <w:rsid w:val="00816CF7"/>
    <w:rsid w:val="00816E6D"/>
    <w:rsid w:val="00820356"/>
    <w:rsid w:val="0082141A"/>
    <w:rsid w:val="008217FC"/>
    <w:rsid w:val="0082279A"/>
    <w:rsid w:val="00822D00"/>
    <w:rsid w:val="008252A9"/>
    <w:rsid w:val="0082541B"/>
    <w:rsid w:val="0082547A"/>
    <w:rsid w:val="00830110"/>
    <w:rsid w:val="00830913"/>
    <w:rsid w:val="00830A0F"/>
    <w:rsid w:val="00831760"/>
    <w:rsid w:val="00831BF4"/>
    <w:rsid w:val="00831C53"/>
    <w:rsid w:val="00831F29"/>
    <w:rsid w:val="0083224E"/>
    <w:rsid w:val="008329AB"/>
    <w:rsid w:val="008330EB"/>
    <w:rsid w:val="0083443F"/>
    <w:rsid w:val="00835CA9"/>
    <w:rsid w:val="008362DA"/>
    <w:rsid w:val="008400BC"/>
    <w:rsid w:val="0084040B"/>
    <w:rsid w:val="00840FAB"/>
    <w:rsid w:val="00842146"/>
    <w:rsid w:val="00843B28"/>
    <w:rsid w:val="00843E32"/>
    <w:rsid w:val="00844D36"/>
    <w:rsid w:val="00845859"/>
    <w:rsid w:val="008461B8"/>
    <w:rsid w:val="00846696"/>
    <w:rsid w:val="00847351"/>
    <w:rsid w:val="008503D3"/>
    <w:rsid w:val="0085150B"/>
    <w:rsid w:val="0085183F"/>
    <w:rsid w:val="00851B99"/>
    <w:rsid w:val="00852F1E"/>
    <w:rsid w:val="00853200"/>
    <w:rsid w:val="0085368C"/>
    <w:rsid w:val="0085400B"/>
    <w:rsid w:val="008545C3"/>
    <w:rsid w:val="0085501F"/>
    <w:rsid w:val="00856E7F"/>
    <w:rsid w:val="00857A1C"/>
    <w:rsid w:val="008610B7"/>
    <w:rsid w:val="0086145F"/>
    <w:rsid w:val="0086163D"/>
    <w:rsid w:val="00862CDC"/>
    <w:rsid w:val="00862CED"/>
    <w:rsid w:val="00862E99"/>
    <w:rsid w:val="00863BEC"/>
    <w:rsid w:val="00864127"/>
    <w:rsid w:val="008648CC"/>
    <w:rsid w:val="008668E6"/>
    <w:rsid w:val="00866E4A"/>
    <w:rsid w:val="008679A0"/>
    <w:rsid w:val="00867A34"/>
    <w:rsid w:val="00867E83"/>
    <w:rsid w:val="008700C8"/>
    <w:rsid w:val="008709B5"/>
    <w:rsid w:val="00870A55"/>
    <w:rsid w:val="00871232"/>
    <w:rsid w:val="008712FC"/>
    <w:rsid w:val="00871962"/>
    <w:rsid w:val="00873054"/>
    <w:rsid w:val="008739FB"/>
    <w:rsid w:val="00874F39"/>
    <w:rsid w:val="00880640"/>
    <w:rsid w:val="00880D24"/>
    <w:rsid w:val="008813DD"/>
    <w:rsid w:val="00881543"/>
    <w:rsid w:val="00881795"/>
    <w:rsid w:val="00881865"/>
    <w:rsid w:val="00882B14"/>
    <w:rsid w:val="00882D41"/>
    <w:rsid w:val="00882F36"/>
    <w:rsid w:val="0088329E"/>
    <w:rsid w:val="008835B7"/>
    <w:rsid w:val="00883C4F"/>
    <w:rsid w:val="008842A4"/>
    <w:rsid w:val="008844E7"/>
    <w:rsid w:val="00884534"/>
    <w:rsid w:val="0088486C"/>
    <w:rsid w:val="00884F92"/>
    <w:rsid w:val="00886414"/>
    <w:rsid w:val="00886784"/>
    <w:rsid w:val="00891000"/>
    <w:rsid w:val="008910B4"/>
    <w:rsid w:val="008928F9"/>
    <w:rsid w:val="00892DB2"/>
    <w:rsid w:val="0089477E"/>
    <w:rsid w:val="00894D4A"/>
    <w:rsid w:val="0089557E"/>
    <w:rsid w:val="00895ABC"/>
    <w:rsid w:val="00895E23"/>
    <w:rsid w:val="008966F4"/>
    <w:rsid w:val="0089686C"/>
    <w:rsid w:val="00897DE8"/>
    <w:rsid w:val="008A262E"/>
    <w:rsid w:val="008A30E2"/>
    <w:rsid w:val="008A3EA1"/>
    <w:rsid w:val="008A5C3F"/>
    <w:rsid w:val="008A6004"/>
    <w:rsid w:val="008A6279"/>
    <w:rsid w:val="008A6893"/>
    <w:rsid w:val="008A78A4"/>
    <w:rsid w:val="008B006B"/>
    <w:rsid w:val="008B021F"/>
    <w:rsid w:val="008B12B9"/>
    <w:rsid w:val="008B2059"/>
    <w:rsid w:val="008B229E"/>
    <w:rsid w:val="008B3561"/>
    <w:rsid w:val="008B3FBF"/>
    <w:rsid w:val="008B5E51"/>
    <w:rsid w:val="008B5FBC"/>
    <w:rsid w:val="008B654B"/>
    <w:rsid w:val="008B6DC4"/>
    <w:rsid w:val="008C0035"/>
    <w:rsid w:val="008C010D"/>
    <w:rsid w:val="008C3596"/>
    <w:rsid w:val="008C38CE"/>
    <w:rsid w:val="008C3F6D"/>
    <w:rsid w:val="008C425C"/>
    <w:rsid w:val="008C4412"/>
    <w:rsid w:val="008C59FA"/>
    <w:rsid w:val="008C7315"/>
    <w:rsid w:val="008D0408"/>
    <w:rsid w:val="008D1DEA"/>
    <w:rsid w:val="008D1F0C"/>
    <w:rsid w:val="008D3140"/>
    <w:rsid w:val="008D3934"/>
    <w:rsid w:val="008D454B"/>
    <w:rsid w:val="008D4666"/>
    <w:rsid w:val="008D4898"/>
    <w:rsid w:val="008D57E9"/>
    <w:rsid w:val="008D5B44"/>
    <w:rsid w:val="008D5BA3"/>
    <w:rsid w:val="008D64CA"/>
    <w:rsid w:val="008D6D27"/>
    <w:rsid w:val="008D735B"/>
    <w:rsid w:val="008E0846"/>
    <w:rsid w:val="008E1128"/>
    <w:rsid w:val="008E18A9"/>
    <w:rsid w:val="008E38C4"/>
    <w:rsid w:val="008E68ED"/>
    <w:rsid w:val="008E7CDD"/>
    <w:rsid w:val="008F1A83"/>
    <w:rsid w:val="008F1CA9"/>
    <w:rsid w:val="008F405D"/>
    <w:rsid w:val="008F4246"/>
    <w:rsid w:val="008F436A"/>
    <w:rsid w:val="008F607C"/>
    <w:rsid w:val="008F69F4"/>
    <w:rsid w:val="008F700F"/>
    <w:rsid w:val="008F729D"/>
    <w:rsid w:val="008F769F"/>
    <w:rsid w:val="009012AC"/>
    <w:rsid w:val="00901C1D"/>
    <w:rsid w:val="00903104"/>
    <w:rsid w:val="0090358C"/>
    <w:rsid w:val="00904ED2"/>
    <w:rsid w:val="0090539C"/>
    <w:rsid w:val="00905A7A"/>
    <w:rsid w:val="00906932"/>
    <w:rsid w:val="00906C05"/>
    <w:rsid w:val="00906E96"/>
    <w:rsid w:val="00907E2D"/>
    <w:rsid w:val="00911B1B"/>
    <w:rsid w:val="00912113"/>
    <w:rsid w:val="00914066"/>
    <w:rsid w:val="00914ED1"/>
    <w:rsid w:val="00917920"/>
    <w:rsid w:val="00917A03"/>
    <w:rsid w:val="00917AEF"/>
    <w:rsid w:val="00920EA1"/>
    <w:rsid w:val="00922DC8"/>
    <w:rsid w:val="00923C90"/>
    <w:rsid w:val="00924394"/>
    <w:rsid w:val="009245BE"/>
    <w:rsid w:val="009252EE"/>
    <w:rsid w:val="00925BFF"/>
    <w:rsid w:val="00926D28"/>
    <w:rsid w:val="00926E0B"/>
    <w:rsid w:val="00926E13"/>
    <w:rsid w:val="009276F3"/>
    <w:rsid w:val="0092771B"/>
    <w:rsid w:val="0093068F"/>
    <w:rsid w:val="0093144D"/>
    <w:rsid w:val="0093187B"/>
    <w:rsid w:val="00932536"/>
    <w:rsid w:val="00933658"/>
    <w:rsid w:val="009336C9"/>
    <w:rsid w:val="0093478F"/>
    <w:rsid w:val="0093483D"/>
    <w:rsid w:val="00934D04"/>
    <w:rsid w:val="00934FE2"/>
    <w:rsid w:val="00940570"/>
    <w:rsid w:val="00940933"/>
    <w:rsid w:val="0094110B"/>
    <w:rsid w:val="009412A5"/>
    <w:rsid w:val="00942684"/>
    <w:rsid w:val="009427EA"/>
    <w:rsid w:val="00943CB8"/>
    <w:rsid w:val="009449E2"/>
    <w:rsid w:val="00944B40"/>
    <w:rsid w:val="00944B7A"/>
    <w:rsid w:val="009454CF"/>
    <w:rsid w:val="00945FD8"/>
    <w:rsid w:val="00946F2F"/>
    <w:rsid w:val="00947086"/>
    <w:rsid w:val="00947B5F"/>
    <w:rsid w:val="00950119"/>
    <w:rsid w:val="00950837"/>
    <w:rsid w:val="00950B65"/>
    <w:rsid w:val="0095153E"/>
    <w:rsid w:val="00951CAA"/>
    <w:rsid w:val="00951F46"/>
    <w:rsid w:val="00952917"/>
    <w:rsid w:val="009539A7"/>
    <w:rsid w:val="009545B1"/>
    <w:rsid w:val="0095554F"/>
    <w:rsid w:val="00955A6B"/>
    <w:rsid w:val="00956FAB"/>
    <w:rsid w:val="00960468"/>
    <w:rsid w:val="009604E2"/>
    <w:rsid w:val="0096078B"/>
    <w:rsid w:val="00960B60"/>
    <w:rsid w:val="0096104A"/>
    <w:rsid w:val="00961170"/>
    <w:rsid w:val="009613B7"/>
    <w:rsid w:val="00962411"/>
    <w:rsid w:val="00962D55"/>
    <w:rsid w:val="00964DE6"/>
    <w:rsid w:val="0096553A"/>
    <w:rsid w:val="00965BB1"/>
    <w:rsid w:val="009664DE"/>
    <w:rsid w:val="00966ED7"/>
    <w:rsid w:val="00967A24"/>
    <w:rsid w:val="0097071D"/>
    <w:rsid w:val="009714B9"/>
    <w:rsid w:val="00972E53"/>
    <w:rsid w:val="00974C96"/>
    <w:rsid w:val="00975E6B"/>
    <w:rsid w:val="0097603E"/>
    <w:rsid w:val="009767B3"/>
    <w:rsid w:val="009775FC"/>
    <w:rsid w:val="009801C0"/>
    <w:rsid w:val="0098031D"/>
    <w:rsid w:val="00980731"/>
    <w:rsid w:val="00981538"/>
    <w:rsid w:val="00981660"/>
    <w:rsid w:val="00981A55"/>
    <w:rsid w:val="00981C00"/>
    <w:rsid w:val="00981FAA"/>
    <w:rsid w:val="00982958"/>
    <w:rsid w:val="009838B1"/>
    <w:rsid w:val="00983EF1"/>
    <w:rsid w:val="009843DC"/>
    <w:rsid w:val="00984D65"/>
    <w:rsid w:val="00985425"/>
    <w:rsid w:val="00985C57"/>
    <w:rsid w:val="00986CBA"/>
    <w:rsid w:val="00986F50"/>
    <w:rsid w:val="00987956"/>
    <w:rsid w:val="00990754"/>
    <w:rsid w:val="009907F2"/>
    <w:rsid w:val="00990815"/>
    <w:rsid w:val="00990EF0"/>
    <w:rsid w:val="00991C87"/>
    <w:rsid w:val="00992D4E"/>
    <w:rsid w:val="00993173"/>
    <w:rsid w:val="00993D36"/>
    <w:rsid w:val="00994170"/>
    <w:rsid w:val="00995E0D"/>
    <w:rsid w:val="0099688A"/>
    <w:rsid w:val="00996CE0"/>
    <w:rsid w:val="00996E4A"/>
    <w:rsid w:val="009971FC"/>
    <w:rsid w:val="009973DE"/>
    <w:rsid w:val="00997D42"/>
    <w:rsid w:val="00997D79"/>
    <w:rsid w:val="009A04D5"/>
    <w:rsid w:val="009A1508"/>
    <w:rsid w:val="009A1DEE"/>
    <w:rsid w:val="009A221C"/>
    <w:rsid w:val="009A42CA"/>
    <w:rsid w:val="009A52F1"/>
    <w:rsid w:val="009A77FB"/>
    <w:rsid w:val="009A78AF"/>
    <w:rsid w:val="009A7BCD"/>
    <w:rsid w:val="009A7ED5"/>
    <w:rsid w:val="009A7F9C"/>
    <w:rsid w:val="009A7FBA"/>
    <w:rsid w:val="009B0863"/>
    <w:rsid w:val="009B179A"/>
    <w:rsid w:val="009B2053"/>
    <w:rsid w:val="009B355D"/>
    <w:rsid w:val="009B428E"/>
    <w:rsid w:val="009B4C33"/>
    <w:rsid w:val="009B5D4B"/>
    <w:rsid w:val="009B5E43"/>
    <w:rsid w:val="009B6D14"/>
    <w:rsid w:val="009B6F24"/>
    <w:rsid w:val="009B7731"/>
    <w:rsid w:val="009C065A"/>
    <w:rsid w:val="009C0E2D"/>
    <w:rsid w:val="009C0EA5"/>
    <w:rsid w:val="009C0F62"/>
    <w:rsid w:val="009C18C1"/>
    <w:rsid w:val="009C33A9"/>
    <w:rsid w:val="009C370C"/>
    <w:rsid w:val="009C4288"/>
    <w:rsid w:val="009C519F"/>
    <w:rsid w:val="009C552D"/>
    <w:rsid w:val="009C6503"/>
    <w:rsid w:val="009D0683"/>
    <w:rsid w:val="009D0861"/>
    <w:rsid w:val="009D1605"/>
    <w:rsid w:val="009D1929"/>
    <w:rsid w:val="009D23CA"/>
    <w:rsid w:val="009D25C1"/>
    <w:rsid w:val="009D2A27"/>
    <w:rsid w:val="009D2DC7"/>
    <w:rsid w:val="009D3132"/>
    <w:rsid w:val="009D32E4"/>
    <w:rsid w:val="009D4107"/>
    <w:rsid w:val="009D4138"/>
    <w:rsid w:val="009D4BF7"/>
    <w:rsid w:val="009D6C72"/>
    <w:rsid w:val="009D7A37"/>
    <w:rsid w:val="009E00EA"/>
    <w:rsid w:val="009E0468"/>
    <w:rsid w:val="009E0836"/>
    <w:rsid w:val="009E0A45"/>
    <w:rsid w:val="009E0AC6"/>
    <w:rsid w:val="009E1D88"/>
    <w:rsid w:val="009E2138"/>
    <w:rsid w:val="009E2213"/>
    <w:rsid w:val="009E28DE"/>
    <w:rsid w:val="009E2A12"/>
    <w:rsid w:val="009E3187"/>
    <w:rsid w:val="009E32BB"/>
    <w:rsid w:val="009E34E9"/>
    <w:rsid w:val="009E3582"/>
    <w:rsid w:val="009E37BD"/>
    <w:rsid w:val="009E3D95"/>
    <w:rsid w:val="009E4FF2"/>
    <w:rsid w:val="009E576F"/>
    <w:rsid w:val="009E659F"/>
    <w:rsid w:val="009E75C6"/>
    <w:rsid w:val="009F07B2"/>
    <w:rsid w:val="009F1738"/>
    <w:rsid w:val="009F1CC3"/>
    <w:rsid w:val="009F22B0"/>
    <w:rsid w:val="009F37D5"/>
    <w:rsid w:val="009F3A5F"/>
    <w:rsid w:val="009F4858"/>
    <w:rsid w:val="009F5914"/>
    <w:rsid w:val="009F5EB0"/>
    <w:rsid w:val="009F7DA8"/>
    <w:rsid w:val="00A00C46"/>
    <w:rsid w:val="00A01D6B"/>
    <w:rsid w:val="00A022B2"/>
    <w:rsid w:val="00A03624"/>
    <w:rsid w:val="00A046B5"/>
    <w:rsid w:val="00A04F12"/>
    <w:rsid w:val="00A0532F"/>
    <w:rsid w:val="00A05538"/>
    <w:rsid w:val="00A0569A"/>
    <w:rsid w:val="00A0574B"/>
    <w:rsid w:val="00A06446"/>
    <w:rsid w:val="00A108E8"/>
    <w:rsid w:val="00A11515"/>
    <w:rsid w:val="00A11F2E"/>
    <w:rsid w:val="00A11F98"/>
    <w:rsid w:val="00A13355"/>
    <w:rsid w:val="00A13AEF"/>
    <w:rsid w:val="00A14489"/>
    <w:rsid w:val="00A14BE3"/>
    <w:rsid w:val="00A152F6"/>
    <w:rsid w:val="00A15E21"/>
    <w:rsid w:val="00A16081"/>
    <w:rsid w:val="00A163B8"/>
    <w:rsid w:val="00A16A00"/>
    <w:rsid w:val="00A16D81"/>
    <w:rsid w:val="00A20370"/>
    <w:rsid w:val="00A20BFC"/>
    <w:rsid w:val="00A21796"/>
    <w:rsid w:val="00A219A8"/>
    <w:rsid w:val="00A223CE"/>
    <w:rsid w:val="00A22724"/>
    <w:rsid w:val="00A22AEE"/>
    <w:rsid w:val="00A22DE0"/>
    <w:rsid w:val="00A23021"/>
    <w:rsid w:val="00A234FB"/>
    <w:rsid w:val="00A2353A"/>
    <w:rsid w:val="00A23FB7"/>
    <w:rsid w:val="00A26589"/>
    <w:rsid w:val="00A27ECA"/>
    <w:rsid w:val="00A30467"/>
    <w:rsid w:val="00A305FE"/>
    <w:rsid w:val="00A31220"/>
    <w:rsid w:val="00A327EF"/>
    <w:rsid w:val="00A328A0"/>
    <w:rsid w:val="00A33BFC"/>
    <w:rsid w:val="00A3410F"/>
    <w:rsid w:val="00A3485B"/>
    <w:rsid w:val="00A35256"/>
    <w:rsid w:val="00A35657"/>
    <w:rsid w:val="00A356B5"/>
    <w:rsid w:val="00A35AB7"/>
    <w:rsid w:val="00A36703"/>
    <w:rsid w:val="00A37DFA"/>
    <w:rsid w:val="00A4063D"/>
    <w:rsid w:val="00A40778"/>
    <w:rsid w:val="00A41608"/>
    <w:rsid w:val="00A420BA"/>
    <w:rsid w:val="00A42C6D"/>
    <w:rsid w:val="00A457BD"/>
    <w:rsid w:val="00A4617A"/>
    <w:rsid w:val="00A46216"/>
    <w:rsid w:val="00A46E6B"/>
    <w:rsid w:val="00A4757C"/>
    <w:rsid w:val="00A47CBA"/>
    <w:rsid w:val="00A50664"/>
    <w:rsid w:val="00A50977"/>
    <w:rsid w:val="00A5266A"/>
    <w:rsid w:val="00A5284F"/>
    <w:rsid w:val="00A52A94"/>
    <w:rsid w:val="00A53217"/>
    <w:rsid w:val="00A54186"/>
    <w:rsid w:val="00A54C9E"/>
    <w:rsid w:val="00A55E38"/>
    <w:rsid w:val="00A560D4"/>
    <w:rsid w:val="00A5701D"/>
    <w:rsid w:val="00A57B8C"/>
    <w:rsid w:val="00A57E62"/>
    <w:rsid w:val="00A610C0"/>
    <w:rsid w:val="00A62E05"/>
    <w:rsid w:val="00A6318D"/>
    <w:rsid w:val="00A6334D"/>
    <w:rsid w:val="00A64ADE"/>
    <w:rsid w:val="00A6522D"/>
    <w:rsid w:val="00A658E3"/>
    <w:rsid w:val="00A65B09"/>
    <w:rsid w:val="00A663C3"/>
    <w:rsid w:val="00A668D1"/>
    <w:rsid w:val="00A66AA4"/>
    <w:rsid w:val="00A66CE6"/>
    <w:rsid w:val="00A671A6"/>
    <w:rsid w:val="00A67AA4"/>
    <w:rsid w:val="00A70679"/>
    <w:rsid w:val="00A72A1B"/>
    <w:rsid w:val="00A72F52"/>
    <w:rsid w:val="00A73FA1"/>
    <w:rsid w:val="00A773FD"/>
    <w:rsid w:val="00A811D1"/>
    <w:rsid w:val="00A81CC8"/>
    <w:rsid w:val="00A83492"/>
    <w:rsid w:val="00A84764"/>
    <w:rsid w:val="00A84E29"/>
    <w:rsid w:val="00A85C36"/>
    <w:rsid w:val="00A85D5A"/>
    <w:rsid w:val="00A90460"/>
    <w:rsid w:val="00A91438"/>
    <w:rsid w:val="00A91E0D"/>
    <w:rsid w:val="00A92AC3"/>
    <w:rsid w:val="00A93D3F"/>
    <w:rsid w:val="00A94CCE"/>
    <w:rsid w:val="00A96833"/>
    <w:rsid w:val="00A96C97"/>
    <w:rsid w:val="00A972D7"/>
    <w:rsid w:val="00AA0D4D"/>
    <w:rsid w:val="00AA1E78"/>
    <w:rsid w:val="00AA225E"/>
    <w:rsid w:val="00AA2961"/>
    <w:rsid w:val="00AA3357"/>
    <w:rsid w:val="00AA3E52"/>
    <w:rsid w:val="00AA405D"/>
    <w:rsid w:val="00AA4804"/>
    <w:rsid w:val="00AA53A2"/>
    <w:rsid w:val="00AA5BA8"/>
    <w:rsid w:val="00AA663E"/>
    <w:rsid w:val="00AA6FAA"/>
    <w:rsid w:val="00AA7518"/>
    <w:rsid w:val="00AA78ED"/>
    <w:rsid w:val="00AA7FF4"/>
    <w:rsid w:val="00AB07A2"/>
    <w:rsid w:val="00AB0D78"/>
    <w:rsid w:val="00AB0FD3"/>
    <w:rsid w:val="00AB12AE"/>
    <w:rsid w:val="00AB1BB9"/>
    <w:rsid w:val="00AB22A5"/>
    <w:rsid w:val="00AB243B"/>
    <w:rsid w:val="00AB24E6"/>
    <w:rsid w:val="00AB31E5"/>
    <w:rsid w:val="00AB4149"/>
    <w:rsid w:val="00AB422A"/>
    <w:rsid w:val="00AB479A"/>
    <w:rsid w:val="00AB5094"/>
    <w:rsid w:val="00AB59DA"/>
    <w:rsid w:val="00AB5A54"/>
    <w:rsid w:val="00AB5A76"/>
    <w:rsid w:val="00AC091C"/>
    <w:rsid w:val="00AC0E03"/>
    <w:rsid w:val="00AC2253"/>
    <w:rsid w:val="00AC3492"/>
    <w:rsid w:val="00AC41C8"/>
    <w:rsid w:val="00AC559F"/>
    <w:rsid w:val="00AC59AD"/>
    <w:rsid w:val="00AC609D"/>
    <w:rsid w:val="00AD051A"/>
    <w:rsid w:val="00AD0C71"/>
    <w:rsid w:val="00AD0EB3"/>
    <w:rsid w:val="00AD1597"/>
    <w:rsid w:val="00AD174C"/>
    <w:rsid w:val="00AD1B92"/>
    <w:rsid w:val="00AD24E4"/>
    <w:rsid w:val="00AD2738"/>
    <w:rsid w:val="00AD2ADB"/>
    <w:rsid w:val="00AD2BF8"/>
    <w:rsid w:val="00AD4CA8"/>
    <w:rsid w:val="00AD4CEE"/>
    <w:rsid w:val="00AD4DF2"/>
    <w:rsid w:val="00AD5E44"/>
    <w:rsid w:val="00AD5F06"/>
    <w:rsid w:val="00AD6978"/>
    <w:rsid w:val="00AD7A0F"/>
    <w:rsid w:val="00AD7B8F"/>
    <w:rsid w:val="00AE01C6"/>
    <w:rsid w:val="00AE1464"/>
    <w:rsid w:val="00AE3042"/>
    <w:rsid w:val="00AE31A4"/>
    <w:rsid w:val="00AE374A"/>
    <w:rsid w:val="00AE3760"/>
    <w:rsid w:val="00AE5DCF"/>
    <w:rsid w:val="00AE648B"/>
    <w:rsid w:val="00AE64BA"/>
    <w:rsid w:val="00AE7860"/>
    <w:rsid w:val="00AE7BE0"/>
    <w:rsid w:val="00AE7CCF"/>
    <w:rsid w:val="00AE7F10"/>
    <w:rsid w:val="00AF0258"/>
    <w:rsid w:val="00AF0AD7"/>
    <w:rsid w:val="00AF0E7B"/>
    <w:rsid w:val="00AF124D"/>
    <w:rsid w:val="00AF139C"/>
    <w:rsid w:val="00AF2343"/>
    <w:rsid w:val="00AF2441"/>
    <w:rsid w:val="00AF2469"/>
    <w:rsid w:val="00AF2C49"/>
    <w:rsid w:val="00AF3355"/>
    <w:rsid w:val="00AF3718"/>
    <w:rsid w:val="00AF3D6E"/>
    <w:rsid w:val="00AF4B91"/>
    <w:rsid w:val="00AF6882"/>
    <w:rsid w:val="00AF6B35"/>
    <w:rsid w:val="00AF7CA2"/>
    <w:rsid w:val="00B00D28"/>
    <w:rsid w:val="00B01350"/>
    <w:rsid w:val="00B03F47"/>
    <w:rsid w:val="00B04544"/>
    <w:rsid w:val="00B051BD"/>
    <w:rsid w:val="00B05EC3"/>
    <w:rsid w:val="00B06B3C"/>
    <w:rsid w:val="00B07AFC"/>
    <w:rsid w:val="00B11341"/>
    <w:rsid w:val="00B11C7B"/>
    <w:rsid w:val="00B1250F"/>
    <w:rsid w:val="00B12814"/>
    <w:rsid w:val="00B131F1"/>
    <w:rsid w:val="00B1460B"/>
    <w:rsid w:val="00B14EFC"/>
    <w:rsid w:val="00B15092"/>
    <w:rsid w:val="00B152E6"/>
    <w:rsid w:val="00B155E8"/>
    <w:rsid w:val="00B160EA"/>
    <w:rsid w:val="00B161B6"/>
    <w:rsid w:val="00B16242"/>
    <w:rsid w:val="00B1678E"/>
    <w:rsid w:val="00B16C15"/>
    <w:rsid w:val="00B16DA2"/>
    <w:rsid w:val="00B20084"/>
    <w:rsid w:val="00B212C1"/>
    <w:rsid w:val="00B2264A"/>
    <w:rsid w:val="00B228B5"/>
    <w:rsid w:val="00B23E10"/>
    <w:rsid w:val="00B24D80"/>
    <w:rsid w:val="00B25B49"/>
    <w:rsid w:val="00B25C0A"/>
    <w:rsid w:val="00B26681"/>
    <w:rsid w:val="00B26A1A"/>
    <w:rsid w:val="00B27A84"/>
    <w:rsid w:val="00B27E44"/>
    <w:rsid w:val="00B27F6E"/>
    <w:rsid w:val="00B30314"/>
    <w:rsid w:val="00B31C9F"/>
    <w:rsid w:val="00B34A66"/>
    <w:rsid w:val="00B34CE2"/>
    <w:rsid w:val="00B35A12"/>
    <w:rsid w:val="00B35A57"/>
    <w:rsid w:val="00B36E25"/>
    <w:rsid w:val="00B36FB1"/>
    <w:rsid w:val="00B37943"/>
    <w:rsid w:val="00B37DCA"/>
    <w:rsid w:val="00B37F89"/>
    <w:rsid w:val="00B41338"/>
    <w:rsid w:val="00B42A8E"/>
    <w:rsid w:val="00B430F1"/>
    <w:rsid w:val="00B4386F"/>
    <w:rsid w:val="00B448A6"/>
    <w:rsid w:val="00B44BE1"/>
    <w:rsid w:val="00B45117"/>
    <w:rsid w:val="00B4545D"/>
    <w:rsid w:val="00B467D8"/>
    <w:rsid w:val="00B46871"/>
    <w:rsid w:val="00B46CF8"/>
    <w:rsid w:val="00B5023B"/>
    <w:rsid w:val="00B51BD4"/>
    <w:rsid w:val="00B527B1"/>
    <w:rsid w:val="00B527F9"/>
    <w:rsid w:val="00B52C81"/>
    <w:rsid w:val="00B5369F"/>
    <w:rsid w:val="00B55BB0"/>
    <w:rsid w:val="00B55D93"/>
    <w:rsid w:val="00B55F40"/>
    <w:rsid w:val="00B56E88"/>
    <w:rsid w:val="00B61362"/>
    <w:rsid w:val="00B613EE"/>
    <w:rsid w:val="00B6176F"/>
    <w:rsid w:val="00B61ADD"/>
    <w:rsid w:val="00B6405B"/>
    <w:rsid w:val="00B66491"/>
    <w:rsid w:val="00B67B35"/>
    <w:rsid w:val="00B70C18"/>
    <w:rsid w:val="00B70C48"/>
    <w:rsid w:val="00B71673"/>
    <w:rsid w:val="00B7173E"/>
    <w:rsid w:val="00B730B9"/>
    <w:rsid w:val="00B73352"/>
    <w:rsid w:val="00B73871"/>
    <w:rsid w:val="00B746BF"/>
    <w:rsid w:val="00B7501B"/>
    <w:rsid w:val="00B75258"/>
    <w:rsid w:val="00B76671"/>
    <w:rsid w:val="00B76A66"/>
    <w:rsid w:val="00B76B0A"/>
    <w:rsid w:val="00B76C27"/>
    <w:rsid w:val="00B76F41"/>
    <w:rsid w:val="00B8063F"/>
    <w:rsid w:val="00B80898"/>
    <w:rsid w:val="00B80938"/>
    <w:rsid w:val="00B80C6A"/>
    <w:rsid w:val="00B80D22"/>
    <w:rsid w:val="00B8345D"/>
    <w:rsid w:val="00B839F0"/>
    <w:rsid w:val="00B84250"/>
    <w:rsid w:val="00B842D9"/>
    <w:rsid w:val="00B847FE"/>
    <w:rsid w:val="00B84D52"/>
    <w:rsid w:val="00B85AB1"/>
    <w:rsid w:val="00B85B70"/>
    <w:rsid w:val="00B85DC7"/>
    <w:rsid w:val="00B8628A"/>
    <w:rsid w:val="00B8644F"/>
    <w:rsid w:val="00B92869"/>
    <w:rsid w:val="00B949A0"/>
    <w:rsid w:val="00B951A1"/>
    <w:rsid w:val="00B95CF7"/>
    <w:rsid w:val="00B96B2B"/>
    <w:rsid w:val="00B96EB1"/>
    <w:rsid w:val="00B96FB0"/>
    <w:rsid w:val="00B97967"/>
    <w:rsid w:val="00B97B46"/>
    <w:rsid w:val="00BA0539"/>
    <w:rsid w:val="00BA0FD9"/>
    <w:rsid w:val="00BA1361"/>
    <w:rsid w:val="00BA1C12"/>
    <w:rsid w:val="00BA1D02"/>
    <w:rsid w:val="00BA2FA8"/>
    <w:rsid w:val="00BA31D8"/>
    <w:rsid w:val="00BA33B8"/>
    <w:rsid w:val="00BA345D"/>
    <w:rsid w:val="00BA36F0"/>
    <w:rsid w:val="00BA3858"/>
    <w:rsid w:val="00BA78B2"/>
    <w:rsid w:val="00BB0590"/>
    <w:rsid w:val="00BB0C7D"/>
    <w:rsid w:val="00BB10BA"/>
    <w:rsid w:val="00BB13A5"/>
    <w:rsid w:val="00BB26D0"/>
    <w:rsid w:val="00BB2C7F"/>
    <w:rsid w:val="00BB361C"/>
    <w:rsid w:val="00BB3791"/>
    <w:rsid w:val="00BB4EB8"/>
    <w:rsid w:val="00BB5750"/>
    <w:rsid w:val="00BB65E3"/>
    <w:rsid w:val="00BB74A3"/>
    <w:rsid w:val="00BB7D01"/>
    <w:rsid w:val="00BB7D45"/>
    <w:rsid w:val="00BC09EE"/>
    <w:rsid w:val="00BC0B70"/>
    <w:rsid w:val="00BC26DD"/>
    <w:rsid w:val="00BC2B8F"/>
    <w:rsid w:val="00BC2EB3"/>
    <w:rsid w:val="00BC48B5"/>
    <w:rsid w:val="00BC553B"/>
    <w:rsid w:val="00BC5C12"/>
    <w:rsid w:val="00BC5C1C"/>
    <w:rsid w:val="00BC5CE3"/>
    <w:rsid w:val="00BC67B3"/>
    <w:rsid w:val="00BD0A8C"/>
    <w:rsid w:val="00BD146D"/>
    <w:rsid w:val="00BD2142"/>
    <w:rsid w:val="00BD232D"/>
    <w:rsid w:val="00BD2E0A"/>
    <w:rsid w:val="00BD4A2F"/>
    <w:rsid w:val="00BD5911"/>
    <w:rsid w:val="00BD5B59"/>
    <w:rsid w:val="00BD68FD"/>
    <w:rsid w:val="00BD6D6F"/>
    <w:rsid w:val="00BD7D06"/>
    <w:rsid w:val="00BE021E"/>
    <w:rsid w:val="00BE0B17"/>
    <w:rsid w:val="00BE0B45"/>
    <w:rsid w:val="00BE1557"/>
    <w:rsid w:val="00BE26B0"/>
    <w:rsid w:val="00BE2B21"/>
    <w:rsid w:val="00BE3807"/>
    <w:rsid w:val="00BE3F56"/>
    <w:rsid w:val="00BE4726"/>
    <w:rsid w:val="00BE4BF1"/>
    <w:rsid w:val="00BE4F21"/>
    <w:rsid w:val="00BE52A1"/>
    <w:rsid w:val="00BE6BA5"/>
    <w:rsid w:val="00BE7747"/>
    <w:rsid w:val="00BE7F33"/>
    <w:rsid w:val="00BF0573"/>
    <w:rsid w:val="00BF0D00"/>
    <w:rsid w:val="00BF1988"/>
    <w:rsid w:val="00BF19C6"/>
    <w:rsid w:val="00BF228D"/>
    <w:rsid w:val="00BF3742"/>
    <w:rsid w:val="00BF3F0D"/>
    <w:rsid w:val="00BF48A0"/>
    <w:rsid w:val="00BF5A80"/>
    <w:rsid w:val="00BF6CB7"/>
    <w:rsid w:val="00BF6E62"/>
    <w:rsid w:val="00BF7B75"/>
    <w:rsid w:val="00C016FD"/>
    <w:rsid w:val="00C01E74"/>
    <w:rsid w:val="00C020C0"/>
    <w:rsid w:val="00C0359A"/>
    <w:rsid w:val="00C03F71"/>
    <w:rsid w:val="00C05977"/>
    <w:rsid w:val="00C06CDF"/>
    <w:rsid w:val="00C101E3"/>
    <w:rsid w:val="00C108E2"/>
    <w:rsid w:val="00C110CF"/>
    <w:rsid w:val="00C1414F"/>
    <w:rsid w:val="00C1499C"/>
    <w:rsid w:val="00C16F1F"/>
    <w:rsid w:val="00C17CAC"/>
    <w:rsid w:val="00C17D04"/>
    <w:rsid w:val="00C20445"/>
    <w:rsid w:val="00C204C3"/>
    <w:rsid w:val="00C2180C"/>
    <w:rsid w:val="00C2454F"/>
    <w:rsid w:val="00C2520C"/>
    <w:rsid w:val="00C27E59"/>
    <w:rsid w:val="00C30909"/>
    <w:rsid w:val="00C30936"/>
    <w:rsid w:val="00C315F5"/>
    <w:rsid w:val="00C318B1"/>
    <w:rsid w:val="00C32040"/>
    <w:rsid w:val="00C326D9"/>
    <w:rsid w:val="00C33750"/>
    <w:rsid w:val="00C33A5E"/>
    <w:rsid w:val="00C34A04"/>
    <w:rsid w:val="00C3582E"/>
    <w:rsid w:val="00C36B7A"/>
    <w:rsid w:val="00C4047B"/>
    <w:rsid w:val="00C404E6"/>
    <w:rsid w:val="00C409E1"/>
    <w:rsid w:val="00C41460"/>
    <w:rsid w:val="00C4298A"/>
    <w:rsid w:val="00C43019"/>
    <w:rsid w:val="00C442BD"/>
    <w:rsid w:val="00C4488E"/>
    <w:rsid w:val="00C44923"/>
    <w:rsid w:val="00C50005"/>
    <w:rsid w:val="00C50190"/>
    <w:rsid w:val="00C505A8"/>
    <w:rsid w:val="00C50C98"/>
    <w:rsid w:val="00C50DEE"/>
    <w:rsid w:val="00C511B6"/>
    <w:rsid w:val="00C51495"/>
    <w:rsid w:val="00C52D3A"/>
    <w:rsid w:val="00C5300B"/>
    <w:rsid w:val="00C53089"/>
    <w:rsid w:val="00C53F40"/>
    <w:rsid w:val="00C559BB"/>
    <w:rsid w:val="00C55A96"/>
    <w:rsid w:val="00C55E68"/>
    <w:rsid w:val="00C56629"/>
    <w:rsid w:val="00C57B34"/>
    <w:rsid w:val="00C57E28"/>
    <w:rsid w:val="00C6057B"/>
    <w:rsid w:val="00C60908"/>
    <w:rsid w:val="00C62B7A"/>
    <w:rsid w:val="00C63515"/>
    <w:rsid w:val="00C64437"/>
    <w:rsid w:val="00C67389"/>
    <w:rsid w:val="00C70CE6"/>
    <w:rsid w:val="00C7122E"/>
    <w:rsid w:val="00C7192A"/>
    <w:rsid w:val="00C71C43"/>
    <w:rsid w:val="00C735B0"/>
    <w:rsid w:val="00C75873"/>
    <w:rsid w:val="00C75F09"/>
    <w:rsid w:val="00C76029"/>
    <w:rsid w:val="00C766D9"/>
    <w:rsid w:val="00C7719E"/>
    <w:rsid w:val="00C77A9A"/>
    <w:rsid w:val="00C77AA2"/>
    <w:rsid w:val="00C80F7C"/>
    <w:rsid w:val="00C821EB"/>
    <w:rsid w:val="00C82299"/>
    <w:rsid w:val="00C8266E"/>
    <w:rsid w:val="00C830C3"/>
    <w:rsid w:val="00C85663"/>
    <w:rsid w:val="00C85BEC"/>
    <w:rsid w:val="00C8662A"/>
    <w:rsid w:val="00C86647"/>
    <w:rsid w:val="00C87256"/>
    <w:rsid w:val="00C874E1"/>
    <w:rsid w:val="00C878CA"/>
    <w:rsid w:val="00C900A9"/>
    <w:rsid w:val="00C91172"/>
    <w:rsid w:val="00C92188"/>
    <w:rsid w:val="00C93C8C"/>
    <w:rsid w:val="00C95F5D"/>
    <w:rsid w:val="00C9602B"/>
    <w:rsid w:val="00C964F2"/>
    <w:rsid w:val="00C96756"/>
    <w:rsid w:val="00C96B8A"/>
    <w:rsid w:val="00C96DCC"/>
    <w:rsid w:val="00C96DDA"/>
    <w:rsid w:val="00C97C68"/>
    <w:rsid w:val="00CA02CF"/>
    <w:rsid w:val="00CA0A49"/>
    <w:rsid w:val="00CA1344"/>
    <w:rsid w:val="00CA298C"/>
    <w:rsid w:val="00CA3B94"/>
    <w:rsid w:val="00CA4D78"/>
    <w:rsid w:val="00CA54B6"/>
    <w:rsid w:val="00CA54DE"/>
    <w:rsid w:val="00CA568F"/>
    <w:rsid w:val="00CA7014"/>
    <w:rsid w:val="00CA77CD"/>
    <w:rsid w:val="00CA7940"/>
    <w:rsid w:val="00CA7CCA"/>
    <w:rsid w:val="00CB1097"/>
    <w:rsid w:val="00CB171C"/>
    <w:rsid w:val="00CB24C8"/>
    <w:rsid w:val="00CB2F40"/>
    <w:rsid w:val="00CB5AF3"/>
    <w:rsid w:val="00CB6439"/>
    <w:rsid w:val="00CB6F5E"/>
    <w:rsid w:val="00CC1D43"/>
    <w:rsid w:val="00CC36DE"/>
    <w:rsid w:val="00CC4A9C"/>
    <w:rsid w:val="00CC61AA"/>
    <w:rsid w:val="00CC6536"/>
    <w:rsid w:val="00CC6A57"/>
    <w:rsid w:val="00CC6BCA"/>
    <w:rsid w:val="00CC6CF4"/>
    <w:rsid w:val="00CC712B"/>
    <w:rsid w:val="00CC7AEA"/>
    <w:rsid w:val="00CC7BCE"/>
    <w:rsid w:val="00CD02DD"/>
    <w:rsid w:val="00CD06E2"/>
    <w:rsid w:val="00CD0B8B"/>
    <w:rsid w:val="00CD1487"/>
    <w:rsid w:val="00CD4128"/>
    <w:rsid w:val="00CD488A"/>
    <w:rsid w:val="00CD4BA2"/>
    <w:rsid w:val="00CD4C10"/>
    <w:rsid w:val="00CD5615"/>
    <w:rsid w:val="00CD6BC6"/>
    <w:rsid w:val="00CD7274"/>
    <w:rsid w:val="00CD7BE5"/>
    <w:rsid w:val="00CE0A6B"/>
    <w:rsid w:val="00CE2D43"/>
    <w:rsid w:val="00CE3EF2"/>
    <w:rsid w:val="00CE3F36"/>
    <w:rsid w:val="00CE48F9"/>
    <w:rsid w:val="00CE5DAD"/>
    <w:rsid w:val="00CE683B"/>
    <w:rsid w:val="00CE7E37"/>
    <w:rsid w:val="00CF09F8"/>
    <w:rsid w:val="00CF0C91"/>
    <w:rsid w:val="00CF122A"/>
    <w:rsid w:val="00CF157C"/>
    <w:rsid w:val="00CF161A"/>
    <w:rsid w:val="00CF20C0"/>
    <w:rsid w:val="00CF2176"/>
    <w:rsid w:val="00CF2579"/>
    <w:rsid w:val="00CF275F"/>
    <w:rsid w:val="00CF2A65"/>
    <w:rsid w:val="00CF2C10"/>
    <w:rsid w:val="00CF5BBA"/>
    <w:rsid w:val="00D010DB"/>
    <w:rsid w:val="00D01DD0"/>
    <w:rsid w:val="00D01FD8"/>
    <w:rsid w:val="00D0250E"/>
    <w:rsid w:val="00D02860"/>
    <w:rsid w:val="00D051ED"/>
    <w:rsid w:val="00D0536A"/>
    <w:rsid w:val="00D05464"/>
    <w:rsid w:val="00D05733"/>
    <w:rsid w:val="00D05AEC"/>
    <w:rsid w:val="00D070E9"/>
    <w:rsid w:val="00D106B2"/>
    <w:rsid w:val="00D11964"/>
    <w:rsid w:val="00D131E9"/>
    <w:rsid w:val="00D13D0A"/>
    <w:rsid w:val="00D14711"/>
    <w:rsid w:val="00D14DC1"/>
    <w:rsid w:val="00D15213"/>
    <w:rsid w:val="00D15724"/>
    <w:rsid w:val="00D1641D"/>
    <w:rsid w:val="00D1757D"/>
    <w:rsid w:val="00D17E50"/>
    <w:rsid w:val="00D2035A"/>
    <w:rsid w:val="00D21876"/>
    <w:rsid w:val="00D21962"/>
    <w:rsid w:val="00D220D3"/>
    <w:rsid w:val="00D223FB"/>
    <w:rsid w:val="00D22B4F"/>
    <w:rsid w:val="00D2326D"/>
    <w:rsid w:val="00D23C21"/>
    <w:rsid w:val="00D23F90"/>
    <w:rsid w:val="00D2443A"/>
    <w:rsid w:val="00D250D6"/>
    <w:rsid w:val="00D25D2E"/>
    <w:rsid w:val="00D2607F"/>
    <w:rsid w:val="00D26693"/>
    <w:rsid w:val="00D26B25"/>
    <w:rsid w:val="00D27CA1"/>
    <w:rsid w:val="00D30E86"/>
    <w:rsid w:val="00D30F20"/>
    <w:rsid w:val="00D31682"/>
    <w:rsid w:val="00D339FE"/>
    <w:rsid w:val="00D33DEB"/>
    <w:rsid w:val="00D345AE"/>
    <w:rsid w:val="00D34EB3"/>
    <w:rsid w:val="00D36C77"/>
    <w:rsid w:val="00D375CA"/>
    <w:rsid w:val="00D41AA5"/>
    <w:rsid w:val="00D43A0D"/>
    <w:rsid w:val="00D44091"/>
    <w:rsid w:val="00D44768"/>
    <w:rsid w:val="00D451D5"/>
    <w:rsid w:val="00D45418"/>
    <w:rsid w:val="00D45AA7"/>
    <w:rsid w:val="00D46BDD"/>
    <w:rsid w:val="00D470B1"/>
    <w:rsid w:val="00D4712C"/>
    <w:rsid w:val="00D471CF"/>
    <w:rsid w:val="00D472B6"/>
    <w:rsid w:val="00D51AD6"/>
    <w:rsid w:val="00D53180"/>
    <w:rsid w:val="00D53429"/>
    <w:rsid w:val="00D5382D"/>
    <w:rsid w:val="00D574C2"/>
    <w:rsid w:val="00D578AE"/>
    <w:rsid w:val="00D60082"/>
    <w:rsid w:val="00D60462"/>
    <w:rsid w:val="00D606AE"/>
    <w:rsid w:val="00D60C1D"/>
    <w:rsid w:val="00D6109C"/>
    <w:rsid w:val="00D6190A"/>
    <w:rsid w:val="00D638C6"/>
    <w:rsid w:val="00D64225"/>
    <w:rsid w:val="00D649E0"/>
    <w:rsid w:val="00D64A7B"/>
    <w:rsid w:val="00D6576F"/>
    <w:rsid w:val="00D6632F"/>
    <w:rsid w:val="00D66FE8"/>
    <w:rsid w:val="00D675C5"/>
    <w:rsid w:val="00D70217"/>
    <w:rsid w:val="00D707FD"/>
    <w:rsid w:val="00D7116A"/>
    <w:rsid w:val="00D728B2"/>
    <w:rsid w:val="00D73D73"/>
    <w:rsid w:val="00D742C0"/>
    <w:rsid w:val="00D74480"/>
    <w:rsid w:val="00D747F4"/>
    <w:rsid w:val="00D748CD"/>
    <w:rsid w:val="00D75BE0"/>
    <w:rsid w:val="00D75C10"/>
    <w:rsid w:val="00D75CAA"/>
    <w:rsid w:val="00D76247"/>
    <w:rsid w:val="00D76B6A"/>
    <w:rsid w:val="00D76D79"/>
    <w:rsid w:val="00D819EB"/>
    <w:rsid w:val="00D81B30"/>
    <w:rsid w:val="00D81F75"/>
    <w:rsid w:val="00D829DD"/>
    <w:rsid w:val="00D838B7"/>
    <w:rsid w:val="00D85823"/>
    <w:rsid w:val="00D85A38"/>
    <w:rsid w:val="00D85D42"/>
    <w:rsid w:val="00D86D79"/>
    <w:rsid w:val="00D86E90"/>
    <w:rsid w:val="00D87280"/>
    <w:rsid w:val="00D87BEE"/>
    <w:rsid w:val="00D87C2A"/>
    <w:rsid w:val="00D87CD5"/>
    <w:rsid w:val="00D87E85"/>
    <w:rsid w:val="00D9046B"/>
    <w:rsid w:val="00D90DEB"/>
    <w:rsid w:val="00D916B2"/>
    <w:rsid w:val="00D91BE1"/>
    <w:rsid w:val="00D93972"/>
    <w:rsid w:val="00D93B51"/>
    <w:rsid w:val="00D94337"/>
    <w:rsid w:val="00D9440B"/>
    <w:rsid w:val="00D9467A"/>
    <w:rsid w:val="00D94FC9"/>
    <w:rsid w:val="00D95C09"/>
    <w:rsid w:val="00D97051"/>
    <w:rsid w:val="00D97291"/>
    <w:rsid w:val="00D97366"/>
    <w:rsid w:val="00D975B3"/>
    <w:rsid w:val="00DA0B94"/>
    <w:rsid w:val="00DA1F9D"/>
    <w:rsid w:val="00DA21F0"/>
    <w:rsid w:val="00DA315D"/>
    <w:rsid w:val="00DA3D9F"/>
    <w:rsid w:val="00DA459C"/>
    <w:rsid w:val="00DA4AB7"/>
    <w:rsid w:val="00DA53F1"/>
    <w:rsid w:val="00DA6147"/>
    <w:rsid w:val="00DB276D"/>
    <w:rsid w:val="00DB4C60"/>
    <w:rsid w:val="00DB5232"/>
    <w:rsid w:val="00DB52D4"/>
    <w:rsid w:val="00DB5EEC"/>
    <w:rsid w:val="00DB6429"/>
    <w:rsid w:val="00DB7047"/>
    <w:rsid w:val="00DB7759"/>
    <w:rsid w:val="00DC0CDC"/>
    <w:rsid w:val="00DC21E7"/>
    <w:rsid w:val="00DC2457"/>
    <w:rsid w:val="00DC2BD5"/>
    <w:rsid w:val="00DC3809"/>
    <w:rsid w:val="00DC38F6"/>
    <w:rsid w:val="00DC3929"/>
    <w:rsid w:val="00DC3AC0"/>
    <w:rsid w:val="00DC3C36"/>
    <w:rsid w:val="00DC4E60"/>
    <w:rsid w:val="00DC5FFB"/>
    <w:rsid w:val="00DC6623"/>
    <w:rsid w:val="00DC699B"/>
    <w:rsid w:val="00DD09EF"/>
    <w:rsid w:val="00DD0F60"/>
    <w:rsid w:val="00DD0FEC"/>
    <w:rsid w:val="00DD11E7"/>
    <w:rsid w:val="00DD1542"/>
    <w:rsid w:val="00DD26ED"/>
    <w:rsid w:val="00DD47E4"/>
    <w:rsid w:val="00DD4958"/>
    <w:rsid w:val="00DD6BD6"/>
    <w:rsid w:val="00DD700B"/>
    <w:rsid w:val="00DD7442"/>
    <w:rsid w:val="00DD77CD"/>
    <w:rsid w:val="00DE0D31"/>
    <w:rsid w:val="00DE179A"/>
    <w:rsid w:val="00DE3EBB"/>
    <w:rsid w:val="00DE3F89"/>
    <w:rsid w:val="00DE4545"/>
    <w:rsid w:val="00DE4845"/>
    <w:rsid w:val="00DE488A"/>
    <w:rsid w:val="00DE4BFF"/>
    <w:rsid w:val="00DE63BE"/>
    <w:rsid w:val="00DE7288"/>
    <w:rsid w:val="00DE7797"/>
    <w:rsid w:val="00DE7D33"/>
    <w:rsid w:val="00DF009E"/>
    <w:rsid w:val="00DF06F8"/>
    <w:rsid w:val="00DF075E"/>
    <w:rsid w:val="00DF16A0"/>
    <w:rsid w:val="00DF17BC"/>
    <w:rsid w:val="00DF263F"/>
    <w:rsid w:val="00DF27F2"/>
    <w:rsid w:val="00DF517E"/>
    <w:rsid w:val="00DF5306"/>
    <w:rsid w:val="00DF53F1"/>
    <w:rsid w:val="00DF67D3"/>
    <w:rsid w:val="00DF69D4"/>
    <w:rsid w:val="00E005B8"/>
    <w:rsid w:val="00E00EC8"/>
    <w:rsid w:val="00E01716"/>
    <w:rsid w:val="00E02269"/>
    <w:rsid w:val="00E039FD"/>
    <w:rsid w:val="00E045A2"/>
    <w:rsid w:val="00E04B9C"/>
    <w:rsid w:val="00E0553E"/>
    <w:rsid w:val="00E06C48"/>
    <w:rsid w:val="00E07448"/>
    <w:rsid w:val="00E10D28"/>
    <w:rsid w:val="00E10E69"/>
    <w:rsid w:val="00E11DB1"/>
    <w:rsid w:val="00E1202F"/>
    <w:rsid w:val="00E14207"/>
    <w:rsid w:val="00E1428F"/>
    <w:rsid w:val="00E143C9"/>
    <w:rsid w:val="00E169A0"/>
    <w:rsid w:val="00E209EF"/>
    <w:rsid w:val="00E21670"/>
    <w:rsid w:val="00E21FE8"/>
    <w:rsid w:val="00E2364C"/>
    <w:rsid w:val="00E239BB"/>
    <w:rsid w:val="00E23E98"/>
    <w:rsid w:val="00E242B5"/>
    <w:rsid w:val="00E247D7"/>
    <w:rsid w:val="00E24B7C"/>
    <w:rsid w:val="00E24BE0"/>
    <w:rsid w:val="00E2546F"/>
    <w:rsid w:val="00E254E9"/>
    <w:rsid w:val="00E25D36"/>
    <w:rsid w:val="00E25F35"/>
    <w:rsid w:val="00E26F24"/>
    <w:rsid w:val="00E31391"/>
    <w:rsid w:val="00E3368E"/>
    <w:rsid w:val="00E33C18"/>
    <w:rsid w:val="00E34376"/>
    <w:rsid w:val="00E357E1"/>
    <w:rsid w:val="00E367CC"/>
    <w:rsid w:val="00E37068"/>
    <w:rsid w:val="00E37195"/>
    <w:rsid w:val="00E40508"/>
    <w:rsid w:val="00E40856"/>
    <w:rsid w:val="00E4097D"/>
    <w:rsid w:val="00E42682"/>
    <w:rsid w:val="00E42F83"/>
    <w:rsid w:val="00E45D6C"/>
    <w:rsid w:val="00E4688A"/>
    <w:rsid w:val="00E468BE"/>
    <w:rsid w:val="00E46CDF"/>
    <w:rsid w:val="00E472A6"/>
    <w:rsid w:val="00E473C1"/>
    <w:rsid w:val="00E47E51"/>
    <w:rsid w:val="00E50DEF"/>
    <w:rsid w:val="00E521D1"/>
    <w:rsid w:val="00E53B41"/>
    <w:rsid w:val="00E5454C"/>
    <w:rsid w:val="00E5586B"/>
    <w:rsid w:val="00E55A25"/>
    <w:rsid w:val="00E561D1"/>
    <w:rsid w:val="00E578CE"/>
    <w:rsid w:val="00E62373"/>
    <w:rsid w:val="00E63383"/>
    <w:rsid w:val="00E6445A"/>
    <w:rsid w:val="00E64509"/>
    <w:rsid w:val="00E64BE9"/>
    <w:rsid w:val="00E6516D"/>
    <w:rsid w:val="00E65592"/>
    <w:rsid w:val="00E65616"/>
    <w:rsid w:val="00E66E21"/>
    <w:rsid w:val="00E67276"/>
    <w:rsid w:val="00E70668"/>
    <w:rsid w:val="00E70FD7"/>
    <w:rsid w:val="00E71A36"/>
    <w:rsid w:val="00E71F00"/>
    <w:rsid w:val="00E73F68"/>
    <w:rsid w:val="00E74403"/>
    <w:rsid w:val="00E755BA"/>
    <w:rsid w:val="00E763FC"/>
    <w:rsid w:val="00E7677A"/>
    <w:rsid w:val="00E770A8"/>
    <w:rsid w:val="00E77A7E"/>
    <w:rsid w:val="00E8050F"/>
    <w:rsid w:val="00E8238C"/>
    <w:rsid w:val="00E82B21"/>
    <w:rsid w:val="00E8370E"/>
    <w:rsid w:val="00E84387"/>
    <w:rsid w:val="00E86A31"/>
    <w:rsid w:val="00E87D35"/>
    <w:rsid w:val="00E9105A"/>
    <w:rsid w:val="00E93B21"/>
    <w:rsid w:val="00E93B81"/>
    <w:rsid w:val="00E93CC1"/>
    <w:rsid w:val="00E94ECB"/>
    <w:rsid w:val="00E95245"/>
    <w:rsid w:val="00E95AC7"/>
    <w:rsid w:val="00E95B7A"/>
    <w:rsid w:val="00E95EC6"/>
    <w:rsid w:val="00E97F58"/>
    <w:rsid w:val="00EA029D"/>
    <w:rsid w:val="00EA0509"/>
    <w:rsid w:val="00EA14E5"/>
    <w:rsid w:val="00EA2325"/>
    <w:rsid w:val="00EA3AEC"/>
    <w:rsid w:val="00EA3D57"/>
    <w:rsid w:val="00EA41A5"/>
    <w:rsid w:val="00EA5605"/>
    <w:rsid w:val="00EA5C59"/>
    <w:rsid w:val="00EA66A5"/>
    <w:rsid w:val="00EA6874"/>
    <w:rsid w:val="00EA6C1D"/>
    <w:rsid w:val="00EA6F43"/>
    <w:rsid w:val="00EA6FCF"/>
    <w:rsid w:val="00EA7130"/>
    <w:rsid w:val="00EA7444"/>
    <w:rsid w:val="00EA7511"/>
    <w:rsid w:val="00EA7AAE"/>
    <w:rsid w:val="00EB15EE"/>
    <w:rsid w:val="00EB3191"/>
    <w:rsid w:val="00EB3DD0"/>
    <w:rsid w:val="00EB4365"/>
    <w:rsid w:val="00EB44DA"/>
    <w:rsid w:val="00EB5127"/>
    <w:rsid w:val="00EB5827"/>
    <w:rsid w:val="00EB6C2A"/>
    <w:rsid w:val="00EB6CA9"/>
    <w:rsid w:val="00EB7257"/>
    <w:rsid w:val="00EB7AD6"/>
    <w:rsid w:val="00EC0989"/>
    <w:rsid w:val="00EC1506"/>
    <w:rsid w:val="00EC3D67"/>
    <w:rsid w:val="00EC50CD"/>
    <w:rsid w:val="00EC5508"/>
    <w:rsid w:val="00EC5A25"/>
    <w:rsid w:val="00EC7A2F"/>
    <w:rsid w:val="00EC7A53"/>
    <w:rsid w:val="00EC7D0E"/>
    <w:rsid w:val="00ED11B4"/>
    <w:rsid w:val="00ED1F10"/>
    <w:rsid w:val="00ED5D48"/>
    <w:rsid w:val="00ED73BE"/>
    <w:rsid w:val="00ED7CFE"/>
    <w:rsid w:val="00ED7D8D"/>
    <w:rsid w:val="00EE0619"/>
    <w:rsid w:val="00EE0C02"/>
    <w:rsid w:val="00EE0E23"/>
    <w:rsid w:val="00EE1421"/>
    <w:rsid w:val="00EE1514"/>
    <w:rsid w:val="00EE18EB"/>
    <w:rsid w:val="00EE3CEC"/>
    <w:rsid w:val="00EE5153"/>
    <w:rsid w:val="00EE6090"/>
    <w:rsid w:val="00EE62A0"/>
    <w:rsid w:val="00EE6BA3"/>
    <w:rsid w:val="00EE7772"/>
    <w:rsid w:val="00EE7EBE"/>
    <w:rsid w:val="00EF1251"/>
    <w:rsid w:val="00EF144A"/>
    <w:rsid w:val="00EF1F69"/>
    <w:rsid w:val="00EF211F"/>
    <w:rsid w:val="00EF2349"/>
    <w:rsid w:val="00EF2754"/>
    <w:rsid w:val="00EF2BA0"/>
    <w:rsid w:val="00EF582D"/>
    <w:rsid w:val="00EF649B"/>
    <w:rsid w:val="00F012F3"/>
    <w:rsid w:val="00F01C28"/>
    <w:rsid w:val="00F02DF0"/>
    <w:rsid w:val="00F05507"/>
    <w:rsid w:val="00F115E1"/>
    <w:rsid w:val="00F116EA"/>
    <w:rsid w:val="00F11FE2"/>
    <w:rsid w:val="00F12422"/>
    <w:rsid w:val="00F13239"/>
    <w:rsid w:val="00F1339E"/>
    <w:rsid w:val="00F1348E"/>
    <w:rsid w:val="00F1460E"/>
    <w:rsid w:val="00F1477E"/>
    <w:rsid w:val="00F1503F"/>
    <w:rsid w:val="00F16409"/>
    <w:rsid w:val="00F170CB"/>
    <w:rsid w:val="00F171D8"/>
    <w:rsid w:val="00F176FA"/>
    <w:rsid w:val="00F17DD2"/>
    <w:rsid w:val="00F20922"/>
    <w:rsid w:val="00F21787"/>
    <w:rsid w:val="00F228E2"/>
    <w:rsid w:val="00F22A81"/>
    <w:rsid w:val="00F240A4"/>
    <w:rsid w:val="00F248FD"/>
    <w:rsid w:val="00F250D5"/>
    <w:rsid w:val="00F266C3"/>
    <w:rsid w:val="00F27109"/>
    <w:rsid w:val="00F27274"/>
    <w:rsid w:val="00F30079"/>
    <w:rsid w:val="00F319EA"/>
    <w:rsid w:val="00F31A5A"/>
    <w:rsid w:val="00F32B49"/>
    <w:rsid w:val="00F33C09"/>
    <w:rsid w:val="00F33D69"/>
    <w:rsid w:val="00F34497"/>
    <w:rsid w:val="00F35E54"/>
    <w:rsid w:val="00F35E71"/>
    <w:rsid w:val="00F36314"/>
    <w:rsid w:val="00F37040"/>
    <w:rsid w:val="00F37043"/>
    <w:rsid w:val="00F40E80"/>
    <w:rsid w:val="00F414D9"/>
    <w:rsid w:val="00F414ED"/>
    <w:rsid w:val="00F41576"/>
    <w:rsid w:val="00F424F2"/>
    <w:rsid w:val="00F44E55"/>
    <w:rsid w:val="00F452CC"/>
    <w:rsid w:val="00F45F63"/>
    <w:rsid w:val="00F45F65"/>
    <w:rsid w:val="00F470A5"/>
    <w:rsid w:val="00F47C46"/>
    <w:rsid w:val="00F510C2"/>
    <w:rsid w:val="00F5192A"/>
    <w:rsid w:val="00F525D1"/>
    <w:rsid w:val="00F53504"/>
    <w:rsid w:val="00F53E2D"/>
    <w:rsid w:val="00F561A7"/>
    <w:rsid w:val="00F56A43"/>
    <w:rsid w:val="00F57522"/>
    <w:rsid w:val="00F57A06"/>
    <w:rsid w:val="00F57E22"/>
    <w:rsid w:val="00F57E86"/>
    <w:rsid w:val="00F60F95"/>
    <w:rsid w:val="00F62032"/>
    <w:rsid w:val="00F621D9"/>
    <w:rsid w:val="00F62304"/>
    <w:rsid w:val="00F6269B"/>
    <w:rsid w:val="00F629E5"/>
    <w:rsid w:val="00F62A71"/>
    <w:rsid w:val="00F62D18"/>
    <w:rsid w:val="00F6573E"/>
    <w:rsid w:val="00F659B4"/>
    <w:rsid w:val="00F65B8B"/>
    <w:rsid w:val="00F66769"/>
    <w:rsid w:val="00F67197"/>
    <w:rsid w:val="00F7025C"/>
    <w:rsid w:val="00F71A8E"/>
    <w:rsid w:val="00F72623"/>
    <w:rsid w:val="00F747C6"/>
    <w:rsid w:val="00F7488D"/>
    <w:rsid w:val="00F75FED"/>
    <w:rsid w:val="00F760FB"/>
    <w:rsid w:val="00F76C31"/>
    <w:rsid w:val="00F770AB"/>
    <w:rsid w:val="00F7769D"/>
    <w:rsid w:val="00F77B8B"/>
    <w:rsid w:val="00F77CB2"/>
    <w:rsid w:val="00F80191"/>
    <w:rsid w:val="00F80543"/>
    <w:rsid w:val="00F80E25"/>
    <w:rsid w:val="00F822FE"/>
    <w:rsid w:val="00F82507"/>
    <w:rsid w:val="00F826EE"/>
    <w:rsid w:val="00F83A45"/>
    <w:rsid w:val="00F84536"/>
    <w:rsid w:val="00F84A80"/>
    <w:rsid w:val="00F84BCE"/>
    <w:rsid w:val="00F84C46"/>
    <w:rsid w:val="00F865F0"/>
    <w:rsid w:val="00F86F91"/>
    <w:rsid w:val="00F87AE0"/>
    <w:rsid w:val="00F9135E"/>
    <w:rsid w:val="00F9188A"/>
    <w:rsid w:val="00F9196D"/>
    <w:rsid w:val="00F91B93"/>
    <w:rsid w:val="00F92366"/>
    <w:rsid w:val="00F93471"/>
    <w:rsid w:val="00F93640"/>
    <w:rsid w:val="00F943AA"/>
    <w:rsid w:val="00F95B74"/>
    <w:rsid w:val="00F9641B"/>
    <w:rsid w:val="00F96471"/>
    <w:rsid w:val="00F964BC"/>
    <w:rsid w:val="00F97B28"/>
    <w:rsid w:val="00F97C27"/>
    <w:rsid w:val="00F97D52"/>
    <w:rsid w:val="00FA13E9"/>
    <w:rsid w:val="00FA2DEA"/>
    <w:rsid w:val="00FA3B20"/>
    <w:rsid w:val="00FA44DE"/>
    <w:rsid w:val="00FA4921"/>
    <w:rsid w:val="00FA51E9"/>
    <w:rsid w:val="00FA55B2"/>
    <w:rsid w:val="00FA64F2"/>
    <w:rsid w:val="00FA6C97"/>
    <w:rsid w:val="00FA6CF7"/>
    <w:rsid w:val="00FA6FD0"/>
    <w:rsid w:val="00FA7312"/>
    <w:rsid w:val="00FB0B73"/>
    <w:rsid w:val="00FB112B"/>
    <w:rsid w:val="00FB145B"/>
    <w:rsid w:val="00FB191A"/>
    <w:rsid w:val="00FB1ED5"/>
    <w:rsid w:val="00FB2848"/>
    <w:rsid w:val="00FB423C"/>
    <w:rsid w:val="00FB4C07"/>
    <w:rsid w:val="00FB5AC1"/>
    <w:rsid w:val="00FB6B2D"/>
    <w:rsid w:val="00FB730C"/>
    <w:rsid w:val="00FB77A6"/>
    <w:rsid w:val="00FB77C1"/>
    <w:rsid w:val="00FB7ED6"/>
    <w:rsid w:val="00FC13A6"/>
    <w:rsid w:val="00FC23F6"/>
    <w:rsid w:val="00FC277E"/>
    <w:rsid w:val="00FC40E4"/>
    <w:rsid w:val="00FC4D31"/>
    <w:rsid w:val="00FC5EDB"/>
    <w:rsid w:val="00FC6A07"/>
    <w:rsid w:val="00FC6DD5"/>
    <w:rsid w:val="00FC737E"/>
    <w:rsid w:val="00FC7D03"/>
    <w:rsid w:val="00FD0836"/>
    <w:rsid w:val="00FD0F17"/>
    <w:rsid w:val="00FD1D0B"/>
    <w:rsid w:val="00FD1DA7"/>
    <w:rsid w:val="00FD1E85"/>
    <w:rsid w:val="00FD2B33"/>
    <w:rsid w:val="00FD39C3"/>
    <w:rsid w:val="00FD4724"/>
    <w:rsid w:val="00FD5E00"/>
    <w:rsid w:val="00FD64E6"/>
    <w:rsid w:val="00FD678C"/>
    <w:rsid w:val="00FD736E"/>
    <w:rsid w:val="00FD7D1E"/>
    <w:rsid w:val="00FE021C"/>
    <w:rsid w:val="00FE37FD"/>
    <w:rsid w:val="00FE3A41"/>
    <w:rsid w:val="00FE3BEC"/>
    <w:rsid w:val="00FE4955"/>
    <w:rsid w:val="00FE618A"/>
    <w:rsid w:val="00FF035E"/>
    <w:rsid w:val="00FF0A65"/>
    <w:rsid w:val="00FF1A3A"/>
    <w:rsid w:val="00FF1F01"/>
    <w:rsid w:val="00FF23CF"/>
    <w:rsid w:val="00FF278B"/>
    <w:rsid w:val="00FF279A"/>
    <w:rsid w:val="00FF3FC2"/>
    <w:rsid w:val="00FF4BE8"/>
    <w:rsid w:val="00FF5352"/>
    <w:rsid w:val="00FF55EF"/>
    <w:rsid w:val="00FF624D"/>
    <w:rsid w:val="00FF635B"/>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dnote text" w:uiPriority="99"/>
    <w:lsdException w:name="Lis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djustRightInd w:val="0"/>
      <w:spacing w:line="360" w:lineRule="atLeast"/>
      <w:jc w:val="both"/>
      <w:textAlignment w:val="baseline"/>
    </w:pPr>
    <w:rPr>
      <w:sz w:val="24"/>
      <w:szCs w:val="24"/>
    </w:rPr>
  </w:style>
  <w:style w:type="paragraph" w:styleId="Nagwek1">
    <w:name w:val="heading 1"/>
    <w:basedOn w:val="Normalny"/>
    <w:next w:val="Normalny"/>
    <w:qFormat/>
    <w:pPr>
      <w:keepNext/>
      <w:numPr>
        <w:numId w:val="1"/>
      </w:numPr>
      <w:spacing w:before="240" w:after="240"/>
      <w:outlineLvl w:val="0"/>
    </w:pPr>
    <w:rPr>
      <w:rFonts w:cs="Arial"/>
      <w:b/>
      <w:bCs/>
      <w:kern w:val="32"/>
      <w:szCs w:val="32"/>
      <w:u w:val="single"/>
    </w:rPr>
  </w:style>
  <w:style w:type="paragraph" w:styleId="Nagwek2">
    <w:name w:val="heading 2"/>
    <w:basedOn w:val="Normalny"/>
    <w:next w:val="Normalny"/>
    <w:qFormat/>
    <w:pPr>
      <w:keepNext/>
      <w:numPr>
        <w:ilvl w:val="1"/>
        <w:numId w:val="1"/>
      </w:numPr>
      <w:spacing w:before="240" w:after="60"/>
      <w:outlineLvl w:val="1"/>
    </w:pPr>
    <w:rPr>
      <w:rFonts w:cs="Arial"/>
      <w:b/>
      <w:bCs/>
      <w:iCs/>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uiPriority w:val="99"/>
    <w:qFormat/>
    <w:pPr>
      <w:numPr>
        <w:ilvl w:val="6"/>
        <w:numId w:val="1"/>
      </w:numPr>
      <w:spacing w:before="240" w:after="60"/>
      <w:outlineLvl w:val="6"/>
    </w:pPr>
  </w:style>
  <w:style w:type="paragraph" w:styleId="Nagwek8">
    <w:name w:val="heading 8"/>
    <w:basedOn w:val="Normalny"/>
    <w:next w:val="Normalny"/>
    <w:link w:val="Nagwek8Znak1"/>
    <w:uiPriority w:val="99"/>
    <w:qFormat/>
    <w:pPr>
      <w:numPr>
        <w:ilvl w:val="7"/>
        <w:numId w:val="1"/>
      </w:numPr>
      <w:spacing w:before="240" w:after="60"/>
      <w:outlineLvl w:val="7"/>
    </w:pPr>
    <w:rPr>
      <w:i/>
      <w:iCs/>
    </w:rPr>
  </w:style>
  <w:style w:type="paragraph" w:styleId="Nagwek9">
    <w:name w:val="heading 9"/>
    <w:basedOn w:val="Normalny"/>
    <w:next w:val="Normalny"/>
    <w:link w:val="Nagwek9Znak1"/>
    <w:uiPriority w:val="99"/>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pPr>
      <w:tabs>
        <w:tab w:val="center" w:pos="4536"/>
        <w:tab w:val="right" w:pos="9072"/>
      </w:tabs>
    </w:pPr>
  </w:style>
  <w:style w:type="paragraph" w:styleId="Tytu">
    <w:name w:val="Title"/>
    <w:basedOn w:val="Normalny"/>
    <w:uiPriority w:val="99"/>
    <w:qFormat/>
    <w:pPr>
      <w:jc w:val="center"/>
      <w:outlineLvl w:val="0"/>
    </w:pPr>
    <w:rPr>
      <w:rFonts w:cs="Arial"/>
      <w:b/>
      <w:bCs/>
      <w:kern w:val="28"/>
      <w:sz w:val="32"/>
      <w:szCs w:val="32"/>
    </w:rPr>
  </w:style>
  <w:style w:type="paragraph" w:styleId="Tekstpodstawowy">
    <w:name w:val="Body Text"/>
    <w:basedOn w:val="Normalny"/>
    <w:link w:val="TekstpodstawowyZnak"/>
    <w:uiPriority w:val="99"/>
    <w:rPr>
      <w:szCs w:val="20"/>
    </w:rPr>
  </w:style>
  <w:style w:type="paragraph" w:styleId="Tekstpodstawowywcity2">
    <w:name w:val="Body Text Indent 2"/>
    <w:basedOn w:val="Normalny"/>
    <w:uiPriority w:val="99"/>
    <w:pPr>
      <w:spacing w:before="100" w:beforeAutospacing="1" w:after="100" w:afterAutospacing="1" w:line="360" w:lineRule="auto"/>
      <w:ind w:left="180"/>
    </w:pPr>
    <w:rPr>
      <w:szCs w:val="20"/>
    </w:rPr>
  </w:style>
  <w:style w:type="paragraph" w:styleId="Tekstpodstawowywcity3">
    <w:name w:val="Body Text Indent 3"/>
    <w:basedOn w:val="Normalny"/>
    <w:uiPriority w:val="99"/>
    <w:pPr>
      <w:spacing w:line="360" w:lineRule="auto"/>
      <w:ind w:left="180" w:hanging="180"/>
    </w:pPr>
    <w:rPr>
      <w:szCs w:val="20"/>
    </w:rPr>
  </w:style>
  <w:style w:type="paragraph" w:styleId="Nagwek">
    <w:name w:val="header"/>
    <w:basedOn w:val="Normalny"/>
    <w:uiPriority w:val="99"/>
    <w:pPr>
      <w:tabs>
        <w:tab w:val="center" w:pos="4536"/>
        <w:tab w:val="right" w:pos="9072"/>
      </w:tabs>
    </w:pPr>
    <w:rPr>
      <w:rFonts w:ascii="Arial" w:hAnsi="Arial"/>
      <w:szCs w:val="20"/>
    </w:rPr>
  </w:style>
  <w:style w:type="paragraph" w:styleId="Tekstpodstawowywcity">
    <w:name w:val="Body Text Indent"/>
    <w:basedOn w:val="Normalny"/>
    <w:uiPriority w:val="99"/>
    <w:pPr>
      <w:spacing w:after="120"/>
      <w:ind w:left="283"/>
    </w:pPr>
  </w:style>
  <w:style w:type="character" w:styleId="Numerstrony">
    <w:name w:val="page number"/>
    <w:basedOn w:val="Domylnaczcionkaakapitu"/>
  </w:style>
  <w:style w:type="paragraph" w:styleId="Tekstblokowy">
    <w:name w:val="Block Text"/>
    <w:basedOn w:val="Normalny"/>
    <w:uiPriority w:val="99"/>
    <w:pPr>
      <w:spacing w:before="120"/>
      <w:ind w:left="-1080" w:right="-1135"/>
      <w:jc w:val="center"/>
    </w:pPr>
    <w:rPr>
      <w:b/>
    </w:rPr>
  </w:style>
  <w:style w:type="character" w:customStyle="1" w:styleId="ND">
    <w:name w:val="ND"/>
  </w:style>
  <w:style w:type="table" w:styleId="Tabela-Siatka">
    <w:name w:val="Table Grid"/>
    <w:basedOn w:val="Standardowy"/>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style>
  <w:style w:type="character" w:styleId="Hipercze">
    <w:name w:val="Hyperlink"/>
    <w:rsid w:val="00090835"/>
    <w:rPr>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rsid w:val="00F93640"/>
    <w:rPr>
      <w:color w:val="800080"/>
      <w:u w:val="single"/>
    </w:rPr>
  </w:style>
  <w:style w:type="character" w:styleId="Pogrubienie">
    <w:name w:val="Strong"/>
    <w:qFormat/>
    <w:rsid w:val="00C318B1"/>
    <w:rPr>
      <w:b/>
      <w:bCs/>
    </w:rPr>
  </w:style>
  <w:style w:type="paragraph" w:styleId="Tekstprzypisukocowego">
    <w:name w:val="endnote text"/>
    <w:basedOn w:val="Normalny"/>
    <w:uiPriority w:val="99"/>
    <w:semiHidden/>
    <w:rsid w:val="003762FD"/>
    <w:rPr>
      <w:sz w:val="20"/>
      <w:szCs w:val="20"/>
    </w:rPr>
  </w:style>
  <w:style w:type="character" w:styleId="Odwoanieprzypisukocowego">
    <w:name w:val="endnote reference"/>
    <w:semiHidden/>
    <w:rsid w:val="003762FD"/>
    <w:rPr>
      <w:vertAlign w:val="superscript"/>
    </w:rPr>
  </w:style>
  <w:style w:type="character" w:customStyle="1" w:styleId="StopkaZnak1">
    <w:name w:val="Stopka Znak1"/>
    <w:link w:val="Stopka"/>
    <w:uiPriority w:val="99"/>
    <w:rsid w:val="00D578AE"/>
    <w:rPr>
      <w:sz w:val="24"/>
      <w:szCs w:val="24"/>
      <w:lang w:val="pl-PL" w:eastAsia="pl-PL" w:bidi="ar-SA"/>
    </w:rPr>
  </w:style>
  <w:style w:type="paragraph" w:customStyle="1" w:styleId="Akapitzlist1">
    <w:name w:val="Akapit z listą1"/>
    <w:basedOn w:val="Normalny"/>
    <w:uiPriority w:val="99"/>
    <w:rsid w:val="00012204"/>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cm54">
    <w:name w:val="cm54"/>
    <w:basedOn w:val="Normalny"/>
    <w:uiPriority w:val="99"/>
    <w:rsid w:val="00012204"/>
    <w:pPr>
      <w:widowControl/>
      <w:autoSpaceDE w:val="0"/>
      <w:autoSpaceDN w:val="0"/>
      <w:adjustRightInd/>
      <w:spacing w:after="323" w:line="240" w:lineRule="auto"/>
      <w:jc w:val="left"/>
      <w:textAlignment w:val="auto"/>
    </w:pPr>
    <w:rPr>
      <w:rFonts w:ascii="Arial" w:eastAsia="Calibri" w:hAnsi="Arial" w:cs="Arial"/>
    </w:rPr>
  </w:style>
  <w:style w:type="paragraph" w:customStyle="1" w:styleId="Akapitzlist2">
    <w:name w:val="Akapit z listą2"/>
    <w:basedOn w:val="Normalny"/>
    <w:uiPriority w:val="99"/>
    <w:rsid w:val="00012204"/>
    <w:pPr>
      <w:widowControl/>
      <w:adjustRightInd/>
      <w:spacing w:after="200" w:line="276" w:lineRule="auto"/>
      <w:ind w:left="720"/>
      <w:contextualSpacing/>
      <w:jc w:val="left"/>
      <w:textAlignment w:val="auto"/>
    </w:pPr>
    <w:rPr>
      <w:rFonts w:ascii="Calibri" w:hAnsi="Calibri"/>
      <w:sz w:val="22"/>
      <w:szCs w:val="22"/>
      <w:lang w:eastAsia="en-US"/>
    </w:rPr>
  </w:style>
  <w:style w:type="character" w:styleId="Odwoaniedokomentarza">
    <w:name w:val="annotation reference"/>
    <w:semiHidden/>
    <w:rsid w:val="009A52F1"/>
    <w:rPr>
      <w:sz w:val="16"/>
      <w:szCs w:val="16"/>
    </w:rPr>
  </w:style>
  <w:style w:type="paragraph" w:styleId="Tekstkomentarza">
    <w:name w:val="annotation text"/>
    <w:basedOn w:val="Normalny"/>
    <w:uiPriority w:val="99"/>
    <w:semiHidden/>
    <w:rsid w:val="009A52F1"/>
    <w:rPr>
      <w:sz w:val="20"/>
      <w:szCs w:val="20"/>
    </w:rPr>
  </w:style>
  <w:style w:type="paragraph" w:styleId="Tematkomentarza">
    <w:name w:val="annotation subject"/>
    <w:basedOn w:val="Tekstkomentarza"/>
    <w:next w:val="Tekstkomentarza"/>
    <w:uiPriority w:val="99"/>
    <w:semiHidden/>
    <w:rsid w:val="009A52F1"/>
    <w:rPr>
      <w:b/>
      <w:bCs/>
    </w:rPr>
  </w:style>
  <w:style w:type="paragraph" w:styleId="Tekstdymka">
    <w:name w:val="Balloon Text"/>
    <w:basedOn w:val="Normalny"/>
    <w:uiPriority w:val="99"/>
    <w:semiHidden/>
    <w:rsid w:val="009A52F1"/>
    <w:rPr>
      <w:rFonts w:ascii="Tahoma" w:hAnsi="Tahoma" w:cs="Tahoma"/>
      <w:sz w:val="16"/>
      <w:szCs w:val="16"/>
    </w:rPr>
  </w:style>
  <w:style w:type="paragraph" w:styleId="Mapadokumentu">
    <w:name w:val="Document Map"/>
    <w:basedOn w:val="Normalny"/>
    <w:link w:val="MapadokumentuZnak"/>
    <w:uiPriority w:val="99"/>
    <w:semiHidden/>
    <w:rsid w:val="0028363A"/>
    <w:pPr>
      <w:shd w:val="clear" w:color="auto" w:fill="000080"/>
    </w:pPr>
    <w:rPr>
      <w:rFonts w:ascii="Tahoma" w:hAnsi="Tahoma" w:cs="Tahoma"/>
      <w:sz w:val="20"/>
      <w:szCs w:val="20"/>
    </w:rPr>
  </w:style>
  <w:style w:type="character" w:customStyle="1" w:styleId="TekstpodstawowyZnak">
    <w:name w:val="Tekst podstawowy Znak"/>
    <w:link w:val="Tekstpodstawowy"/>
    <w:uiPriority w:val="99"/>
    <w:rsid w:val="00A23021"/>
    <w:rPr>
      <w:sz w:val="24"/>
      <w:lang w:val="pl-PL" w:eastAsia="pl-PL" w:bidi="ar-SA"/>
    </w:rPr>
  </w:style>
  <w:style w:type="paragraph" w:customStyle="1" w:styleId="Default">
    <w:name w:val="Default"/>
    <w:uiPriority w:val="99"/>
    <w:rsid w:val="00E247D7"/>
    <w:pPr>
      <w:autoSpaceDE w:val="0"/>
      <w:autoSpaceDN w:val="0"/>
      <w:adjustRightInd w:val="0"/>
    </w:pPr>
    <w:rPr>
      <w:rFonts w:ascii="Arial" w:hAnsi="Arial" w:cs="Arial"/>
      <w:color w:val="000000"/>
      <w:sz w:val="24"/>
      <w:szCs w:val="24"/>
    </w:rPr>
  </w:style>
  <w:style w:type="paragraph" w:styleId="Tekstpodstawowy3">
    <w:name w:val="Body Text 3"/>
    <w:basedOn w:val="Normalny"/>
    <w:uiPriority w:val="99"/>
    <w:rsid w:val="00362FC5"/>
    <w:pPr>
      <w:widowControl/>
      <w:suppressAutoHyphens/>
      <w:adjustRightInd/>
      <w:spacing w:after="120" w:line="240" w:lineRule="auto"/>
      <w:jc w:val="left"/>
      <w:textAlignment w:val="auto"/>
    </w:pPr>
    <w:rPr>
      <w:sz w:val="16"/>
      <w:szCs w:val="16"/>
      <w:lang w:eastAsia="ar-SA"/>
    </w:rPr>
  </w:style>
  <w:style w:type="character" w:customStyle="1" w:styleId="tekstdokbold">
    <w:name w:val="tekst dok. bold"/>
    <w:rsid w:val="00AA6FAA"/>
    <w:rPr>
      <w:b/>
      <w:bCs w:val="0"/>
    </w:rPr>
  </w:style>
  <w:style w:type="character" w:styleId="HTML-przykad">
    <w:name w:val="HTML Sample"/>
    <w:rsid w:val="00AA6FAA"/>
    <w:rPr>
      <w:rFonts w:ascii="Verdana" w:eastAsia="Times New Roman" w:hAnsi="Verdana" w:cs="Courier New" w:hint="default"/>
      <w:sz w:val="22"/>
      <w:szCs w:val="22"/>
    </w:rPr>
  </w:style>
  <w:style w:type="paragraph" w:styleId="Zwykytekst">
    <w:name w:val="Plain Text"/>
    <w:basedOn w:val="Normalny"/>
    <w:link w:val="ZwykytekstZnak1"/>
    <w:uiPriority w:val="99"/>
    <w:rsid w:val="00375BC7"/>
    <w:pPr>
      <w:widowControl/>
      <w:adjustRightInd/>
      <w:spacing w:line="240" w:lineRule="auto"/>
      <w:jc w:val="left"/>
      <w:textAlignment w:val="auto"/>
    </w:pPr>
    <w:rPr>
      <w:rFonts w:ascii="Courier New" w:hAnsi="Courier New"/>
      <w:sz w:val="20"/>
      <w:szCs w:val="20"/>
    </w:rPr>
  </w:style>
  <w:style w:type="paragraph" w:customStyle="1" w:styleId="Tekstpodstawowy21">
    <w:name w:val="Tekst podstawowy 21"/>
    <w:basedOn w:val="Normalny"/>
    <w:uiPriority w:val="99"/>
    <w:rsid w:val="00375BC7"/>
    <w:pPr>
      <w:widowControl/>
      <w:suppressAutoHyphens/>
      <w:overflowPunct w:val="0"/>
      <w:autoSpaceDE w:val="0"/>
      <w:adjustRightInd/>
      <w:spacing w:line="240" w:lineRule="auto"/>
      <w:ind w:left="1080"/>
      <w:textAlignment w:val="auto"/>
    </w:pPr>
    <w:rPr>
      <w:sz w:val="22"/>
      <w:szCs w:val="20"/>
      <w:lang w:eastAsia="ar-SA"/>
    </w:rPr>
  </w:style>
  <w:style w:type="character" w:customStyle="1" w:styleId="ZwykytekstZnak1">
    <w:name w:val="Zwykły tekst Znak1"/>
    <w:link w:val="Zwykytekst"/>
    <w:uiPriority w:val="99"/>
    <w:rsid w:val="00375BC7"/>
    <w:rPr>
      <w:rFonts w:ascii="Courier New" w:hAnsi="Courier New"/>
      <w:lang w:val="pl-PL" w:eastAsia="pl-PL" w:bidi="ar-SA"/>
    </w:rPr>
  </w:style>
  <w:style w:type="paragraph" w:customStyle="1" w:styleId="Kropki">
    <w:name w:val="Kropki"/>
    <w:basedOn w:val="Normalny"/>
    <w:uiPriority w:val="99"/>
    <w:rsid w:val="00106E45"/>
    <w:pPr>
      <w:widowControl/>
      <w:tabs>
        <w:tab w:val="left" w:leader="dot" w:pos="9072"/>
      </w:tabs>
      <w:adjustRightInd/>
      <w:spacing w:line="360" w:lineRule="auto"/>
      <w:jc w:val="right"/>
      <w:textAlignment w:val="auto"/>
    </w:pPr>
    <w:rPr>
      <w:rFonts w:ascii="Arial" w:hAnsi="Arial"/>
      <w:noProof/>
      <w:szCs w:val="20"/>
    </w:rPr>
  </w:style>
  <w:style w:type="character" w:styleId="Odwoanieprzypisudolnego">
    <w:name w:val="footnote reference"/>
    <w:semiHidden/>
    <w:rsid w:val="00840FAB"/>
    <w:rPr>
      <w:vertAlign w:val="superscript"/>
    </w:rPr>
  </w:style>
  <w:style w:type="paragraph" w:styleId="Tekstprzypisudolnego">
    <w:name w:val="footnote text"/>
    <w:basedOn w:val="Normalny"/>
    <w:link w:val="TekstprzypisudolnegoZnak"/>
    <w:uiPriority w:val="99"/>
    <w:semiHidden/>
    <w:rsid w:val="00840FAB"/>
    <w:pPr>
      <w:widowControl/>
      <w:suppressAutoHyphens/>
      <w:adjustRightInd/>
      <w:spacing w:line="240" w:lineRule="auto"/>
      <w:jc w:val="left"/>
      <w:textAlignment w:val="auto"/>
    </w:pPr>
    <w:rPr>
      <w:sz w:val="20"/>
      <w:szCs w:val="20"/>
      <w:lang w:val="x-none" w:eastAsia="ar-SA"/>
    </w:rPr>
  </w:style>
  <w:style w:type="character" w:customStyle="1" w:styleId="TekstprzypisudolnegoZnak">
    <w:name w:val="Tekst przypisu dolnego Znak"/>
    <w:link w:val="Tekstprzypisudolnego"/>
    <w:uiPriority w:val="99"/>
    <w:semiHidden/>
    <w:rsid w:val="00840FAB"/>
    <w:rPr>
      <w:lang w:val="x-none" w:eastAsia="ar-SA" w:bidi="ar-SA"/>
    </w:rPr>
  </w:style>
  <w:style w:type="character" w:customStyle="1" w:styleId="ZnakZnak5">
    <w:name w:val="Znak Znak5"/>
    <w:rsid w:val="005C5322"/>
    <w:rPr>
      <w:rFonts w:ascii="Arial" w:hAnsi="Arial"/>
      <w:b/>
      <w:bCs/>
      <w:i/>
      <w:iCs/>
      <w:sz w:val="24"/>
      <w:szCs w:val="24"/>
      <w:lang w:val="x-none" w:eastAsia="ar-SA" w:bidi="ar-SA"/>
    </w:rPr>
  </w:style>
  <w:style w:type="character" w:customStyle="1" w:styleId="WW8Num6z1">
    <w:name w:val="WW8Num6z1"/>
    <w:rsid w:val="005C5322"/>
    <w:rPr>
      <w:i w:val="0"/>
    </w:rPr>
  </w:style>
  <w:style w:type="character" w:customStyle="1" w:styleId="WW8Num9z0">
    <w:name w:val="WW8Num9z0"/>
    <w:rsid w:val="005C5322"/>
    <w:rPr>
      <w:rFonts w:ascii="Wingdings" w:hAnsi="Wingdings"/>
    </w:rPr>
  </w:style>
  <w:style w:type="character" w:customStyle="1" w:styleId="WW8Num9z1">
    <w:name w:val="WW8Num9z1"/>
    <w:rsid w:val="005C5322"/>
    <w:rPr>
      <w:rFonts w:ascii="Courier New" w:hAnsi="Courier New" w:cs="Courier New"/>
    </w:rPr>
  </w:style>
  <w:style w:type="character" w:customStyle="1" w:styleId="WW8Num9z3">
    <w:name w:val="WW8Num9z3"/>
    <w:rsid w:val="005C5322"/>
    <w:rPr>
      <w:rFonts w:ascii="Symbol" w:hAnsi="Symbol"/>
    </w:rPr>
  </w:style>
  <w:style w:type="character" w:customStyle="1" w:styleId="WW8Num10z4">
    <w:name w:val="WW8Num10z4"/>
    <w:rsid w:val="005C5322"/>
    <w:rPr>
      <w:b w:val="0"/>
      <w:i w:val="0"/>
      <w:sz w:val="20"/>
    </w:rPr>
  </w:style>
  <w:style w:type="character" w:customStyle="1" w:styleId="WW8Num11z2">
    <w:name w:val="WW8Num11z2"/>
    <w:rsid w:val="005C5322"/>
    <w:rPr>
      <w:sz w:val="24"/>
      <w:szCs w:val="24"/>
    </w:rPr>
  </w:style>
  <w:style w:type="character" w:customStyle="1" w:styleId="WW8Num15z0">
    <w:name w:val="WW8Num15z0"/>
    <w:rsid w:val="005C5322"/>
    <w:rPr>
      <w:rFonts w:ascii="Arial" w:hAnsi="Arial"/>
      <w:b/>
      <w:i w:val="0"/>
      <w:sz w:val="28"/>
    </w:rPr>
  </w:style>
  <w:style w:type="character" w:customStyle="1" w:styleId="WW8Num15z1">
    <w:name w:val="WW8Num15z1"/>
    <w:rsid w:val="005C5322"/>
    <w:rPr>
      <w:b/>
      <w:i w:val="0"/>
      <w:sz w:val="24"/>
      <w:szCs w:val="24"/>
    </w:rPr>
  </w:style>
  <w:style w:type="character" w:customStyle="1" w:styleId="WW8Num25z0">
    <w:name w:val="WW8Num25z0"/>
    <w:rsid w:val="005C5322"/>
    <w:rPr>
      <w:b w:val="0"/>
    </w:rPr>
  </w:style>
  <w:style w:type="character" w:customStyle="1" w:styleId="WW8Num27z0">
    <w:name w:val="WW8Num27z0"/>
    <w:rsid w:val="005C5322"/>
    <w:rPr>
      <w:rFonts w:ascii="Wingdings" w:hAnsi="Wingdings"/>
    </w:rPr>
  </w:style>
  <w:style w:type="character" w:customStyle="1" w:styleId="WW8Num30z0">
    <w:name w:val="WW8Num30z0"/>
    <w:rsid w:val="005C5322"/>
    <w:rPr>
      <w:rFonts w:ascii="Times New Roman" w:hAnsi="Times New Roman"/>
    </w:rPr>
  </w:style>
  <w:style w:type="character" w:customStyle="1" w:styleId="WW8Num36z0">
    <w:name w:val="WW8Num36z0"/>
    <w:rsid w:val="005C5322"/>
    <w:rPr>
      <w:b w:val="0"/>
    </w:rPr>
  </w:style>
  <w:style w:type="character" w:customStyle="1" w:styleId="WW8Num37z1">
    <w:name w:val="WW8Num37z1"/>
    <w:rsid w:val="005C5322"/>
    <w:rPr>
      <w:rFonts w:ascii="Courier New" w:hAnsi="Courier New"/>
      <w:sz w:val="20"/>
    </w:rPr>
  </w:style>
  <w:style w:type="character" w:customStyle="1" w:styleId="WW8Num37z2">
    <w:name w:val="WW8Num37z2"/>
    <w:rsid w:val="005C5322"/>
    <w:rPr>
      <w:rFonts w:ascii="Wingdings" w:hAnsi="Wingdings"/>
      <w:sz w:val="20"/>
    </w:rPr>
  </w:style>
  <w:style w:type="character" w:customStyle="1" w:styleId="WW8Num43z0">
    <w:name w:val="WW8Num43z0"/>
    <w:rsid w:val="005C5322"/>
    <w:rPr>
      <w:rFonts w:ascii="Arial" w:hAnsi="Arial" w:cs="Arial"/>
    </w:rPr>
  </w:style>
  <w:style w:type="character" w:customStyle="1" w:styleId="WW8Num44z0">
    <w:name w:val="WW8Num44z0"/>
    <w:rsid w:val="005C5322"/>
    <w:rPr>
      <w:b w:val="0"/>
      <w:i w:val="0"/>
    </w:rPr>
  </w:style>
  <w:style w:type="character" w:customStyle="1" w:styleId="WW8Num46z0">
    <w:name w:val="WW8Num46z0"/>
    <w:rsid w:val="005C5322"/>
    <w:rPr>
      <w:b w:val="0"/>
      <w:i w:val="0"/>
    </w:rPr>
  </w:style>
  <w:style w:type="character" w:customStyle="1" w:styleId="WW8Num55z1">
    <w:name w:val="WW8Num55z1"/>
    <w:rsid w:val="005C5322"/>
    <w:rPr>
      <w:rFonts w:ascii="Symbol" w:hAnsi="Symbol"/>
    </w:rPr>
  </w:style>
  <w:style w:type="character" w:customStyle="1" w:styleId="WW8Num57z0">
    <w:name w:val="WW8Num57z0"/>
    <w:rsid w:val="005C5322"/>
    <w:rPr>
      <w:b w:val="0"/>
      <w:i w:val="0"/>
      <w:sz w:val="20"/>
    </w:rPr>
  </w:style>
  <w:style w:type="character" w:customStyle="1" w:styleId="WW8Num60z0">
    <w:name w:val="WW8Num60z0"/>
    <w:rsid w:val="005C5322"/>
    <w:rPr>
      <w:rFonts w:ascii="Arial" w:hAnsi="Arial"/>
      <w:b/>
      <w:i w:val="0"/>
      <w:sz w:val="28"/>
    </w:rPr>
  </w:style>
  <w:style w:type="character" w:customStyle="1" w:styleId="WW8Num60z1">
    <w:name w:val="WW8Num60z1"/>
    <w:rsid w:val="005C5322"/>
    <w:rPr>
      <w:b/>
      <w:i w:val="0"/>
      <w:sz w:val="24"/>
      <w:szCs w:val="24"/>
    </w:rPr>
  </w:style>
  <w:style w:type="character" w:customStyle="1" w:styleId="WW8Num65z0">
    <w:name w:val="WW8Num65z0"/>
    <w:rsid w:val="005C5322"/>
    <w:rPr>
      <w:rFonts w:ascii="Wingdings" w:hAnsi="Wingdings"/>
    </w:rPr>
  </w:style>
  <w:style w:type="character" w:customStyle="1" w:styleId="WW8Num66z0">
    <w:name w:val="WW8Num66z0"/>
    <w:rsid w:val="005C5322"/>
    <w:rPr>
      <w:rFonts w:ascii="Wingdings" w:hAnsi="Wingdings"/>
    </w:rPr>
  </w:style>
  <w:style w:type="character" w:customStyle="1" w:styleId="WW8Num70z0">
    <w:name w:val="WW8Num70z0"/>
    <w:rsid w:val="005C5322"/>
    <w:rPr>
      <w:i w:val="0"/>
    </w:rPr>
  </w:style>
  <w:style w:type="character" w:customStyle="1" w:styleId="WW8Num70z3">
    <w:name w:val="WW8Num70z3"/>
    <w:rsid w:val="005C5322"/>
    <w:rPr>
      <w:color w:val="auto"/>
    </w:rPr>
  </w:style>
  <w:style w:type="character" w:customStyle="1" w:styleId="WW8Num71z0">
    <w:name w:val="WW8Num71z0"/>
    <w:rsid w:val="005C5322"/>
    <w:rPr>
      <w:rFonts w:ascii="Wingdings" w:hAnsi="Wingdings"/>
    </w:rPr>
  </w:style>
  <w:style w:type="character" w:customStyle="1" w:styleId="WW8Num71z1">
    <w:name w:val="WW8Num71z1"/>
    <w:rsid w:val="005C5322"/>
    <w:rPr>
      <w:rFonts w:ascii="Courier New" w:hAnsi="Courier New" w:cs="Courier New"/>
    </w:rPr>
  </w:style>
  <w:style w:type="character" w:customStyle="1" w:styleId="WW8Num71z3">
    <w:name w:val="WW8Num71z3"/>
    <w:rsid w:val="005C5322"/>
    <w:rPr>
      <w:rFonts w:ascii="Symbol" w:hAnsi="Symbol"/>
    </w:rPr>
  </w:style>
  <w:style w:type="character" w:customStyle="1" w:styleId="WW-Domylnaczcionkaakapitu">
    <w:name w:val="WW-Domyślna czcionka akapitu"/>
    <w:rsid w:val="005C5322"/>
  </w:style>
  <w:style w:type="character" w:customStyle="1" w:styleId="WW8Num7z1">
    <w:name w:val="WW8Num7z1"/>
    <w:rsid w:val="005C5322"/>
    <w:rPr>
      <w:i w:val="0"/>
    </w:rPr>
  </w:style>
  <w:style w:type="character" w:customStyle="1" w:styleId="WW8Num10z0">
    <w:name w:val="WW8Num10z0"/>
    <w:rsid w:val="005C5322"/>
    <w:rPr>
      <w:rFonts w:ascii="Wingdings" w:hAnsi="Wingdings"/>
    </w:rPr>
  </w:style>
  <w:style w:type="character" w:customStyle="1" w:styleId="WW8Num10z1">
    <w:name w:val="WW8Num10z1"/>
    <w:rsid w:val="005C5322"/>
    <w:rPr>
      <w:rFonts w:ascii="Courier New" w:hAnsi="Courier New" w:cs="Courier New"/>
    </w:rPr>
  </w:style>
  <w:style w:type="character" w:customStyle="1" w:styleId="WW8Num10z3">
    <w:name w:val="WW8Num10z3"/>
    <w:rsid w:val="005C5322"/>
    <w:rPr>
      <w:rFonts w:ascii="Symbol" w:hAnsi="Symbol"/>
    </w:rPr>
  </w:style>
  <w:style w:type="character" w:customStyle="1" w:styleId="WW8Num11z4">
    <w:name w:val="WW8Num11z4"/>
    <w:rsid w:val="005C5322"/>
    <w:rPr>
      <w:b w:val="0"/>
      <w:i w:val="0"/>
      <w:sz w:val="20"/>
    </w:rPr>
  </w:style>
  <w:style w:type="character" w:customStyle="1" w:styleId="WW8Num13z2">
    <w:name w:val="WW8Num13z2"/>
    <w:rsid w:val="005C5322"/>
    <w:rPr>
      <w:sz w:val="24"/>
      <w:szCs w:val="24"/>
    </w:rPr>
  </w:style>
  <w:style w:type="character" w:customStyle="1" w:styleId="WW8Num17z0">
    <w:name w:val="WW8Num17z0"/>
    <w:rsid w:val="005C5322"/>
    <w:rPr>
      <w:rFonts w:ascii="Arial" w:hAnsi="Arial"/>
      <w:b/>
      <w:i w:val="0"/>
      <w:sz w:val="28"/>
    </w:rPr>
  </w:style>
  <w:style w:type="character" w:customStyle="1" w:styleId="WW8Num17z1">
    <w:name w:val="WW8Num17z1"/>
    <w:rsid w:val="005C5322"/>
    <w:rPr>
      <w:b/>
      <w:i w:val="0"/>
      <w:sz w:val="24"/>
      <w:szCs w:val="24"/>
    </w:rPr>
  </w:style>
  <w:style w:type="character" w:customStyle="1" w:styleId="WW8Num28z0">
    <w:name w:val="WW8Num28z0"/>
    <w:rsid w:val="005C5322"/>
    <w:rPr>
      <w:b w:val="0"/>
    </w:rPr>
  </w:style>
  <w:style w:type="character" w:customStyle="1" w:styleId="WW-WW8Num30z0">
    <w:name w:val="WW-WW8Num30z0"/>
    <w:rsid w:val="005C5322"/>
    <w:rPr>
      <w:rFonts w:ascii="Wingdings" w:hAnsi="Wingdings"/>
    </w:rPr>
  </w:style>
  <w:style w:type="character" w:customStyle="1" w:styleId="WW8Num33z0">
    <w:name w:val="WW8Num33z0"/>
    <w:rsid w:val="005C5322"/>
    <w:rPr>
      <w:rFonts w:ascii="Times New Roman" w:hAnsi="Times New Roman"/>
    </w:rPr>
  </w:style>
  <w:style w:type="character" w:customStyle="1" w:styleId="WW8Num41z0">
    <w:name w:val="WW8Num41z0"/>
    <w:rsid w:val="005C5322"/>
    <w:rPr>
      <w:b w:val="0"/>
    </w:rPr>
  </w:style>
  <w:style w:type="character" w:customStyle="1" w:styleId="WW8Num42z1">
    <w:name w:val="WW8Num42z1"/>
    <w:rsid w:val="005C5322"/>
    <w:rPr>
      <w:rFonts w:ascii="Courier New" w:hAnsi="Courier New"/>
      <w:sz w:val="20"/>
    </w:rPr>
  </w:style>
  <w:style w:type="character" w:customStyle="1" w:styleId="WW8Num42z2">
    <w:name w:val="WW8Num42z2"/>
    <w:rsid w:val="005C5322"/>
    <w:rPr>
      <w:rFonts w:ascii="Wingdings" w:hAnsi="Wingdings"/>
      <w:sz w:val="20"/>
    </w:rPr>
  </w:style>
  <w:style w:type="character" w:customStyle="1" w:styleId="WW8Num48z0">
    <w:name w:val="WW8Num48z0"/>
    <w:rsid w:val="005C5322"/>
    <w:rPr>
      <w:rFonts w:ascii="Arial" w:hAnsi="Arial" w:cs="Arial"/>
    </w:rPr>
  </w:style>
  <w:style w:type="character" w:customStyle="1" w:styleId="WW8Num49z0">
    <w:name w:val="WW8Num49z0"/>
    <w:rsid w:val="005C5322"/>
    <w:rPr>
      <w:b w:val="0"/>
      <w:i w:val="0"/>
    </w:rPr>
  </w:style>
  <w:style w:type="character" w:customStyle="1" w:styleId="WW8Num51z0">
    <w:name w:val="WW8Num51z0"/>
    <w:rsid w:val="005C5322"/>
    <w:rPr>
      <w:b w:val="0"/>
      <w:i w:val="0"/>
    </w:rPr>
  </w:style>
  <w:style w:type="character" w:customStyle="1" w:styleId="WW-WW8Num60z1">
    <w:name w:val="WW-WW8Num60z1"/>
    <w:rsid w:val="005C5322"/>
    <w:rPr>
      <w:rFonts w:ascii="Symbol" w:hAnsi="Symbol"/>
    </w:rPr>
  </w:style>
  <w:style w:type="character" w:customStyle="1" w:styleId="WW8Num62z0">
    <w:name w:val="WW8Num62z0"/>
    <w:rsid w:val="005C5322"/>
    <w:rPr>
      <w:b w:val="0"/>
      <w:i w:val="0"/>
      <w:sz w:val="20"/>
    </w:rPr>
  </w:style>
  <w:style w:type="character" w:customStyle="1" w:styleId="WW-WW8Num65z0">
    <w:name w:val="WW-WW8Num65z0"/>
    <w:rsid w:val="005C5322"/>
    <w:rPr>
      <w:rFonts w:ascii="Arial" w:hAnsi="Arial"/>
      <w:b/>
      <w:i w:val="0"/>
      <w:sz w:val="28"/>
    </w:rPr>
  </w:style>
  <w:style w:type="character" w:customStyle="1" w:styleId="WW8Num65z1">
    <w:name w:val="WW8Num65z1"/>
    <w:rsid w:val="005C5322"/>
    <w:rPr>
      <w:b/>
      <w:i w:val="0"/>
      <w:sz w:val="24"/>
      <w:szCs w:val="24"/>
    </w:rPr>
  </w:style>
  <w:style w:type="character" w:customStyle="1" w:styleId="WW8Num68z0">
    <w:name w:val="WW8Num68z0"/>
    <w:rsid w:val="005C5322"/>
    <w:rPr>
      <w:i w:val="0"/>
    </w:rPr>
  </w:style>
  <w:style w:type="character" w:customStyle="1" w:styleId="WW8Num68z3">
    <w:name w:val="WW8Num68z3"/>
    <w:rsid w:val="005C5322"/>
    <w:rPr>
      <w:color w:val="auto"/>
    </w:rPr>
  </w:style>
  <w:style w:type="character" w:customStyle="1" w:styleId="WW8Num70z2">
    <w:name w:val="WW8Num70z2"/>
    <w:rsid w:val="005C5322"/>
    <w:rPr>
      <w:rFonts w:ascii="Times New Roman" w:hAnsi="Times New Roman"/>
      <w:color w:val="auto"/>
    </w:rPr>
  </w:style>
  <w:style w:type="character" w:customStyle="1" w:styleId="WW8Num72z0">
    <w:name w:val="WW8Num72z0"/>
    <w:rsid w:val="005C5322"/>
    <w:rPr>
      <w:rFonts w:ascii="Wingdings" w:hAnsi="Wingdings"/>
    </w:rPr>
  </w:style>
  <w:style w:type="character" w:customStyle="1" w:styleId="WW8Num72z1">
    <w:name w:val="WW8Num72z1"/>
    <w:rsid w:val="005C5322"/>
    <w:rPr>
      <w:rFonts w:ascii="Courier New" w:hAnsi="Courier New" w:cs="Courier New"/>
    </w:rPr>
  </w:style>
  <w:style w:type="character" w:customStyle="1" w:styleId="WW8Num72z3">
    <w:name w:val="WW8Num72z3"/>
    <w:rsid w:val="005C5322"/>
    <w:rPr>
      <w:rFonts w:ascii="Symbol" w:hAnsi="Symbol"/>
    </w:rPr>
  </w:style>
  <w:style w:type="character" w:customStyle="1" w:styleId="WW8Num73z0">
    <w:name w:val="WW8Num73z0"/>
    <w:rsid w:val="005C5322"/>
    <w:rPr>
      <w:sz w:val="22"/>
    </w:rPr>
  </w:style>
  <w:style w:type="character" w:customStyle="1" w:styleId="WW8Num74z0">
    <w:name w:val="WW8Num74z0"/>
    <w:rsid w:val="005C5322"/>
    <w:rPr>
      <w:rFonts w:ascii="Wingdings" w:hAnsi="Wingdings"/>
    </w:rPr>
  </w:style>
  <w:style w:type="character" w:customStyle="1" w:styleId="WW8Num74z3">
    <w:name w:val="WW8Num74z3"/>
    <w:rsid w:val="005C5322"/>
    <w:rPr>
      <w:rFonts w:ascii="Symbol" w:hAnsi="Symbol"/>
    </w:rPr>
  </w:style>
  <w:style w:type="character" w:customStyle="1" w:styleId="WW8Num74z4">
    <w:name w:val="WW8Num74z4"/>
    <w:rsid w:val="005C5322"/>
    <w:rPr>
      <w:rFonts w:ascii="Courier New" w:hAnsi="Courier New" w:cs="Courier New"/>
    </w:rPr>
  </w:style>
  <w:style w:type="character" w:customStyle="1" w:styleId="WW-Domylnaczcionkaakapitu1">
    <w:name w:val="WW-Domyślna czcionka akapitu1"/>
    <w:rsid w:val="005C5322"/>
  </w:style>
  <w:style w:type="character" w:customStyle="1" w:styleId="WW-WW8Num10z0">
    <w:name w:val="WW-WW8Num10z0"/>
    <w:rsid w:val="005C5322"/>
    <w:rPr>
      <w:rFonts w:ascii="Wingdings" w:hAnsi="Wingdings"/>
    </w:rPr>
  </w:style>
  <w:style w:type="character" w:customStyle="1" w:styleId="WW-WW8Num10z1">
    <w:name w:val="WW-WW8Num10z1"/>
    <w:rsid w:val="005C5322"/>
    <w:rPr>
      <w:rFonts w:ascii="Courier New" w:hAnsi="Courier New" w:cs="Courier New"/>
    </w:rPr>
  </w:style>
  <w:style w:type="character" w:customStyle="1" w:styleId="WW-WW8Num10z3">
    <w:name w:val="WW-WW8Num10z3"/>
    <w:rsid w:val="005C5322"/>
    <w:rPr>
      <w:rFonts w:ascii="Symbol" w:hAnsi="Symbol"/>
    </w:rPr>
  </w:style>
  <w:style w:type="character" w:customStyle="1" w:styleId="WW-WW8Num11z4">
    <w:name w:val="WW-WW8Num11z4"/>
    <w:rsid w:val="005C5322"/>
    <w:rPr>
      <w:b w:val="0"/>
      <w:i w:val="0"/>
      <w:sz w:val="20"/>
    </w:rPr>
  </w:style>
  <w:style w:type="character" w:customStyle="1" w:styleId="WW-WW8Num17z0">
    <w:name w:val="WW-WW8Num17z0"/>
    <w:rsid w:val="005C5322"/>
    <w:rPr>
      <w:rFonts w:ascii="Arial" w:hAnsi="Arial"/>
      <w:b/>
      <w:i w:val="0"/>
      <w:sz w:val="28"/>
    </w:rPr>
  </w:style>
  <w:style w:type="character" w:customStyle="1" w:styleId="WW-WW8Num17z1">
    <w:name w:val="WW-WW8Num17z1"/>
    <w:rsid w:val="005C5322"/>
    <w:rPr>
      <w:b/>
      <w:i w:val="0"/>
      <w:sz w:val="24"/>
      <w:szCs w:val="24"/>
    </w:rPr>
  </w:style>
  <w:style w:type="character" w:customStyle="1" w:styleId="WW-WW8Num30z01">
    <w:name w:val="WW-WW8Num30z01"/>
    <w:rsid w:val="005C5322"/>
    <w:rPr>
      <w:rFonts w:ascii="Wingdings" w:hAnsi="Wingdings"/>
    </w:rPr>
  </w:style>
  <w:style w:type="character" w:customStyle="1" w:styleId="WW-WW8Num33z0">
    <w:name w:val="WW-WW8Num33z0"/>
    <w:rsid w:val="005C5322"/>
    <w:rPr>
      <w:rFonts w:ascii="Times New Roman" w:hAnsi="Times New Roman"/>
    </w:rPr>
  </w:style>
  <w:style w:type="character" w:customStyle="1" w:styleId="WW-WW8Num42z1">
    <w:name w:val="WW-WW8Num42z1"/>
    <w:rsid w:val="005C5322"/>
    <w:rPr>
      <w:rFonts w:ascii="Courier New" w:hAnsi="Courier New"/>
      <w:sz w:val="20"/>
    </w:rPr>
  </w:style>
  <w:style w:type="character" w:customStyle="1" w:styleId="WW-WW8Num42z2">
    <w:name w:val="WW-WW8Num42z2"/>
    <w:rsid w:val="005C5322"/>
    <w:rPr>
      <w:rFonts w:ascii="Wingdings" w:hAnsi="Wingdings"/>
      <w:sz w:val="20"/>
    </w:rPr>
  </w:style>
  <w:style w:type="character" w:customStyle="1" w:styleId="WW-WW8Num48z0">
    <w:name w:val="WW-WW8Num48z0"/>
    <w:rsid w:val="005C5322"/>
    <w:rPr>
      <w:rFonts w:ascii="Arial" w:hAnsi="Arial" w:cs="Arial"/>
    </w:rPr>
  </w:style>
  <w:style w:type="character" w:customStyle="1" w:styleId="WW-WW8Num49z0">
    <w:name w:val="WW-WW8Num49z0"/>
    <w:rsid w:val="005C5322"/>
    <w:rPr>
      <w:b w:val="0"/>
      <w:i w:val="0"/>
    </w:rPr>
  </w:style>
  <w:style w:type="character" w:customStyle="1" w:styleId="WW-WW8Num51z0">
    <w:name w:val="WW-WW8Num51z0"/>
    <w:rsid w:val="005C5322"/>
    <w:rPr>
      <w:b w:val="0"/>
      <w:i w:val="0"/>
    </w:rPr>
  </w:style>
  <w:style w:type="character" w:customStyle="1" w:styleId="WW-WW8Num60z11">
    <w:name w:val="WW-WW8Num60z11"/>
    <w:rsid w:val="005C5322"/>
    <w:rPr>
      <w:rFonts w:ascii="Symbol" w:hAnsi="Symbol"/>
    </w:rPr>
  </w:style>
  <w:style w:type="character" w:customStyle="1" w:styleId="WW-WW8Num62z0">
    <w:name w:val="WW-WW8Num62z0"/>
    <w:rsid w:val="005C5322"/>
    <w:rPr>
      <w:b w:val="0"/>
      <w:i w:val="0"/>
      <w:sz w:val="20"/>
    </w:rPr>
  </w:style>
  <w:style w:type="character" w:customStyle="1" w:styleId="WW-WW8Num65z01">
    <w:name w:val="WW-WW8Num65z01"/>
    <w:rsid w:val="005C5322"/>
    <w:rPr>
      <w:rFonts w:ascii="Arial" w:hAnsi="Arial"/>
      <w:b/>
      <w:i w:val="0"/>
      <w:sz w:val="28"/>
    </w:rPr>
  </w:style>
  <w:style w:type="character" w:customStyle="1" w:styleId="WW-WW8Num65z1">
    <w:name w:val="WW-WW8Num65z1"/>
    <w:rsid w:val="005C5322"/>
    <w:rPr>
      <w:b/>
      <w:i w:val="0"/>
      <w:sz w:val="24"/>
      <w:szCs w:val="24"/>
    </w:rPr>
  </w:style>
  <w:style w:type="character" w:customStyle="1" w:styleId="WW-Absatz-Standardschriftart">
    <w:name w:val="WW-Absatz-Standardschriftart"/>
    <w:rsid w:val="005C5322"/>
  </w:style>
  <w:style w:type="character" w:customStyle="1" w:styleId="WW8Num1z0">
    <w:name w:val="WW8Num1z0"/>
    <w:rsid w:val="005C5322"/>
    <w:rPr>
      <w:rFonts w:ascii="Symbol" w:hAnsi="Symbol"/>
    </w:rPr>
  </w:style>
  <w:style w:type="character" w:customStyle="1" w:styleId="WW8Num2z0">
    <w:name w:val="WW8Num2z0"/>
    <w:rsid w:val="005C5322"/>
    <w:rPr>
      <w:rFonts w:ascii="Symbol" w:hAnsi="Symbol"/>
    </w:rPr>
  </w:style>
  <w:style w:type="character" w:customStyle="1" w:styleId="WW8Num13z0">
    <w:name w:val="WW8Num13z0"/>
    <w:rsid w:val="005C5322"/>
    <w:rPr>
      <w:rFonts w:ascii="Wingdings" w:hAnsi="Wingdings"/>
    </w:rPr>
  </w:style>
  <w:style w:type="character" w:customStyle="1" w:styleId="WW8Num13z1">
    <w:name w:val="WW8Num13z1"/>
    <w:rsid w:val="005C5322"/>
    <w:rPr>
      <w:rFonts w:ascii="Courier New" w:hAnsi="Courier New" w:cs="Courier New"/>
    </w:rPr>
  </w:style>
  <w:style w:type="character" w:customStyle="1" w:styleId="WW8Num13z3">
    <w:name w:val="WW8Num13z3"/>
    <w:rsid w:val="005C5322"/>
    <w:rPr>
      <w:rFonts w:ascii="Symbol" w:hAnsi="Symbol"/>
    </w:rPr>
  </w:style>
  <w:style w:type="character" w:customStyle="1" w:styleId="WW8Num16z4">
    <w:name w:val="WW8Num16z4"/>
    <w:rsid w:val="005C5322"/>
    <w:rPr>
      <w:b w:val="0"/>
      <w:i w:val="0"/>
      <w:sz w:val="20"/>
    </w:rPr>
  </w:style>
  <w:style w:type="character" w:customStyle="1" w:styleId="WW8Num22z0">
    <w:name w:val="WW8Num22z0"/>
    <w:rsid w:val="005C5322"/>
    <w:rPr>
      <w:rFonts w:ascii="Arial" w:hAnsi="Arial"/>
      <w:b/>
      <w:i w:val="0"/>
      <w:sz w:val="28"/>
    </w:rPr>
  </w:style>
  <w:style w:type="character" w:customStyle="1" w:styleId="WW8Num22z1">
    <w:name w:val="WW8Num22z1"/>
    <w:rsid w:val="005C5322"/>
    <w:rPr>
      <w:b/>
      <w:i w:val="0"/>
      <w:sz w:val="24"/>
      <w:szCs w:val="24"/>
    </w:rPr>
  </w:style>
  <w:style w:type="character" w:customStyle="1" w:styleId="WW8Num29z1">
    <w:name w:val="WW8Num29z1"/>
    <w:rsid w:val="005C5322"/>
    <w:rPr>
      <w:rFonts w:ascii="Courier New" w:hAnsi="Courier New" w:cs="Courier New"/>
    </w:rPr>
  </w:style>
  <w:style w:type="character" w:customStyle="1" w:styleId="WW8Num29z2">
    <w:name w:val="WW8Num29z2"/>
    <w:rsid w:val="005C5322"/>
    <w:rPr>
      <w:rFonts w:ascii="Wingdings" w:hAnsi="Wingdings"/>
    </w:rPr>
  </w:style>
  <w:style w:type="character" w:customStyle="1" w:styleId="WW8Num29z3">
    <w:name w:val="WW8Num29z3"/>
    <w:rsid w:val="005C5322"/>
    <w:rPr>
      <w:rFonts w:ascii="Symbol" w:hAnsi="Symbol"/>
    </w:rPr>
  </w:style>
  <w:style w:type="character" w:customStyle="1" w:styleId="WW8Num35z0">
    <w:name w:val="WW8Num35z0"/>
    <w:rsid w:val="005C5322"/>
    <w:rPr>
      <w:rFonts w:ascii="Wingdings" w:hAnsi="Wingdings"/>
    </w:rPr>
  </w:style>
  <w:style w:type="character" w:customStyle="1" w:styleId="WW8Num35z1">
    <w:name w:val="WW8Num35z1"/>
    <w:rsid w:val="005C5322"/>
    <w:rPr>
      <w:rFonts w:ascii="Courier New" w:hAnsi="Courier New" w:cs="Courier New"/>
    </w:rPr>
  </w:style>
  <w:style w:type="character" w:customStyle="1" w:styleId="WW8Num35z3">
    <w:name w:val="WW8Num35z3"/>
    <w:rsid w:val="005C5322"/>
    <w:rPr>
      <w:rFonts w:ascii="Symbol" w:hAnsi="Symbol"/>
    </w:rPr>
  </w:style>
  <w:style w:type="character" w:customStyle="1" w:styleId="WW8Num38z0">
    <w:name w:val="WW8Num38z0"/>
    <w:rsid w:val="005C5322"/>
    <w:rPr>
      <w:rFonts w:ascii="Times New Roman" w:hAnsi="Times New Roman"/>
    </w:rPr>
  </w:style>
  <w:style w:type="character" w:customStyle="1" w:styleId="WW-WW8Num48z01">
    <w:name w:val="WW-WW8Num48z01"/>
    <w:rsid w:val="005C5322"/>
    <w:rPr>
      <w:rFonts w:ascii="Symbol" w:hAnsi="Symbol"/>
    </w:rPr>
  </w:style>
  <w:style w:type="character" w:customStyle="1" w:styleId="WW8Num48z1">
    <w:name w:val="WW8Num48z1"/>
    <w:rsid w:val="005C5322"/>
    <w:rPr>
      <w:rFonts w:ascii="Courier New" w:hAnsi="Courier New" w:cs="Courier New"/>
    </w:rPr>
  </w:style>
  <w:style w:type="character" w:customStyle="1" w:styleId="WW8Num48z2">
    <w:name w:val="WW8Num48z2"/>
    <w:rsid w:val="005C5322"/>
    <w:rPr>
      <w:rFonts w:ascii="Wingdings" w:hAnsi="Wingdings"/>
    </w:rPr>
  </w:style>
  <w:style w:type="character" w:customStyle="1" w:styleId="WW8Num49z1">
    <w:name w:val="WW8Num49z1"/>
    <w:rsid w:val="005C5322"/>
    <w:rPr>
      <w:rFonts w:ascii="Courier New" w:hAnsi="Courier New"/>
      <w:sz w:val="20"/>
    </w:rPr>
  </w:style>
  <w:style w:type="character" w:customStyle="1" w:styleId="WW8Num49z2">
    <w:name w:val="WW8Num49z2"/>
    <w:rsid w:val="005C5322"/>
    <w:rPr>
      <w:rFonts w:ascii="Wingdings" w:hAnsi="Wingdings"/>
      <w:sz w:val="20"/>
    </w:rPr>
  </w:style>
  <w:style w:type="character" w:customStyle="1" w:styleId="WW8Num55z0">
    <w:name w:val="WW8Num55z0"/>
    <w:rsid w:val="005C5322"/>
    <w:rPr>
      <w:rFonts w:ascii="Arial" w:hAnsi="Arial" w:cs="Arial"/>
    </w:rPr>
  </w:style>
  <w:style w:type="character" w:customStyle="1" w:styleId="WW8Num56z0">
    <w:name w:val="WW8Num56z0"/>
    <w:rsid w:val="005C5322"/>
    <w:rPr>
      <w:b w:val="0"/>
      <w:i w:val="0"/>
    </w:rPr>
  </w:style>
  <w:style w:type="character" w:customStyle="1" w:styleId="WW8Num58z0">
    <w:name w:val="WW8Num58z0"/>
    <w:rsid w:val="005C5322"/>
    <w:rPr>
      <w:b w:val="0"/>
      <w:i w:val="0"/>
    </w:rPr>
  </w:style>
  <w:style w:type="character" w:customStyle="1" w:styleId="WW8Num67z1">
    <w:name w:val="WW8Num67z1"/>
    <w:rsid w:val="005C5322"/>
    <w:rPr>
      <w:rFonts w:ascii="Symbol" w:hAnsi="Symbol"/>
    </w:rPr>
  </w:style>
  <w:style w:type="character" w:customStyle="1" w:styleId="WW8Num69z0">
    <w:name w:val="WW8Num69z0"/>
    <w:rsid w:val="005C5322"/>
    <w:rPr>
      <w:b w:val="0"/>
      <w:i w:val="0"/>
      <w:sz w:val="20"/>
    </w:rPr>
  </w:style>
  <w:style w:type="character" w:customStyle="1" w:styleId="WW-WW8Num70z0">
    <w:name w:val="WW-WW8Num70z0"/>
    <w:rsid w:val="005C5322"/>
    <w:rPr>
      <w:rFonts w:ascii="Times New Roman" w:eastAsia="Times New Roman" w:hAnsi="Times New Roman" w:cs="Times New Roman"/>
    </w:rPr>
  </w:style>
  <w:style w:type="character" w:customStyle="1" w:styleId="WW8Num70z1">
    <w:name w:val="WW8Num70z1"/>
    <w:rsid w:val="005C5322"/>
    <w:rPr>
      <w:rFonts w:ascii="Courier New" w:hAnsi="Courier New" w:cs="Courier New"/>
    </w:rPr>
  </w:style>
  <w:style w:type="character" w:customStyle="1" w:styleId="WW-WW8Num70z2">
    <w:name w:val="WW-WW8Num70z2"/>
    <w:rsid w:val="005C5322"/>
    <w:rPr>
      <w:rFonts w:ascii="Wingdings" w:hAnsi="Wingdings"/>
    </w:rPr>
  </w:style>
  <w:style w:type="character" w:customStyle="1" w:styleId="WW-WW8Num70z3">
    <w:name w:val="WW-WW8Num70z3"/>
    <w:rsid w:val="005C5322"/>
    <w:rPr>
      <w:rFonts w:ascii="Symbol" w:hAnsi="Symbol"/>
    </w:rPr>
  </w:style>
  <w:style w:type="character" w:customStyle="1" w:styleId="WW-WW8Num73z0">
    <w:name w:val="WW-WW8Num73z0"/>
    <w:rsid w:val="005C5322"/>
    <w:rPr>
      <w:rFonts w:ascii="Symbol" w:hAnsi="Symbol"/>
    </w:rPr>
  </w:style>
  <w:style w:type="character" w:customStyle="1" w:styleId="WW8Num73z1">
    <w:name w:val="WW8Num73z1"/>
    <w:rsid w:val="005C5322"/>
    <w:rPr>
      <w:rFonts w:ascii="Courier New" w:hAnsi="Courier New" w:cs="Courier New"/>
    </w:rPr>
  </w:style>
  <w:style w:type="character" w:customStyle="1" w:styleId="WW8Num73z2">
    <w:name w:val="WW8Num73z2"/>
    <w:rsid w:val="005C5322"/>
    <w:rPr>
      <w:rFonts w:ascii="Wingdings" w:hAnsi="Wingdings"/>
    </w:rPr>
  </w:style>
  <w:style w:type="character" w:customStyle="1" w:styleId="WW-WW8Num74z0">
    <w:name w:val="WW-WW8Num74z0"/>
    <w:rsid w:val="005C5322"/>
    <w:rPr>
      <w:sz w:val="22"/>
    </w:rPr>
  </w:style>
  <w:style w:type="character" w:customStyle="1" w:styleId="WW8Num76z0">
    <w:name w:val="WW8Num76z0"/>
    <w:rsid w:val="005C5322"/>
    <w:rPr>
      <w:rFonts w:ascii="Arial" w:hAnsi="Arial"/>
      <w:b/>
      <w:i w:val="0"/>
      <w:sz w:val="28"/>
    </w:rPr>
  </w:style>
  <w:style w:type="character" w:customStyle="1" w:styleId="WW8Num76z1">
    <w:name w:val="WW8Num76z1"/>
    <w:rsid w:val="005C5322"/>
    <w:rPr>
      <w:b/>
      <w:i w:val="0"/>
      <w:sz w:val="24"/>
      <w:szCs w:val="24"/>
    </w:rPr>
  </w:style>
  <w:style w:type="character" w:customStyle="1" w:styleId="WW-Domylnaczcionkaakapitu11">
    <w:name w:val="WW-Domyślna czcionka akapitu11"/>
    <w:rsid w:val="005C5322"/>
  </w:style>
  <w:style w:type="character" w:customStyle="1" w:styleId="Znakiprzypiswdolnych">
    <w:name w:val="Znaki przypisów dolnych"/>
    <w:rsid w:val="005C5322"/>
    <w:rPr>
      <w:vertAlign w:val="superscript"/>
    </w:rPr>
  </w:style>
  <w:style w:type="character" w:customStyle="1" w:styleId="WW-Znakiprzypiswdolnych">
    <w:name w:val="WW-Znaki przypisów dolnych"/>
    <w:rsid w:val="005C5322"/>
    <w:rPr>
      <w:vertAlign w:val="superscript"/>
    </w:rPr>
  </w:style>
  <w:style w:type="character" w:customStyle="1" w:styleId="WW-Znakiprzypiswdolnych1">
    <w:name w:val="WW-Znaki przypisów dolnych1"/>
    <w:rsid w:val="005C5322"/>
    <w:rPr>
      <w:vertAlign w:val="superscript"/>
    </w:rPr>
  </w:style>
  <w:style w:type="character" w:customStyle="1" w:styleId="WW-Znakiprzypiswdolnych11">
    <w:name w:val="WW-Znaki przypisów dolnych11"/>
    <w:rsid w:val="005C5322"/>
    <w:rPr>
      <w:vertAlign w:val="superscript"/>
    </w:rPr>
  </w:style>
  <w:style w:type="character" w:customStyle="1" w:styleId="WW-Odwoaniedokomentarza">
    <w:name w:val="WW-Odwołanie do komentarza"/>
    <w:rsid w:val="005C5322"/>
    <w:rPr>
      <w:sz w:val="16"/>
      <w:szCs w:val="16"/>
    </w:rPr>
  </w:style>
  <w:style w:type="character" w:customStyle="1" w:styleId="WW-HTML-staaszeroko">
    <w:name w:val="WW-HTML - stała szerokość"/>
    <w:rsid w:val="005C5322"/>
    <w:rPr>
      <w:rFonts w:ascii="Courier New" w:eastAsia="Courier New" w:hAnsi="Courier New" w:cs="Courier New"/>
      <w:sz w:val="20"/>
      <w:szCs w:val="20"/>
    </w:rPr>
  </w:style>
  <w:style w:type="character" w:customStyle="1" w:styleId="Znakiprzypiswkocowych">
    <w:name w:val="Znaki przypisów końcowych"/>
    <w:rsid w:val="005C5322"/>
    <w:rPr>
      <w:vertAlign w:val="superscript"/>
    </w:rPr>
  </w:style>
  <w:style w:type="character" w:customStyle="1" w:styleId="WW-Znakiprzypiswkocowych">
    <w:name w:val="WW-Znaki przypisów końcowych"/>
    <w:rsid w:val="005C5322"/>
    <w:rPr>
      <w:vertAlign w:val="superscript"/>
    </w:rPr>
  </w:style>
  <w:style w:type="character" w:customStyle="1" w:styleId="WW-Znakiprzypiswkocowych1">
    <w:name w:val="WW-Znaki przypisów końcowych1"/>
    <w:rsid w:val="005C5322"/>
    <w:rPr>
      <w:vertAlign w:val="superscript"/>
    </w:rPr>
  </w:style>
  <w:style w:type="character" w:customStyle="1" w:styleId="WW-Znakiprzypiswkocowych11">
    <w:name w:val="WW-Znaki przypisów końcowych11"/>
    <w:rsid w:val="005C5322"/>
  </w:style>
  <w:style w:type="character" w:customStyle="1" w:styleId="Znakinumeracji">
    <w:name w:val="Znaki numeracji"/>
    <w:rsid w:val="005C5322"/>
  </w:style>
  <w:style w:type="character" w:customStyle="1" w:styleId="WW-Znakinumeracji">
    <w:name w:val="WW-Znaki numeracji"/>
    <w:rsid w:val="005C5322"/>
  </w:style>
  <w:style w:type="character" w:customStyle="1" w:styleId="WW-Znakinumeracji1">
    <w:name w:val="WW-Znaki numeracji1"/>
    <w:rsid w:val="005C5322"/>
  </w:style>
  <w:style w:type="character" w:customStyle="1" w:styleId="Nagwek3Znak">
    <w:name w:val="Nagłówek 3 Znak"/>
    <w:rsid w:val="005C5322"/>
    <w:rPr>
      <w:rFonts w:ascii="Arial" w:hAnsi="Arial" w:cs="Arial"/>
      <w:b/>
      <w:bCs/>
      <w:sz w:val="28"/>
      <w:szCs w:val="26"/>
      <w:lang w:val="pl-PL" w:eastAsia="ar-SA" w:bidi="ar-SA"/>
    </w:rPr>
  </w:style>
  <w:style w:type="character" w:customStyle="1" w:styleId="WW-Odwoaniedokomentarza1">
    <w:name w:val="WW-Odwołanie do komentarza1"/>
    <w:rsid w:val="005C5322"/>
    <w:rPr>
      <w:sz w:val="16"/>
      <w:szCs w:val="16"/>
    </w:rPr>
  </w:style>
  <w:style w:type="character" w:customStyle="1" w:styleId="Znak1">
    <w:name w:val="Znak1"/>
    <w:rsid w:val="005C5322"/>
    <w:rPr>
      <w:rFonts w:ascii="Arial" w:hAnsi="Arial"/>
      <w:b/>
      <w:sz w:val="28"/>
      <w:lang w:val="pl-PL" w:eastAsia="ar-SA" w:bidi="ar-SA"/>
    </w:rPr>
  </w:style>
  <w:style w:type="character" w:customStyle="1" w:styleId="Znak">
    <w:name w:val="Znak"/>
    <w:rsid w:val="005C5322"/>
    <w:rPr>
      <w:rFonts w:ascii="Arial" w:hAnsi="Arial"/>
      <w:b/>
      <w:sz w:val="22"/>
      <w:lang w:val="pl-PL" w:eastAsia="ar-SA" w:bidi="ar-SA"/>
    </w:rPr>
  </w:style>
  <w:style w:type="paragraph" w:customStyle="1" w:styleId="Podpis3">
    <w:name w:val="Podpis3"/>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Indeks">
    <w:name w:val="Indeks"/>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30">
    <w:name w:val="Nagłówek3"/>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Podpis2">
    <w:name w:val="Podpis2"/>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
    <w:name w:val="WW-Indeks"/>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20">
    <w:name w:val="Nagłówek2"/>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Podpis1">
    <w:name w:val="Podpis1"/>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1">
    <w:name w:val="WW-Indeks1"/>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10">
    <w:name w:val="Nagłówek1"/>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WW-Podpis">
    <w:name w:val="WW-Podpis"/>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11">
    <w:name w:val="WW-Indeks11"/>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WW-Nagwek">
    <w:name w:val="WW-Nagłówek"/>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styleId="Spistreci1">
    <w:name w:val="toc 1"/>
    <w:basedOn w:val="Normalny"/>
    <w:next w:val="Normalny"/>
    <w:uiPriority w:val="99"/>
    <w:rsid w:val="005C5322"/>
    <w:pPr>
      <w:widowControl/>
      <w:tabs>
        <w:tab w:val="left" w:pos="480"/>
        <w:tab w:val="right" w:leader="dot" w:pos="9062"/>
      </w:tabs>
      <w:suppressAutoHyphens/>
      <w:adjustRightInd/>
      <w:spacing w:line="240" w:lineRule="auto"/>
      <w:ind w:left="540" w:hanging="540"/>
      <w:jc w:val="left"/>
      <w:textAlignment w:val="auto"/>
    </w:pPr>
    <w:rPr>
      <w:szCs w:val="28"/>
      <w:lang w:eastAsia="ar-SA"/>
    </w:rPr>
  </w:style>
  <w:style w:type="paragraph" w:customStyle="1" w:styleId="WW-Tekstpodstawowywcity2">
    <w:name w:val="WW-Tekst podstawowy wcięty 2"/>
    <w:basedOn w:val="Normalny"/>
    <w:uiPriority w:val="99"/>
    <w:rsid w:val="005C5322"/>
    <w:pPr>
      <w:widowControl/>
      <w:suppressAutoHyphens/>
      <w:adjustRightInd/>
      <w:spacing w:line="240" w:lineRule="auto"/>
      <w:ind w:left="290"/>
      <w:textAlignment w:val="auto"/>
    </w:pPr>
    <w:rPr>
      <w:rFonts w:ascii="Arial" w:hAnsi="Arial" w:cs="Arial"/>
      <w:sz w:val="18"/>
      <w:lang w:eastAsia="ar-SA"/>
    </w:rPr>
  </w:style>
  <w:style w:type="paragraph" w:customStyle="1" w:styleId="BodyText21">
    <w:name w:val="Body Text 21"/>
    <w:basedOn w:val="Normalny"/>
    <w:uiPriority w:val="99"/>
    <w:rsid w:val="005C5322"/>
    <w:pPr>
      <w:widowControl/>
      <w:suppressAutoHyphens/>
      <w:overflowPunct w:val="0"/>
      <w:autoSpaceDE w:val="0"/>
      <w:adjustRightInd/>
      <w:spacing w:line="240" w:lineRule="auto"/>
      <w:ind w:left="1080"/>
    </w:pPr>
    <w:rPr>
      <w:sz w:val="22"/>
      <w:szCs w:val="20"/>
      <w:lang w:eastAsia="ar-SA"/>
    </w:rPr>
  </w:style>
  <w:style w:type="paragraph" w:customStyle="1" w:styleId="BodyText31">
    <w:name w:val="Body Text 31"/>
    <w:basedOn w:val="Normalny"/>
    <w:uiPriority w:val="99"/>
    <w:rsid w:val="005C5322"/>
    <w:pPr>
      <w:widowControl/>
      <w:suppressAutoHyphens/>
      <w:overflowPunct w:val="0"/>
      <w:autoSpaceDE w:val="0"/>
      <w:adjustRightInd/>
      <w:spacing w:line="240" w:lineRule="auto"/>
    </w:pPr>
    <w:rPr>
      <w:color w:val="000000"/>
      <w:sz w:val="22"/>
      <w:szCs w:val="20"/>
      <w:lang w:eastAsia="ar-SA"/>
    </w:rPr>
  </w:style>
  <w:style w:type="paragraph" w:customStyle="1" w:styleId="WW-NormalnyWeb">
    <w:name w:val="WW-Normalny (Web)"/>
    <w:basedOn w:val="Normalny"/>
    <w:uiPriority w:val="99"/>
    <w:rsid w:val="005C5322"/>
    <w:pPr>
      <w:widowControl/>
      <w:suppressAutoHyphens/>
      <w:adjustRightInd/>
      <w:spacing w:before="280" w:after="280" w:line="240" w:lineRule="auto"/>
      <w:textAlignment w:val="auto"/>
    </w:pPr>
    <w:rPr>
      <w:sz w:val="20"/>
      <w:szCs w:val="20"/>
      <w:lang w:eastAsia="ar-SA"/>
    </w:rPr>
  </w:style>
  <w:style w:type="paragraph" w:styleId="Spistreci4">
    <w:name w:val="toc 4"/>
    <w:basedOn w:val="Normalny"/>
    <w:next w:val="Normalny"/>
    <w:uiPriority w:val="99"/>
    <w:semiHidden/>
    <w:rsid w:val="005C5322"/>
    <w:pPr>
      <w:widowControl/>
      <w:suppressAutoHyphens/>
      <w:adjustRightInd/>
      <w:spacing w:line="240" w:lineRule="auto"/>
      <w:textAlignment w:val="top"/>
    </w:pPr>
    <w:rPr>
      <w:rFonts w:ascii="Arial" w:hAnsi="Arial"/>
      <w:lang w:eastAsia="ar-SA"/>
    </w:rPr>
  </w:style>
  <w:style w:type="paragraph" w:customStyle="1" w:styleId="WW-Tekstpodstawowy3">
    <w:name w:val="WW-Tekst podstawowy 3"/>
    <w:basedOn w:val="Normalny"/>
    <w:uiPriority w:val="99"/>
    <w:rsid w:val="005C5322"/>
    <w:pPr>
      <w:widowControl/>
      <w:suppressAutoHyphens/>
      <w:adjustRightInd/>
      <w:spacing w:line="240" w:lineRule="auto"/>
      <w:jc w:val="left"/>
      <w:textAlignment w:val="auto"/>
    </w:pPr>
    <w:rPr>
      <w:rFonts w:ascii="Arial" w:hAnsi="Arial" w:cs="Arial"/>
      <w:sz w:val="20"/>
      <w:szCs w:val="20"/>
      <w:lang w:eastAsia="ar-SA"/>
    </w:rPr>
  </w:style>
  <w:style w:type="paragraph" w:customStyle="1" w:styleId="WW-Tekstkomentarza">
    <w:name w:val="WW-Tekst komentarza"/>
    <w:basedOn w:val="Normalny"/>
    <w:uiPriority w:val="99"/>
    <w:rsid w:val="005C5322"/>
    <w:pPr>
      <w:widowControl/>
      <w:suppressAutoHyphens/>
      <w:adjustRightInd/>
      <w:spacing w:line="240" w:lineRule="auto"/>
      <w:jc w:val="left"/>
      <w:textAlignment w:val="auto"/>
    </w:pPr>
    <w:rPr>
      <w:sz w:val="20"/>
      <w:szCs w:val="20"/>
      <w:lang w:eastAsia="ar-SA"/>
    </w:rPr>
  </w:style>
  <w:style w:type="paragraph" w:customStyle="1" w:styleId="WW-Tekstpodstawowywcity3">
    <w:name w:val="WW-Tekst podstawowy wcięty 3"/>
    <w:basedOn w:val="Normalny"/>
    <w:uiPriority w:val="99"/>
    <w:rsid w:val="005C5322"/>
    <w:pPr>
      <w:widowControl/>
      <w:tabs>
        <w:tab w:val="left" w:pos="360"/>
      </w:tabs>
      <w:suppressAutoHyphens/>
      <w:adjustRightInd/>
      <w:spacing w:line="240" w:lineRule="auto"/>
      <w:ind w:left="360"/>
      <w:textAlignment w:val="auto"/>
    </w:pPr>
    <w:rPr>
      <w:rFonts w:ascii="Arial" w:hAnsi="Arial"/>
      <w:lang w:eastAsia="ar-SA"/>
    </w:rPr>
  </w:style>
  <w:style w:type="paragraph" w:customStyle="1" w:styleId="WW-Tekstdymka">
    <w:name w:val="WW-Tekst dymka"/>
    <w:basedOn w:val="Normalny"/>
    <w:uiPriority w:val="99"/>
    <w:rsid w:val="005C5322"/>
    <w:pPr>
      <w:widowControl/>
      <w:suppressAutoHyphens/>
      <w:adjustRightInd/>
      <w:spacing w:line="240" w:lineRule="auto"/>
      <w:jc w:val="left"/>
      <w:textAlignment w:val="auto"/>
    </w:pPr>
    <w:rPr>
      <w:rFonts w:ascii="Tahoma" w:hAnsi="Tahoma" w:cs="Verdana"/>
      <w:sz w:val="16"/>
      <w:szCs w:val="16"/>
      <w:lang w:eastAsia="ar-SA"/>
    </w:rPr>
  </w:style>
  <w:style w:type="paragraph" w:customStyle="1" w:styleId="Standard">
    <w:name w:val="Standard"/>
    <w:uiPriority w:val="99"/>
    <w:rsid w:val="005C5322"/>
    <w:pPr>
      <w:widowControl w:val="0"/>
      <w:suppressAutoHyphens/>
      <w:autoSpaceDE w:val="0"/>
    </w:pPr>
    <w:rPr>
      <w:sz w:val="24"/>
      <w:szCs w:val="24"/>
      <w:lang w:eastAsia="ar-SA"/>
    </w:rPr>
  </w:style>
  <w:style w:type="paragraph" w:customStyle="1" w:styleId="WW-Tekstblokowy">
    <w:name w:val="WW-Tekst blokowy"/>
    <w:basedOn w:val="Normalny"/>
    <w:uiPriority w:val="99"/>
    <w:rsid w:val="005C5322"/>
    <w:pPr>
      <w:widowControl/>
      <w:suppressAutoHyphens/>
      <w:adjustRightInd/>
      <w:spacing w:before="100" w:after="100" w:line="240" w:lineRule="auto"/>
      <w:ind w:left="567" w:right="-3"/>
      <w:jc w:val="left"/>
      <w:textAlignment w:val="auto"/>
    </w:pPr>
    <w:rPr>
      <w:rFonts w:ascii="Arial" w:hAnsi="Arial" w:cs="Arial"/>
      <w:b/>
      <w:bCs/>
      <w:i/>
      <w:iCs/>
      <w:sz w:val="18"/>
      <w:szCs w:val="18"/>
      <w:lang w:eastAsia="ar-SA"/>
    </w:rPr>
  </w:style>
  <w:style w:type="paragraph" w:customStyle="1" w:styleId="WW-Tematkomentarza">
    <w:name w:val="WW-Temat komentarza"/>
    <w:basedOn w:val="WW-Tekstkomentarza"/>
    <w:next w:val="WW-Tekstkomentarza"/>
    <w:uiPriority w:val="99"/>
    <w:rsid w:val="005C5322"/>
    <w:rPr>
      <w:b/>
      <w:bCs/>
    </w:rPr>
  </w:style>
  <w:style w:type="paragraph" w:customStyle="1" w:styleId="WW-Legenda">
    <w:name w:val="WW-Legenda"/>
    <w:basedOn w:val="Normalny"/>
    <w:next w:val="Normalny"/>
    <w:uiPriority w:val="99"/>
    <w:rsid w:val="005C5322"/>
    <w:pPr>
      <w:keepNext/>
      <w:widowControl/>
      <w:suppressAutoHyphens/>
      <w:adjustRightInd/>
      <w:spacing w:after="120" w:line="320" w:lineRule="atLeast"/>
      <w:jc w:val="left"/>
      <w:textAlignment w:val="auto"/>
    </w:pPr>
    <w:rPr>
      <w:lang w:eastAsia="ar-SA"/>
    </w:rPr>
  </w:style>
  <w:style w:type="paragraph" w:customStyle="1" w:styleId="Zwyky">
    <w:name w:val="Zwykły"/>
    <w:basedOn w:val="Normalny"/>
    <w:uiPriority w:val="99"/>
    <w:rsid w:val="005C5322"/>
    <w:pPr>
      <w:widowControl/>
      <w:suppressAutoHyphens/>
      <w:adjustRightInd/>
      <w:spacing w:line="320" w:lineRule="atLeast"/>
      <w:jc w:val="left"/>
      <w:textAlignment w:val="auto"/>
    </w:pPr>
    <w:rPr>
      <w:lang w:eastAsia="ar-SA"/>
    </w:rPr>
  </w:style>
  <w:style w:type="paragraph" w:customStyle="1" w:styleId="WW-Listapunktowana2">
    <w:name w:val="WW-Lista punktowana 2"/>
    <w:basedOn w:val="Normalny"/>
    <w:uiPriority w:val="99"/>
    <w:rsid w:val="005C5322"/>
    <w:pPr>
      <w:widowControl/>
      <w:suppressAutoHyphens/>
      <w:adjustRightInd/>
      <w:spacing w:line="240" w:lineRule="auto"/>
      <w:jc w:val="left"/>
      <w:textAlignment w:val="auto"/>
    </w:pPr>
    <w:rPr>
      <w:lang w:eastAsia="ar-SA"/>
    </w:rPr>
  </w:style>
  <w:style w:type="paragraph" w:customStyle="1" w:styleId="WW-Listapunktowana3">
    <w:name w:val="WW-Lista punktowana 3"/>
    <w:basedOn w:val="Normalny"/>
    <w:uiPriority w:val="99"/>
    <w:rsid w:val="005C5322"/>
    <w:pPr>
      <w:widowControl/>
      <w:suppressAutoHyphens/>
      <w:adjustRightInd/>
      <w:spacing w:line="240" w:lineRule="auto"/>
      <w:jc w:val="left"/>
      <w:textAlignment w:val="auto"/>
    </w:pPr>
    <w:rPr>
      <w:lang w:eastAsia="ar-SA"/>
    </w:rPr>
  </w:style>
  <w:style w:type="paragraph" w:styleId="Spistreci2">
    <w:name w:val="toc 2"/>
    <w:basedOn w:val="Normalny"/>
    <w:next w:val="Normalny"/>
    <w:uiPriority w:val="99"/>
    <w:rsid w:val="005C5322"/>
    <w:pPr>
      <w:widowControl/>
      <w:tabs>
        <w:tab w:val="left" w:pos="993"/>
        <w:tab w:val="right" w:leader="dot" w:pos="9799"/>
      </w:tabs>
      <w:suppressAutoHyphens/>
      <w:adjustRightInd/>
      <w:spacing w:line="240" w:lineRule="auto"/>
      <w:ind w:left="200"/>
      <w:jc w:val="left"/>
      <w:textAlignment w:val="auto"/>
    </w:pPr>
    <w:rPr>
      <w:rFonts w:ascii="Arial" w:hAnsi="Arial"/>
      <w:smallCaps/>
      <w:sz w:val="20"/>
      <w:lang w:eastAsia="ar-SA"/>
    </w:rPr>
  </w:style>
  <w:style w:type="paragraph" w:customStyle="1" w:styleId="A">
    <w:name w:val="A"/>
    <w:uiPriority w:val="99"/>
    <w:rsid w:val="005C5322"/>
    <w:pPr>
      <w:keepNext/>
      <w:suppressAutoHyphens/>
      <w:spacing w:before="240" w:line="240" w:lineRule="exact"/>
      <w:ind w:left="720" w:hanging="720"/>
      <w:jc w:val="both"/>
    </w:pPr>
    <w:rPr>
      <w:sz w:val="24"/>
      <w:lang w:val="en-GB" w:eastAsia="ar-SA"/>
    </w:rPr>
  </w:style>
  <w:style w:type="paragraph" w:customStyle="1" w:styleId="B">
    <w:name w:val="B"/>
    <w:uiPriority w:val="99"/>
    <w:rsid w:val="005C5322"/>
    <w:pPr>
      <w:suppressAutoHyphens/>
      <w:spacing w:before="240" w:line="240" w:lineRule="exact"/>
      <w:ind w:left="720"/>
      <w:jc w:val="both"/>
    </w:pPr>
    <w:rPr>
      <w:sz w:val="24"/>
      <w:lang w:val="en-GB" w:eastAsia="ar-SA"/>
    </w:rPr>
  </w:style>
  <w:style w:type="paragraph" w:customStyle="1" w:styleId="oddl-nadpis">
    <w:name w:val="oddíl-nadpis"/>
    <w:basedOn w:val="Normalny"/>
    <w:uiPriority w:val="99"/>
    <w:rsid w:val="005C5322"/>
    <w:pPr>
      <w:keepNext/>
      <w:tabs>
        <w:tab w:val="left" w:pos="567"/>
      </w:tabs>
      <w:suppressAutoHyphens/>
      <w:adjustRightInd/>
      <w:spacing w:before="240" w:line="240" w:lineRule="exact"/>
      <w:jc w:val="left"/>
      <w:textAlignment w:val="auto"/>
    </w:pPr>
    <w:rPr>
      <w:rFonts w:ascii="Arial" w:hAnsi="Arial"/>
      <w:b/>
      <w:lang w:val="cs-CZ" w:eastAsia="ar-SA"/>
    </w:rPr>
  </w:style>
  <w:style w:type="paragraph" w:customStyle="1" w:styleId="Blockquote">
    <w:name w:val="Blockquote"/>
    <w:basedOn w:val="Normalny"/>
    <w:uiPriority w:val="99"/>
    <w:rsid w:val="005C5322"/>
    <w:pPr>
      <w:suppressAutoHyphens/>
      <w:adjustRightInd/>
      <w:spacing w:before="100" w:after="100" w:line="240" w:lineRule="auto"/>
      <w:ind w:left="360" w:right="360"/>
      <w:jc w:val="left"/>
      <w:textAlignment w:val="auto"/>
    </w:pPr>
    <w:rPr>
      <w:lang w:val="en-US" w:eastAsia="ar-SA"/>
    </w:rPr>
  </w:style>
  <w:style w:type="paragraph" w:styleId="Podtytu">
    <w:name w:val="Subtitle"/>
    <w:basedOn w:val="WW-Nagwek"/>
    <w:next w:val="Tekstpodstawowy"/>
    <w:qFormat/>
    <w:rsid w:val="005C5322"/>
    <w:pPr>
      <w:jc w:val="center"/>
    </w:pPr>
    <w:rPr>
      <w:i/>
      <w:iCs/>
    </w:rPr>
  </w:style>
  <w:style w:type="paragraph" w:customStyle="1" w:styleId="WW-Plandokumentu">
    <w:name w:val="WW-Plan dokumentu"/>
    <w:basedOn w:val="Normalny"/>
    <w:uiPriority w:val="99"/>
    <w:rsid w:val="005C5322"/>
    <w:pPr>
      <w:widowControl/>
      <w:shd w:val="clear" w:color="auto" w:fill="000080"/>
      <w:suppressAutoHyphens/>
      <w:adjustRightInd/>
      <w:spacing w:line="240" w:lineRule="auto"/>
      <w:jc w:val="left"/>
      <w:textAlignment w:val="auto"/>
    </w:pPr>
    <w:rPr>
      <w:rFonts w:ascii="Tahoma" w:hAnsi="Tahoma" w:cs="Tahoma"/>
      <w:lang w:eastAsia="ar-SA"/>
    </w:rPr>
  </w:style>
  <w:style w:type="paragraph" w:customStyle="1" w:styleId="Poprawka1">
    <w:name w:val="Poprawka1"/>
    <w:uiPriority w:val="99"/>
    <w:rsid w:val="005C5322"/>
    <w:pPr>
      <w:suppressAutoHyphens/>
    </w:pPr>
    <w:rPr>
      <w:sz w:val="24"/>
      <w:szCs w:val="24"/>
      <w:lang w:eastAsia="ar-SA"/>
    </w:rPr>
  </w:style>
  <w:style w:type="paragraph" w:customStyle="1" w:styleId="WW-Wcicienormalne">
    <w:name w:val="WW-Wcięcie normalne"/>
    <w:basedOn w:val="Normalny"/>
    <w:uiPriority w:val="99"/>
    <w:rsid w:val="005C5322"/>
    <w:pPr>
      <w:widowControl/>
      <w:suppressAutoHyphens/>
      <w:adjustRightInd/>
      <w:spacing w:line="240" w:lineRule="auto"/>
      <w:ind w:left="708"/>
      <w:jc w:val="left"/>
      <w:textAlignment w:val="auto"/>
    </w:pPr>
    <w:rPr>
      <w:rFonts w:ascii="Arial" w:hAnsi="Arial"/>
      <w:sz w:val="20"/>
      <w:szCs w:val="20"/>
      <w:lang w:val="en-GB" w:eastAsia="ar-SA"/>
    </w:rPr>
  </w:style>
  <w:style w:type="paragraph" w:customStyle="1" w:styleId="tabulka">
    <w:name w:val="tabulka"/>
    <w:basedOn w:val="Normalny"/>
    <w:uiPriority w:val="99"/>
    <w:rsid w:val="005C5322"/>
    <w:pPr>
      <w:suppressAutoHyphens/>
      <w:adjustRightInd/>
      <w:spacing w:before="120" w:line="240" w:lineRule="exact"/>
      <w:jc w:val="center"/>
      <w:textAlignment w:val="auto"/>
    </w:pPr>
    <w:rPr>
      <w:rFonts w:ascii="Arial" w:hAnsi="Arial"/>
      <w:sz w:val="20"/>
      <w:szCs w:val="20"/>
      <w:lang w:val="cs-CZ" w:eastAsia="ar-SA"/>
    </w:rPr>
  </w:style>
  <w:style w:type="paragraph" w:customStyle="1" w:styleId="normaltableau">
    <w:name w:val="normal_tableau"/>
    <w:basedOn w:val="Normalny"/>
    <w:uiPriority w:val="99"/>
    <w:rsid w:val="005C5322"/>
    <w:pPr>
      <w:widowControl/>
      <w:suppressAutoHyphens/>
      <w:adjustRightInd/>
      <w:spacing w:before="120" w:after="120" w:line="240" w:lineRule="auto"/>
      <w:textAlignment w:val="auto"/>
    </w:pPr>
    <w:rPr>
      <w:rFonts w:ascii="Optima" w:hAnsi="Optima"/>
      <w:sz w:val="22"/>
      <w:szCs w:val="20"/>
      <w:lang w:val="en-GB" w:eastAsia="ar-SA"/>
    </w:rPr>
  </w:style>
  <w:style w:type="paragraph" w:customStyle="1" w:styleId="pntext">
    <w:name w:val="pntext"/>
    <w:basedOn w:val="Normalny"/>
    <w:uiPriority w:val="99"/>
    <w:rsid w:val="005C5322"/>
    <w:pPr>
      <w:widowControl/>
      <w:suppressAutoHyphens/>
      <w:adjustRightInd/>
      <w:spacing w:before="280" w:after="280" w:line="240" w:lineRule="auto"/>
      <w:jc w:val="left"/>
      <w:textAlignment w:val="auto"/>
    </w:pPr>
    <w:rPr>
      <w:lang w:eastAsia="ar-SA"/>
    </w:rPr>
  </w:style>
  <w:style w:type="paragraph" w:customStyle="1" w:styleId="Tekstpodstawowy22">
    <w:name w:val="Tekst podstawowy 22"/>
    <w:basedOn w:val="Normalny"/>
    <w:rsid w:val="005C5322"/>
    <w:pPr>
      <w:widowControl/>
      <w:suppressAutoHyphens/>
      <w:overflowPunct w:val="0"/>
      <w:autoSpaceDE w:val="0"/>
      <w:adjustRightInd/>
      <w:spacing w:line="240" w:lineRule="auto"/>
      <w:ind w:left="1080"/>
    </w:pPr>
    <w:rPr>
      <w:sz w:val="22"/>
      <w:szCs w:val="20"/>
      <w:lang w:eastAsia="ar-SA"/>
    </w:rPr>
  </w:style>
  <w:style w:type="paragraph" w:styleId="Spistreci3">
    <w:name w:val="toc 3"/>
    <w:basedOn w:val="Normalny"/>
    <w:next w:val="Normalny"/>
    <w:uiPriority w:val="99"/>
    <w:rsid w:val="005C5322"/>
    <w:pPr>
      <w:widowControl/>
      <w:suppressAutoHyphens/>
      <w:adjustRightInd/>
      <w:spacing w:line="240" w:lineRule="auto"/>
      <w:ind w:left="480"/>
      <w:jc w:val="left"/>
      <w:textAlignment w:val="auto"/>
    </w:pPr>
    <w:rPr>
      <w:lang w:eastAsia="ar-SA"/>
    </w:rPr>
  </w:style>
  <w:style w:type="paragraph" w:customStyle="1" w:styleId="Zawartotabeli">
    <w:name w:val="Zawartość tabeli"/>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
    <w:name w:val="WW-Zawartość tabeli"/>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1">
    <w:name w:val="WW-Zawartość tabeli1"/>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11">
    <w:name w:val="WW-Zawartość tabeli11"/>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Nagwektabeli">
    <w:name w:val="Nagłówek tabeli"/>
    <w:basedOn w:val="Zawartotabeli"/>
    <w:uiPriority w:val="99"/>
    <w:rsid w:val="005C5322"/>
    <w:pPr>
      <w:jc w:val="center"/>
    </w:pPr>
  </w:style>
  <w:style w:type="paragraph" w:customStyle="1" w:styleId="WW-Nagwektabeli">
    <w:name w:val="WW-Nagłówek tabeli"/>
    <w:basedOn w:val="WW-Zawartotabeli"/>
    <w:uiPriority w:val="99"/>
    <w:rsid w:val="005C5322"/>
    <w:pPr>
      <w:jc w:val="center"/>
    </w:pPr>
  </w:style>
  <w:style w:type="paragraph" w:customStyle="1" w:styleId="WW-Nagwektabeli1">
    <w:name w:val="WW-Nagłówek tabeli1"/>
    <w:basedOn w:val="WW-Zawartotabeli1"/>
    <w:uiPriority w:val="99"/>
    <w:rsid w:val="005C5322"/>
    <w:pPr>
      <w:jc w:val="center"/>
    </w:pPr>
  </w:style>
  <w:style w:type="paragraph" w:customStyle="1" w:styleId="WW-Nagwektabeli11">
    <w:name w:val="WW-Nagłówek tabeli11"/>
    <w:basedOn w:val="WW-Zawartotabeli11"/>
    <w:uiPriority w:val="99"/>
    <w:rsid w:val="005C5322"/>
    <w:pPr>
      <w:jc w:val="center"/>
    </w:pPr>
  </w:style>
  <w:style w:type="paragraph" w:customStyle="1" w:styleId="WW-Tekstdymka1">
    <w:name w:val="WW-Tekst dymka1"/>
    <w:basedOn w:val="Normalny"/>
    <w:uiPriority w:val="99"/>
    <w:rsid w:val="005C5322"/>
    <w:pPr>
      <w:widowControl/>
      <w:suppressAutoHyphens/>
      <w:adjustRightInd/>
      <w:spacing w:line="240" w:lineRule="auto"/>
      <w:jc w:val="left"/>
      <w:textAlignment w:val="auto"/>
    </w:pPr>
    <w:rPr>
      <w:rFonts w:ascii="Tahoma" w:hAnsi="Tahoma" w:cs="Tahoma"/>
      <w:sz w:val="16"/>
      <w:szCs w:val="16"/>
      <w:lang w:eastAsia="ar-SA"/>
    </w:rPr>
  </w:style>
  <w:style w:type="paragraph" w:styleId="Adresnakopercie">
    <w:name w:val="envelope address"/>
    <w:basedOn w:val="Normalny"/>
    <w:uiPriority w:val="99"/>
    <w:rsid w:val="005C5322"/>
    <w:pPr>
      <w:widowControl/>
      <w:adjustRightInd/>
      <w:spacing w:after="120" w:line="240" w:lineRule="auto"/>
      <w:ind w:left="2880"/>
      <w:textAlignment w:val="auto"/>
    </w:pPr>
    <w:rPr>
      <w:rFonts w:ascii="Arial" w:hAnsi="Arial"/>
      <w:sz w:val="28"/>
      <w:lang w:eastAsia="ar-SA"/>
    </w:rPr>
  </w:style>
  <w:style w:type="paragraph" w:customStyle="1" w:styleId="WW-Legenda1">
    <w:name w:val="WW-Legenda1"/>
    <w:basedOn w:val="Normalny"/>
    <w:next w:val="Normalny"/>
    <w:uiPriority w:val="99"/>
    <w:rsid w:val="005C5322"/>
    <w:pPr>
      <w:widowControl/>
      <w:adjustRightInd/>
      <w:spacing w:before="120" w:after="120" w:line="240" w:lineRule="auto"/>
      <w:jc w:val="left"/>
      <w:textAlignment w:val="auto"/>
    </w:pPr>
    <w:rPr>
      <w:rFonts w:ascii="Arial" w:hAnsi="Arial"/>
      <w:b/>
      <w:bCs/>
      <w:sz w:val="16"/>
      <w:szCs w:val="16"/>
      <w:lang w:eastAsia="ar-SA"/>
    </w:rPr>
  </w:style>
  <w:style w:type="paragraph" w:customStyle="1" w:styleId="WW-NormalnyWeb1">
    <w:name w:val="WW-Normalny (Web)1"/>
    <w:basedOn w:val="Normalny"/>
    <w:uiPriority w:val="99"/>
    <w:rsid w:val="005C5322"/>
    <w:pPr>
      <w:widowControl/>
      <w:adjustRightInd/>
      <w:spacing w:before="280" w:after="280" w:line="240" w:lineRule="auto"/>
      <w:jc w:val="left"/>
      <w:textAlignment w:val="auto"/>
    </w:pPr>
    <w:rPr>
      <w:lang w:eastAsia="ar-SA"/>
    </w:rPr>
  </w:style>
  <w:style w:type="paragraph" w:customStyle="1" w:styleId="WW-Plandokumentu1">
    <w:name w:val="WW-Plan dokumentu1"/>
    <w:basedOn w:val="Normalny"/>
    <w:uiPriority w:val="99"/>
    <w:rsid w:val="005C5322"/>
    <w:pPr>
      <w:widowControl/>
      <w:shd w:val="clear" w:color="auto" w:fill="000080"/>
      <w:adjustRightInd/>
      <w:spacing w:after="120" w:line="240" w:lineRule="auto"/>
      <w:textAlignment w:val="auto"/>
    </w:pPr>
    <w:rPr>
      <w:rFonts w:ascii="Tahoma" w:hAnsi="Tahoma" w:cs="Tahoma"/>
      <w:sz w:val="22"/>
      <w:lang w:eastAsia="ar-SA"/>
    </w:rPr>
  </w:style>
  <w:style w:type="paragraph" w:customStyle="1" w:styleId="WW-Tekstpodstawowy31">
    <w:name w:val="WW-Tekst podstawowy 31"/>
    <w:basedOn w:val="Normalny"/>
    <w:uiPriority w:val="99"/>
    <w:rsid w:val="005C5322"/>
    <w:pPr>
      <w:widowControl/>
      <w:adjustRightInd/>
      <w:spacing w:after="120" w:line="240" w:lineRule="auto"/>
      <w:textAlignment w:val="auto"/>
    </w:pPr>
    <w:rPr>
      <w:rFonts w:ascii="Arial" w:hAnsi="Arial" w:cs="Arial"/>
      <w:sz w:val="20"/>
      <w:szCs w:val="20"/>
      <w:lang w:eastAsia="ar-SA"/>
    </w:rPr>
  </w:style>
  <w:style w:type="paragraph" w:customStyle="1" w:styleId="WW-Spisilustracji">
    <w:name w:val="WW-Spis ilustracji"/>
    <w:basedOn w:val="Normalny"/>
    <w:next w:val="Normalny"/>
    <w:uiPriority w:val="99"/>
    <w:rsid w:val="005C5322"/>
    <w:pPr>
      <w:widowControl/>
      <w:adjustRightInd/>
      <w:spacing w:after="120" w:line="240" w:lineRule="auto"/>
      <w:ind w:left="480" w:hanging="480"/>
      <w:textAlignment w:val="auto"/>
    </w:pPr>
    <w:rPr>
      <w:rFonts w:ascii="Arial" w:hAnsi="Arial"/>
      <w:sz w:val="22"/>
      <w:lang w:eastAsia="ar-SA"/>
    </w:rPr>
  </w:style>
  <w:style w:type="paragraph" w:styleId="Spistreci5">
    <w:name w:val="toc 5"/>
    <w:basedOn w:val="Normalny"/>
    <w:next w:val="Normalny"/>
    <w:uiPriority w:val="99"/>
    <w:semiHidden/>
    <w:rsid w:val="005C5322"/>
    <w:pPr>
      <w:widowControl/>
      <w:adjustRightInd/>
      <w:spacing w:after="120" w:line="240" w:lineRule="auto"/>
      <w:ind w:left="960"/>
      <w:textAlignment w:val="auto"/>
    </w:pPr>
    <w:rPr>
      <w:rFonts w:ascii="Arial" w:hAnsi="Arial"/>
      <w:sz w:val="22"/>
      <w:lang w:eastAsia="ar-SA"/>
    </w:rPr>
  </w:style>
  <w:style w:type="paragraph" w:styleId="Spistreci6">
    <w:name w:val="toc 6"/>
    <w:basedOn w:val="Normalny"/>
    <w:next w:val="Normalny"/>
    <w:uiPriority w:val="99"/>
    <w:semiHidden/>
    <w:rsid w:val="005C5322"/>
    <w:pPr>
      <w:widowControl/>
      <w:adjustRightInd/>
      <w:spacing w:after="120" w:line="240" w:lineRule="auto"/>
      <w:ind w:left="1200"/>
      <w:textAlignment w:val="auto"/>
    </w:pPr>
    <w:rPr>
      <w:rFonts w:ascii="Arial" w:hAnsi="Arial"/>
      <w:sz w:val="22"/>
      <w:lang w:eastAsia="ar-SA"/>
    </w:rPr>
  </w:style>
  <w:style w:type="paragraph" w:styleId="Spistreci7">
    <w:name w:val="toc 7"/>
    <w:basedOn w:val="Normalny"/>
    <w:next w:val="Normalny"/>
    <w:uiPriority w:val="99"/>
    <w:semiHidden/>
    <w:rsid w:val="005C5322"/>
    <w:pPr>
      <w:widowControl/>
      <w:adjustRightInd/>
      <w:spacing w:after="120" w:line="240" w:lineRule="auto"/>
      <w:ind w:left="1440"/>
      <w:textAlignment w:val="auto"/>
    </w:pPr>
    <w:rPr>
      <w:rFonts w:ascii="Arial" w:hAnsi="Arial"/>
      <w:sz w:val="22"/>
      <w:lang w:eastAsia="ar-SA"/>
    </w:rPr>
  </w:style>
  <w:style w:type="paragraph" w:styleId="Spistreci8">
    <w:name w:val="toc 8"/>
    <w:basedOn w:val="Normalny"/>
    <w:next w:val="Normalny"/>
    <w:uiPriority w:val="99"/>
    <w:rsid w:val="005C5322"/>
    <w:pPr>
      <w:widowControl/>
      <w:adjustRightInd/>
      <w:spacing w:after="120" w:line="240" w:lineRule="auto"/>
      <w:ind w:left="1680"/>
      <w:textAlignment w:val="auto"/>
    </w:pPr>
    <w:rPr>
      <w:rFonts w:ascii="Arial" w:hAnsi="Arial"/>
      <w:sz w:val="22"/>
      <w:lang w:eastAsia="ar-SA"/>
    </w:rPr>
  </w:style>
  <w:style w:type="paragraph" w:styleId="Spistreci9">
    <w:name w:val="toc 9"/>
    <w:basedOn w:val="Normalny"/>
    <w:next w:val="Normalny"/>
    <w:uiPriority w:val="99"/>
    <w:rsid w:val="005C5322"/>
    <w:pPr>
      <w:widowControl/>
      <w:adjustRightInd/>
      <w:spacing w:after="120" w:line="240" w:lineRule="auto"/>
      <w:ind w:left="1920"/>
      <w:textAlignment w:val="auto"/>
    </w:pPr>
    <w:rPr>
      <w:rFonts w:ascii="Arial" w:hAnsi="Arial"/>
      <w:sz w:val="22"/>
      <w:lang w:eastAsia="ar-SA"/>
    </w:rPr>
  </w:style>
  <w:style w:type="paragraph" w:customStyle="1" w:styleId="WW-Zwykytekst">
    <w:name w:val="WW-Zwykły tekst"/>
    <w:basedOn w:val="Normalny"/>
    <w:uiPriority w:val="99"/>
    <w:rsid w:val="005C5322"/>
    <w:pPr>
      <w:widowControl/>
      <w:adjustRightInd/>
      <w:spacing w:line="240" w:lineRule="auto"/>
      <w:jc w:val="left"/>
      <w:textAlignment w:val="auto"/>
    </w:pPr>
    <w:rPr>
      <w:rFonts w:ascii="Courier New" w:hAnsi="Courier New" w:cs="Courier New"/>
      <w:sz w:val="20"/>
      <w:szCs w:val="20"/>
      <w:lang w:eastAsia="ar-SA"/>
    </w:rPr>
  </w:style>
  <w:style w:type="paragraph" w:customStyle="1" w:styleId="tabnag">
    <w:name w:val="tab_nag"/>
    <w:basedOn w:val="Normalny"/>
    <w:uiPriority w:val="99"/>
    <w:rsid w:val="005C5322"/>
    <w:pPr>
      <w:widowControl/>
      <w:adjustRightInd/>
      <w:spacing w:line="240" w:lineRule="auto"/>
      <w:ind w:left="57" w:right="57"/>
      <w:jc w:val="center"/>
      <w:textAlignment w:val="auto"/>
    </w:pPr>
    <w:rPr>
      <w:rFonts w:ascii="Arial" w:hAnsi="Arial"/>
      <w:b/>
      <w:sz w:val="16"/>
      <w:lang w:eastAsia="ar-SA"/>
    </w:rPr>
  </w:style>
  <w:style w:type="paragraph" w:customStyle="1" w:styleId="tab">
    <w:name w:val="tab"/>
    <w:basedOn w:val="tabnag"/>
    <w:uiPriority w:val="99"/>
    <w:rsid w:val="005C5322"/>
    <w:rPr>
      <w:b w:val="0"/>
    </w:rPr>
  </w:style>
  <w:style w:type="paragraph" w:customStyle="1" w:styleId="NormalIndent10">
    <w:name w:val="Normal Indent 1.0"/>
    <w:basedOn w:val="Normalny"/>
    <w:uiPriority w:val="99"/>
    <w:rsid w:val="005C5322"/>
    <w:pPr>
      <w:keepLines/>
      <w:widowControl/>
      <w:adjustRightInd/>
      <w:spacing w:before="120" w:after="120" w:line="240" w:lineRule="auto"/>
      <w:ind w:left="1134"/>
      <w:textAlignment w:val="auto"/>
    </w:pPr>
    <w:rPr>
      <w:rFonts w:ascii="Arial Narrow" w:hAnsi="Arial Narrow"/>
      <w:szCs w:val="20"/>
      <w:lang w:val="en-IE" w:eastAsia="ar-SA"/>
    </w:rPr>
  </w:style>
  <w:style w:type="paragraph" w:customStyle="1" w:styleId="WW-Tekstkomentarza1">
    <w:name w:val="WW-Tekst komentarza1"/>
    <w:basedOn w:val="Normalny"/>
    <w:uiPriority w:val="99"/>
    <w:rsid w:val="005C5322"/>
    <w:pPr>
      <w:widowControl/>
      <w:adjustRightInd/>
      <w:spacing w:after="120" w:line="240" w:lineRule="auto"/>
      <w:textAlignment w:val="auto"/>
    </w:pPr>
    <w:rPr>
      <w:rFonts w:ascii="Arial" w:hAnsi="Arial"/>
      <w:sz w:val="20"/>
      <w:szCs w:val="20"/>
      <w:lang w:eastAsia="ar-SA"/>
    </w:rPr>
  </w:style>
  <w:style w:type="paragraph" w:customStyle="1" w:styleId="WW-Tekstpodstawowy21">
    <w:name w:val="WW-Tekst podstawowy 21"/>
    <w:basedOn w:val="Normalny"/>
    <w:uiPriority w:val="99"/>
    <w:rsid w:val="005C5322"/>
    <w:pPr>
      <w:widowControl/>
      <w:adjustRightInd/>
      <w:spacing w:before="40" w:after="120" w:line="276" w:lineRule="auto"/>
      <w:textAlignment w:val="auto"/>
    </w:pPr>
    <w:rPr>
      <w:rFonts w:ascii="Arial" w:hAnsi="Arial"/>
      <w:color w:val="FF0000"/>
      <w:sz w:val="22"/>
      <w:lang w:eastAsia="ar-SA"/>
    </w:rPr>
  </w:style>
  <w:style w:type="paragraph" w:customStyle="1" w:styleId="WW-Tekstpodstawowywcity21">
    <w:name w:val="WW-Tekst podstawowy wcięty 21"/>
    <w:basedOn w:val="Normalny"/>
    <w:uiPriority w:val="99"/>
    <w:rsid w:val="005C5322"/>
    <w:pPr>
      <w:widowControl/>
      <w:adjustRightInd/>
      <w:spacing w:after="120" w:line="240" w:lineRule="auto"/>
      <w:ind w:firstLine="708"/>
      <w:textAlignment w:val="auto"/>
    </w:pPr>
    <w:rPr>
      <w:rFonts w:ascii="Arial" w:hAnsi="Arial"/>
      <w:sz w:val="22"/>
      <w:lang w:eastAsia="ar-SA"/>
    </w:rPr>
  </w:style>
  <w:style w:type="paragraph" w:customStyle="1" w:styleId="WW-Tekstpodstawowywcity31">
    <w:name w:val="WW-Tekst podstawowy wcięty 31"/>
    <w:basedOn w:val="Normalny"/>
    <w:uiPriority w:val="99"/>
    <w:rsid w:val="005C5322"/>
    <w:pPr>
      <w:widowControl/>
      <w:adjustRightInd/>
      <w:spacing w:before="500" w:after="120" w:line="376" w:lineRule="auto"/>
      <w:ind w:left="80" w:firstLine="700"/>
      <w:textAlignment w:val="auto"/>
    </w:pPr>
    <w:rPr>
      <w:rFonts w:ascii="Arial" w:hAnsi="Arial"/>
      <w:sz w:val="22"/>
      <w:lang w:eastAsia="ar-SA"/>
    </w:rPr>
  </w:style>
  <w:style w:type="paragraph" w:customStyle="1" w:styleId="WW-Tematkomentarza1">
    <w:name w:val="WW-Temat komentarza1"/>
    <w:basedOn w:val="WW-Tekstkomentarza1"/>
    <w:next w:val="WW-Tekstkomentarza1"/>
    <w:uiPriority w:val="99"/>
    <w:rsid w:val="005C5322"/>
    <w:rPr>
      <w:b/>
      <w:bCs/>
    </w:rPr>
  </w:style>
  <w:style w:type="paragraph" w:customStyle="1" w:styleId="WW-Tekstblokowy1">
    <w:name w:val="WW-Tekst blokowy1"/>
    <w:basedOn w:val="Normalny"/>
    <w:uiPriority w:val="99"/>
    <w:rsid w:val="005C5322"/>
    <w:pPr>
      <w:widowControl/>
      <w:suppressAutoHyphens/>
      <w:adjustRightInd/>
      <w:spacing w:before="100" w:after="100" w:line="240" w:lineRule="auto"/>
      <w:ind w:left="567" w:right="-3"/>
      <w:jc w:val="left"/>
      <w:textAlignment w:val="auto"/>
    </w:pPr>
    <w:rPr>
      <w:rFonts w:ascii="Arial" w:hAnsi="Arial" w:cs="Arial"/>
      <w:b/>
      <w:bCs/>
      <w:i/>
      <w:iCs/>
      <w:sz w:val="18"/>
      <w:szCs w:val="18"/>
      <w:lang w:eastAsia="ar-SA"/>
    </w:rPr>
  </w:style>
  <w:style w:type="paragraph" w:customStyle="1" w:styleId="ust">
    <w:name w:val="ust"/>
    <w:uiPriority w:val="99"/>
    <w:rsid w:val="005C5322"/>
    <w:pPr>
      <w:suppressAutoHyphens/>
      <w:spacing w:before="60" w:after="60"/>
      <w:ind w:left="426" w:hanging="284"/>
      <w:jc w:val="both"/>
    </w:pPr>
    <w:rPr>
      <w:sz w:val="24"/>
      <w:szCs w:val="24"/>
      <w:lang w:eastAsia="ar-SA"/>
    </w:rPr>
  </w:style>
  <w:style w:type="paragraph" w:customStyle="1" w:styleId="Styl3">
    <w:name w:val="Styl3"/>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ascii="Times New Roman" w:hAnsi="Times New Roman" w:cs="Times New Roman"/>
      <w:bCs w:val="0"/>
      <w:sz w:val="24"/>
      <w:szCs w:val="24"/>
      <w:lang w:eastAsia="ar-SA"/>
    </w:rPr>
  </w:style>
  <w:style w:type="paragraph" w:customStyle="1" w:styleId="Styl4">
    <w:name w:val="Styl4"/>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ascii="Times New Roman" w:hAnsi="Times New Roman" w:cs="Times New Roman"/>
      <w:bCs w:val="0"/>
      <w:sz w:val="24"/>
      <w:szCs w:val="24"/>
      <w:lang w:eastAsia="ar-SA"/>
    </w:rPr>
  </w:style>
  <w:style w:type="paragraph" w:customStyle="1" w:styleId="Styl6">
    <w:name w:val="Styl6"/>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cs="Times New Roman"/>
      <w:bCs w:val="0"/>
      <w:sz w:val="24"/>
      <w:szCs w:val="20"/>
      <w:lang w:eastAsia="ar-SA"/>
    </w:rPr>
  </w:style>
  <w:style w:type="paragraph" w:customStyle="1" w:styleId="WW-Tekstdymka12">
    <w:name w:val="WW-Tekst dymka12"/>
    <w:basedOn w:val="Normalny"/>
    <w:uiPriority w:val="99"/>
    <w:rsid w:val="005C5322"/>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WW-Plandokumentu12">
    <w:name w:val="WW-Plan dokumentu12"/>
    <w:basedOn w:val="Normalny"/>
    <w:uiPriority w:val="99"/>
    <w:rsid w:val="005C5322"/>
    <w:pPr>
      <w:widowControl/>
      <w:shd w:val="clear" w:color="auto" w:fill="000080"/>
      <w:suppressAutoHyphens/>
      <w:adjustRightInd/>
      <w:spacing w:line="240" w:lineRule="auto"/>
      <w:jc w:val="left"/>
      <w:textAlignment w:val="auto"/>
    </w:pPr>
    <w:rPr>
      <w:rFonts w:ascii="Tahoma" w:hAnsi="Tahoma" w:cs="Tahoma"/>
      <w:sz w:val="20"/>
      <w:szCs w:val="20"/>
      <w:lang w:eastAsia="ar-SA"/>
    </w:rPr>
  </w:style>
  <w:style w:type="paragraph" w:customStyle="1" w:styleId="rozdzia">
    <w:name w:val="rozdział"/>
    <w:basedOn w:val="Normalny"/>
    <w:autoRedefine/>
    <w:uiPriority w:val="99"/>
    <w:rsid w:val="005C5322"/>
    <w:pPr>
      <w:widowControl/>
      <w:adjustRightInd/>
      <w:spacing w:before="120" w:line="240" w:lineRule="auto"/>
      <w:textAlignment w:val="auto"/>
    </w:pPr>
    <w:rPr>
      <w:rFonts w:ascii="Arial" w:hAnsi="Arial" w:cs="Arial"/>
      <w:b/>
      <w:spacing w:val="4"/>
    </w:rPr>
  </w:style>
  <w:style w:type="paragraph" w:customStyle="1" w:styleId="Tekstpodstawowy31">
    <w:name w:val="Tekst podstawowy 31"/>
    <w:basedOn w:val="Normalny"/>
    <w:uiPriority w:val="99"/>
    <w:rsid w:val="005C5322"/>
    <w:pPr>
      <w:suppressAutoHyphens/>
      <w:autoSpaceDE w:val="0"/>
      <w:adjustRightInd/>
      <w:spacing w:after="120" w:line="240" w:lineRule="auto"/>
      <w:jc w:val="left"/>
      <w:textAlignment w:val="auto"/>
    </w:pPr>
    <w:rPr>
      <w:rFonts w:ascii="Arial" w:hAnsi="Arial" w:cs="Arial"/>
      <w:sz w:val="16"/>
      <w:szCs w:val="16"/>
      <w:lang w:eastAsia="ar-SA"/>
    </w:rPr>
  </w:style>
  <w:style w:type="character" w:customStyle="1" w:styleId="ZnakZnakZnak">
    <w:name w:val="Znak Znak Znak"/>
    <w:rsid w:val="005C5322"/>
    <w:rPr>
      <w:sz w:val="24"/>
      <w:szCs w:val="24"/>
      <w:lang w:val="pl-PL" w:eastAsia="ar-SA" w:bidi="ar-SA"/>
    </w:rPr>
  </w:style>
  <w:style w:type="paragraph" w:customStyle="1" w:styleId="tekstdokumentu">
    <w:name w:val="tekst dokumentu"/>
    <w:basedOn w:val="Normalny"/>
    <w:autoRedefine/>
    <w:uiPriority w:val="99"/>
    <w:rsid w:val="005C5322"/>
    <w:pPr>
      <w:widowControl/>
      <w:adjustRightInd/>
      <w:spacing w:before="120" w:line="240" w:lineRule="auto"/>
      <w:ind w:firstLine="709"/>
      <w:jc w:val="center"/>
      <w:textAlignment w:val="auto"/>
    </w:pPr>
    <w:rPr>
      <w:rFonts w:ascii="Arial" w:hAnsi="Arial" w:cs="Arial"/>
      <w:b/>
      <w:bCs/>
      <w:iCs/>
      <w:sz w:val="28"/>
      <w:szCs w:val="28"/>
    </w:rPr>
  </w:style>
  <w:style w:type="paragraph" w:customStyle="1" w:styleId="zacznik">
    <w:name w:val="załącznik"/>
    <w:basedOn w:val="Tekstpodstawowy"/>
    <w:autoRedefine/>
    <w:uiPriority w:val="99"/>
    <w:rsid w:val="005C5322"/>
    <w:pPr>
      <w:widowControl/>
      <w:adjustRightInd/>
      <w:spacing w:line="240" w:lineRule="auto"/>
      <w:ind w:left="1680" w:hanging="1680"/>
      <w:textAlignment w:val="auto"/>
    </w:pPr>
    <w:rPr>
      <w:i/>
      <w:lang w:val="x-none"/>
    </w:rPr>
  </w:style>
  <w:style w:type="paragraph" w:customStyle="1" w:styleId="xl26">
    <w:name w:val="xl26"/>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ahoma" w:hAnsi="Tahoma" w:cs="Tahoma"/>
    </w:rPr>
  </w:style>
  <w:style w:type="paragraph" w:customStyle="1" w:styleId="xl35">
    <w:name w:val="xl35"/>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Tahoma" w:hAnsi="Tahoma" w:cs="Tahoma"/>
      <w:b/>
      <w:bCs/>
    </w:rPr>
  </w:style>
  <w:style w:type="paragraph" w:customStyle="1" w:styleId="xl36">
    <w:name w:val="xl36"/>
    <w:basedOn w:val="Normalny"/>
    <w:uiPriority w:val="99"/>
    <w:rsid w:val="005C5322"/>
    <w:pPr>
      <w:widowControl/>
      <w:adjustRightInd/>
      <w:spacing w:before="100" w:beforeAutospacing="1" w:after="100" w:afterAutospacing="1" w:line="240" w:lineRule="auto"/>
      <w:jc w:val="right"/>
      <w:textAlignment w:val="auto"/>
    </w:pPr>
    <w:rPr>
      <w:rFonts w:ascii="Arial" w:hAnsi="Arial"/>
    </w:rPr>
  </w:style>
  <w:style w:type="paragraph" w:customStyle="1" w:styleId="pkt">
    <w:name w:val="pkt"/>
    <w:basedOn w:val="Normalny"/>
    <w:uiPriority w:val="99"/>
    <w:rsid w:val="005C5322"/>
    <w:pPr>
      <w:widowControl/>
      <w:overflowPunct w:val="0"/>
      <w:autoSpaceDE w:val="0"/>
      <w:autoSpaceDN w:val="0"/>
      <w:spacing w:before="60" w:after="60" w:line="240" w:lineRule="auto"/>
      <w:ind w:left="851" w:hanging="295"/>
    </w:pPr>
    <w:rPr>
      <w:szCs w:val="20"/>
    </w:rPr>
  </w:style>
  <w:style w:type="paragraph" w:styleId="NormalnyWeb">
    <w:name w:val="Normal (Web)"/>
    <w:basedOn w:val="Normalny"/>
    <w:uiPriority w:val="99"/>
    <w:rsid w:val="005C5322"/>
    <w:pPr>
      <w:widowControl/>
      <w:adjustRightInd/>
      <w:spacing w:before="100" w:beforeAutospacing="1" w:after="100" w:afterAutospacing="1" w:line="240" w:lineRule="auto"/>
      <w:textAlignment w:val="auto"/>
    </w:pPr>
    <w:rPr>
      <w:sz w:val="20"/>
      <w:szCs w:val="20"/>
    </w:rPr>
  </w:style>
  <w:style w:type="paragraph" w:customStyle="1" w:styleId="tytu0">
    <w:name w:val="tytuł"/>
    <w:basedOn w:val="Normalny"/>
    <w:next w:val="Normalny"/>
    <w:autoRedefine/>
    <w:uiPriority w:val="99"/>
    <w:rsid w:val="005C5322"/>
    <w:pPr>
      <w:widowControl/>
      <w:adjustRightInd/>
      <w:spacing w:before="120" w:line="240" w:lineRule="auto"/>
      <w:jc w:val="center"/>
      <w:textAlignment w:val="auto"/>
      <w:outlineLvl w:val="2"/>
    </w:pPr>
    <w:rPr>
      <w:rFonts w:ascii="Verdana" w:hAnsi="Verdana"/>
      <w:b/>
    </w:rPr>
  </w:style>
  <w:style w:type="paragraph" w:customStyle="1" w:styleId="Cel">
    <w:name w:val="Cel"/>
    <w:basedOn w:val="Normalny"/>
    <w:next w:val="Tekstpodstawowy"/>
    <w:uiPriority w:val="99"/>
    <w:rsid w:val="005C5322"/>
    <w:pPr>
      <w:widowControl/>
      <w:adjustRightInd/>
      <w:spacing w:before="220" w:after="220" w:line="220" w:lineRule="atLeast"/>
      <w:jc w:val="left"/>
      <w:textAlignment w:val="auto"/>
    </w:pPr>
    <w:rPr>
      <w:rFonts w:ascii="FormataCnLtCE" w:hAnsi="FormataCnLtCE" w:cs="Tahoma"/>
      <w:sz w:val="20"/>
      <w:szCs w:val="20"/>
      <w:lang w:eastAsia="en-US"/>
    </w:rPr>
  </w:style>
  <w:style w:type="paragraph" w:customStyle="1" w:styleId="Tytusekcji">
    <w:name w:val="Tytuł sekcji"/>
    <w:basedOn w:val="Normalny"/>
    <w:next w:val="Normalny"/>
    <w:autoRedefine/>
    <w:uiPriority w:val="99"/>
    <w:rsid w:val="005C5322"/>
    <w:pPr>
      <w:widowControl/>
      <w:pBdr>
        <w:top w:val="single" w:sz="6" w:space="2" w:color="FFFFFF"/>
        <w:left w:val="single" w:sz="6" w:space="2" w:color="FFFFFF"/>
        <w:bottom w:val="single" w:sz="6" w:space="2" w:color="FFFFFF"/>
        <w:right w:val="single" w:sz="6" w:space="2" w:color="FFFFFF"/>
      </w:pBdr>
      <w:adjustRightInd/>
      <w:spacing w:line="240" w:lineRule="auto"/>
      <w:jc w:val="left"/>
      <w:textAlignment w:val="auto"/>
    </w:pPr>
    <w:rPr>
      <w:rFonts w:ascii="FormataCnLtCE" w:hAnsi="FormataCnLtCE" w:cs="Tahoma"/>
      <w:b/>
      <w:sz w:val="20"/>
      <w:szCs w:val="20"/>
      <w:lang w:eastAsia="en-US"/>
    </w:rPr>
  </w:style>
  <w:style w:type="paragraph" w:customStyle="1" w:styleId="OfertaUbezpieczenieMajtkowe">
    <w:name w:val="Oferta Ubezpieczenie Majątkowe"/>
    <w:uiPriority w:val="99"/>
    <w:rsid w:val="005C5322"/>
    <w:pPr>
      <w:ind w:left="193" w:right="-357"/>
    </w:pPr>
    <w:rPr>
      <w:rFonts w:ascii="FormataCnLtCE" w:hAnsi="FormataCnLtCE" w:cs="Tahoma"/>
      <w:lang w:eastAsia="en-US"/>
    </w:rPr>
  </w:style>
  <w:style w:type="paragraph" w:customStyle="1" w:styleId="Styl2">
    <w:name w:val="Styl2"/>
    <w:basedOn w:val="Normalny"/>
    <w:autoRedefine/>
    <w:uiPriority w:val="99"/>
    <w:rsid w:val="005C5322"/>
    <w:pPr>
      <w:adjustRightInd/>
      <w:spacing w:line="240" w:lineRule="auto"/>
      <w:ind w:left="709"/>
      <w:textAlignment w:val="auto"/>
      <w:outlineLvl w:val="2"/>
    </w:pPr>
    <w:rPr>
      <w:rFonts w:ascii="Verdana" w:hAnsi="Verdana"/>
      <w:sz w:val="20"/>
      <w:szCs w:val="20"/>
    </w:rPr>
  </w:style>
  <w:style w:type="paragraph" w:customStyle="1" w:styleId="Standardowy1">
    <w:name w:val="Standardowy1"/>
    <w:rsid w:val="005C5322"/>
    <w:pPr>
      <w:overflowPunct w:val="0"/>
      <w:autoSpaceDE w:val="0"/>
      <w:autoSpaceDN w:val="0"/>
      <w:adjustRightInd w:val="0"/>
      <w:textAlignment w:val="baseline"/>
    </w:pPr>
    <w:rPr>
      <w:sz w:val="24"/>
    </w:rPr>
  </w:style>
  <w:style w:type="paragraph" w:customStyle="1" w:styleId="Tekstblokowy1">
    <w:name w:val="Tekst blokowy1"/>
    <w:basedOn w:val="Normalny"/>
    <w:rsid w:val="005C5322"/>
    <w:pPr>
      <w:widowControl/>
      <w:adjustRightInd/>
      <w:spacing w:before="620" w:line="360" w:lineRule="auto"/>
      <w:ind w:left="851" w:right="-8" w:hanging="691"/>
      <w:textAlignment w:val="auto"/>
    </w:pPr>
    <w:rPr>
      <w:b/>
      <w:sz w:val="28"/>
      <w:szCs w:val="20"/>
    </w:rPr>
  </w:style>
  <w:style w:type="character" w:customStyle="1" w:styleId="Tekstpodstawowy2Znak">
    <w:name w:val="Tekst podstawowy 2 Znak"/>
    <w:link w:val="Tekstpodstawowy2"/>
    <w:uiPriority w:val="99"/>
    <w:rsid w:val="005C5322"/>
    <w:rPr>
      <w:sz w:val="24"/>
      <w:szCs w:val="24"/>
      <w:lang w:val="pl-PL" w:eastAsia="pl-PL" w:bidi="ar-SA"/>
    </w:rPr>
  </w:style>
  <w:style w:type="paragraph" w:customStyle="1" w:styleId="standard0">
    <w:name w:val="standard"/>
    <w:basedOn w:val="Normalny"/>
    <w:uiPriority w:val="99"/>
    <w:rsid w:val="005C5322"/>
    <w:pPr>
      <w:widowControl/>
      <w:adjustRightInd/>
      <w:spacing w:line="240" w:lineRule="auto"/>
      <w:jc w:val="left"/>
      <w:textAlignment w:val="auto"/>
    </w:pPr>
  </w:style>
  <w:style w:type="character" w:customStyle="1" w:styleId="TekstkomentarzaZnak">
    <w:name w:val="Tekst komentarza Znak"/>
    <w:uiPriority w:val="99"/>
    <w:rsid w:val="005C5322"/>
    <w:rPr>
      <w:lang w:val="pl-PL" w:eastAsia="pl-PL" w:bidi="ar-SA"/>
    </w:rPr>
  </w:style>
  <w:style w:type="paragraph" w:styleId="Akapitzlist">
    <w:name w:val="List Paragraph"/>
    <w:basedOn w:val="Normalny"/>
    <w:link w:val="AkapitzlistZnak"/>
    <w:uiPriority w:val="99"/>
    <w:qFormat/>
    <w:rsid w:val="005C5322"/>
    <w:pPr>
      <w:widowControl/>
      <w:adjustRightInd/>
      <w:spacing w:line="240" w:lineRule="auto"/>
      <w:ind w:left="708"/>
      <w:textAlignment w:val="auto"/>
    </w:pPr>
    <w:rPr>
      <w:sz w:val="20"/>
      <w:szCs w:val="20"/>
    </w:rPr>
  </w:style>
  <w:style w:type="character" w:styleId="Numerwiersza">
    <w:name w:val="line number"/>
    <w:basedOn w:val="Domylnaczcionkaakapitu"/>
    <w:rsid w:val="005C5322"/>
  </w:style>
  <w:style w:type="paragraph" w:customStyle="1" w:styleId="BodyText24">
    <w:name w:val="Body Text 24"/>
    <w:basedOn w:val="Normalny"/>
    <w:uiPriority w:val="99"/>
    <w:rsid w:val="005C5322"/>
    <w:pPr>
      <w:adjustRightInd/>
      <w:spacing w:before="336"/>
      <w:ind w:left="482"/>
      <w:textAlignment w:val="auto"/>
    </w:pPr>
    <w:rPr>
      <w:rFonts w:ascii="Courier New" w:hAnsi="Courier New"/>
      <w:szCs w:val="20"/>
    </w:rPr>
  </w:style>
  <w:style w:type="paragraph" w:customStyle="1" w:styleId="Tekstpodstawowywcity31">
    <w:name w:val="Tekst podstawowy wcięty 31"/>
    <w:basedOn w:val="Normalny"/>
    <w:uiPriority w:val="99"/>
    <w:rsid w:val="005C5322"/>
    <w:pPr>
      <w:widowControl/>
      <w:adjustRightInd/>
      <w:spacing w:after="120" w:line="240" w:lineRule="auto"/>
      <w:ind w:left="283"/>
      <w:textAlignment w:val="auto"/>
    </w:pPr>
    <w:rPr>
      <w:sz w:val="16"/>
      <w:szCs w:val="20"/>
    </w:rPr>
  </w:style>
  <w:style w:type="paragraph" w:customStyle="1" w:styleId="Styl1">
    <w:name w:val="Styl1"/>
    <w:basedOn w:val="Normalny"/>
    <w:uiPriority w:val="99"/>
    <w:rsid w:val="005C5322"/>
    <w:pPr>
      <w:widowControl/>
      <w:tabs>
        <w:tab w:val="num" w:pos="720"/>
        <w:tab w:val="num" w:pos="954"/>
      </w:tabs>
      <w:adjustRightInd/>
      <w:spacing w:line="240" w:lineRule="auto"/>
      <w:ind w:left="594" w:hanging="360"/>
      <w:textAlignment w:val="auto"/>
    </w:pPr>
    <w:rPr>
      <w:rFonts w:ascii="Arial" w:hAnsi="Arial" w:cs="Arial"/>
      <w:b/>
      <w:sz w:val="22"/>
      <w:szCs w:val="22"/>
    </w:rPr>
  </w:style>
  <w:style w:type="paragraph" w:customStyle="1" w:styleId="BodyTextIndent23">
    <w:name w:val="Body Text Indent 23"/>
    <w:basedOn w:val="Normalny"/>
    <w:uiPriority w:val="99"/>
    <w:rsid w:val="005C5322"/>
    <w:pPr>
      <w:adjustRightInd/>
      <w:spacing w:line="240" w:lineRule="auto"/>
      <w:ind w:left="1440" w:firstLine="720"/>
      <w:textAlignment w:val="auto"/>
    </w:pPr>
    <w:rPr>
      <w:b/>
      <w:szCs w:val="20"/>
    </w:rPr>
  </w:style>
  <w:style w:type="paragraph" w:customStyle="1" w:styleId="xl25">
    <w:name w:val="xl25"/>
    <w:basedOn w:val="Normalny"/>
    <w:uiPriority w:val="99"/>
    <w:rsid w:val="005C5322"/>
    <w:pPr>
      <w:widowControl/>
      <w:adjustRightInd/>
      <w:spacing w:before="100" w:beforeAutospacing="1" w:after="100" w:afterAutospacing="1" w:line="240" w:lineRule="auto"/>
      <w:ind w:left="482"/>
      <w:jc w:val="center"/>
      <w:textAlignment w:val="auto"/>
    </w:pPr>
    <w:rPr>
      <w:rFonts w:ascii="Arial" w:eastAsia="Arial Unicode MS" w:hAnsi="Arial" w:cs="Arial"/>
      <w:sz w:val="22"/>
      <w:szCs w:val="22"/>
    </w:rPr>
  </w:style>
  <w:style w:type="paragraph" w:customStyle="1" w:styleId="xl27">
    <w:name w:val="xl2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b/>
      <w:bCs/>
      <w:sz w:val="14"/>
      <w:szCs w:val="14"/>
    </w:rPr>
  </w:style>
  <w:style w:type="paragraph" w:customStyle="1" w:styleId="xl28">
    <w:name w:val="xl2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29">
    <w:name w:val="xl2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0">
    <w:name w:val="xl3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1">
    <w:name w:val="xl3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32">
    <w:name w:val="xl3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33">
    <w:name w:val="xl33"/>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4">
    <w:name w:val="xl3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center"/>
    </w:pPr>
    <w:rPr>
      <w:rFonts w:ascii="Verdana" w:hAnsi="Verdana"/>
      <w:sz w:val="14"/>
      <w:szCs w:val="14"/>
    </w:rPr>
  </w:style>
  <w:style w:type="paragraph" w:customStyle="1" w:styleId="xl37">
    <w:name w:val="xl3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sz w:val="14"/>
      <w:szCs w:val="14"/>
    </w:rPr>
  </w:style>
  <w:style w:type="paragraph" w:customStyle="1" w:styleId="xl38">
    <w:name w:val="xl3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9">
    <w:name w:val="xl3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40">
    <w:name w:val="xl4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1">
    <w:name w:val="xl4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2">
    <w:name w:val="xl4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center"/>
    </w:pPr>
    <w:rPr>
      <w:rFonts w:ascii="Verdana" w:hAnsi="Verdana"/>
      <w:sz w:val="14"/>
      <w:szCs w:val="14"/>
    </w:rPr>
  </w:style>
  <w:style w:type="paragraph" w:customStyle="1" w:styleId="xl43">
    <w:name w:val="xl43"/>
    <w:basedOn w:val="Normalny"/>
    <w:uiPriority w:val="99"/>
    <w:rsid w:val="005C5322"/>
    <w:pPr>
      <w:widowControl/>
      <w:adjustRightInd/>
      <w:spacing w:before="100" w:beforeAutospacing="1" w:after="100" w:afterAutospacing="1" w:line="240" w:lineRule="auto"/>
      <w:ind w:left="482"/>
      <w:jc w:val="center"/>
      <w:textAlignment w:val="auto"/>
    </w:pPr>
    <w:rPr>
      <w:rFonts w:ascii="Verdana" w:hAnsi="Verdana"/>
      <w:color w:val="000000"/>
      <w:sz w:val="14"/>
      <w:szCs w:val="14"/>
    </w:rPr>
  </w:style>
  <w:style w:type="paragraph" w:customStyle="1" w:styleId="xl44">
    <w:name w:val="xl4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45">
    <w:name w:val="xl4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6">
    <w:name w:val="xl46"/>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7">
    <w:name w:val="xl47"/>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48">
    <w:name w:val="xl4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49">
    <w:name w:val="xl4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50">
    <w:name w:val="xl5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1">
    <w:name w:val="xl51"/>
    <w:basedOn w:val="Normalny"/>
    <w:uiPriority w:val="99"/>
    <w:rsid w:val="005C5322"/>
    <w:pPr>
      <w:widowControl/>
      <w:pBdr>
        <w:left w:val="single" w:sz="4" w:space="0" w:color="auto"/>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2">
    <w:name w:val="xl5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3">
    <w:name w:val="xl53"/>
    <w:basedOn w:val="Normalny"/>
    <w:uiPriority w:val="99"/>
    <w:rsid w:val="005C5322"/>
    <w:pPr>
      <w:widowControl/>
      <w:pBdr>
        <w:bottom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4">
    <w:name w:val="xl54"/>
    <w:basedOn w:val="Normalny"/>
    <w:uiPriority w:val="99"/>
    <w:rsid w:val="005C5322"/>
    <w:pPr>
      <w:widowControl/>
      <w:pBdr>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5">
    <w:name w:val="xl55"/>
    <w:basedOn w:val="Normalny"/>
    <w:uiPriority w:val="99"/>
    <w:rsid w:val="005C5322"/>
    <w:pPr>
      <w:widowControl/>
      <w:adjustRightInd/>
      <w:spacing w:before="100" w:beforeAutospacing="1" w:after="100" w:afterAutospacing="1" w:line="240" w:lineRule="auto"/>
      <w:ind w:left="482"/>
      <w:textAlignment w:val="auto"/>
    </w:pPr>
    <w:rPr>
      <w:rFonts w:ascii="Verdana" w:hAnsi="Verdana"/>
      <w:sz w:val="14"/>
      <w:szCs w:val="14"/>
    </w:rPr>
  </w:style>
  <w:style w:type="paragraph" w:customStyle="1" w:styleId="xl56">
    <w:name w:val="xl56"/>
    <w:basedOn w:val="Normalny"/>
    <w:uiPriority w:val="99"/>
    <w:rsid w:val="005C5322"/>
    <w:pPr>
      <w:widowControl/>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7">
    <w:name w:val="xl57"/>
    <w:basedOn w:val="Normalny"/>
    <w:uiPriority w:val="99"/>
    <w:rsid w:val="005C5322"/>
    <w:pPr>
      <w:widowControl/>
      <w:adjustRightInd/>
      <w:spacing w:before="100" w:beforeAutospacing="1" w:after="100" w:afterAutospacing="1" w:line="240" w:lineRule="auto"/>
      <w:ind w:left="482"/>
      <w:textAlignment w:val="auto"/>
    </w:pPr>
    <w:rPr>
      <w:rFonts w:ascii="Verdana" w:hAnsi="Verdana"/>
      <w:sz w:val="14"/>
      <w:szCs w:val="14"/>
    </w:rPr>
  </w:style>
  <w:style w:type="paragraph" w:customStyle="1" w:styleId="xl58">
    <w:name w:val="xl5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9">
    <w:name w:val="xl5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60">
    <w:name w:val="xl60"/>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61">
    <w:name w:val="xl6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2">
    <w:name w:val="xl6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3">
    <w:name w:val="xl63"/>
    <w:basedOn w:val="Normalny"/>
    <w:uiPriority w:val="99"/>
    <w:rsid w:val="005C5322"/>
    <w:pPr>
      <w:widowControl/>
      <w:pBdr>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4">
    <w:name w:val="xl6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b/>
      <w:bCs/>
      <w:sz w:val="14"/>
      <w:szCs w:val="14"/>
    </w:rPr>
  </w:style>
  <w:style w:type="paragraph" w:customStyle="1" w:styleId="xl65">
    <w:name w:val="xl6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sz w:val="14"/>
      <w:szCs w:val="14"/>
    </w:rPr>
  </w:style>
  <w:style w:type="paragraph" w:customStyle="1" w:styleId="xl66">
    <w:name w:val="xl6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top"/>
    </w:pPr>
    <w:rPr>
      <w:rFonts w:ascii="Verdana" w:hAnsi="Verdana"/>
      <w:sz w:val="14"/>
      <w:szCs w:val="14"/>
    </w:rPr>
  </w:style>
  <w:style w:type="paragraph" w:customStyle="1" w:styleId="xl67">
    <w:name w:val="xl67"/>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8">
    <w:name w:val="xl68"/>
    <w:basedOn w:val="Normalny"/>
    <w:uiPriority w:val="99"/>
    <w:rsid w:val="005C5322"/>
    <w:pPr>
      <w:widowControl/>
      <w:pBdr>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LucaCash">
    <w:name w:val="Luca&amp;Cash"/>
    <w:basedOn w:val="Normalny"/>
    <w:uiPriority w:val="99"/>
    <w:rsid w:val="005C5322"/>
    <w:pPr>
      <w:widowControl/>
      <w:adjustRightInd/>
      <w:spacing w:line="360" w:lineRule="auto"/>
      <w:ind w:left="482"/>
      <w:textAlignment w:val="auto"/>
    </w:pPr>
    <w:rPr>
      <w:rFonts w:ascii="Arial Narrow" w:hAnsi="Arial Narrow"/>
      <w:szCs w:val="20"/>
    </w:rPr>
  </w:style>
  <w:style w:type="character" w:customStyle="1" w:styleId="NagwekZnak">
    <w:name w:val="Nagłówek Znak"/>
    <w:uiPriority w:val="99"/>
    <w:rsid w:val="005C5322"/>
    <w:rPr>
      <w:lang w:val="pl-PL" w:eastAsia="pl-PL" w:bidi="ar-SA"/>
    </w:rPr>
  </w:style>
  <w:style w:type="character" w:customStyle="1" w:styleId="StopkaZnak">
    <w:name w:val="Stopka Znak"/>
    <w:uiPriority w:val="99"/>
    <w:rsid w:val="005C5322"/>
    <w:rPr>
      <w:lang w:val="pl-PL" w:eastAsia="pl-PL" w:bidi="ar-SA"/>
    </w:rPr>
  </w:style>
  <w:style w:type="character" w:customStyle="1" w:styleId="TematkomentarzaZnak">
    <w:name w:val="Temat komentarza Znak"/>
    <w:uiPriority w:val="99"/>
    <w:rsid w:val="005C5322"/>
    <w:rPr>
      <w:b/>
      <w:bCs/>
      <w:lang w:val="pl-PL" w:eastAsia="pl-PL" w:bidi="ar-SA"/>
    </w:rPr>
  </w:style>
  <w:style w:type="paragraph" w:customStyle="1" w:styleId="Standardowy10">
    <w:name w:val="Standardowy1"/>
    <w:uiPriority w:val="99"/>
    <w:rsid w:val="005C5322"/>
    <w:pPr>
      <w:overflowPunct w:val="0"/>
      <w:autoSpaceDE w:val="0"/>
      <w:autoSpaceDN w:val="0"/>
      <w:adjustRightInd w:val="0"/>
      <w:ind w:left="482"/>
      <w:jc w:val="both"/>
      <w:textAlignment w:val="baseline"/>
    </w:pPr>
    <w:rPr>
      <w:sz w:val="24"/>
    </w:rPr>
  </w:style>
  <w:style w:type="paragraph" w:customStyle="1" w:styleId="Standardowy2">
    <w:name w:val="Standardowy2"/>
    <w:uiPriority w:val="99"/>
    <w:rsid w:val="005C5322"/>
    <w:pPr>
      <w:overflowPunct w:val="0"/>
      <w:autoSpaceDE w:val="0"/>
      <w:autoSpaceDN w:val="0"/>
      <w:adjustRightInd w:val="0"/>
      <w:textAlignment w:val="baseline"/>
    </w:pPr>
    <w:rPr>
      <w:sz w:val="24"/>
    </w:rPr>
  </w:style>
  <w:style w:type="paragraph" w:styleId="Listanumerowana2">
    <w:name w:val="List Number 2"/>
    <w:basedOn w:val="Normalny"/>
    <w:uiPriority w:val="99"/>
    <w:rsid w:val="005C5322"/>
    <w:pPr>
      <w:widowControl/>
      <w:tabs>
        <w:tab w:val="num" w:pos="643"/>
        <w:tab w:val="num" w:pos="1467"/>
      </w:tabs>
      <w:adjustRightInd/>
      <w:spacing w:line="240" w:lineRule="auto"/>
      <w:ind w:left="643" w:hanging="567"/>
      <w:jc w:val="left"/>
      <w:textAlignment w:val="auto"/>
    </w:pPr>
    <w:rPr>
      <w:rFonts w:ascii="Arial" w:hAnsi="Arial" w:cs="Arial"/>
      <w:color w:val="000000"/>
    </w:rPr>
  </w:style>
  <w:style w:type="character" w:customStyle="1" w:styleId="eltit1">
    <w:name w:val="eltit1"/>
    <w:rsid w:val="005C5322"/>
    <w:rPr>
      <w:rFonts w:ascii="Verdana" w:hAnsi="Verdana" w:hint="default"/>
      <w:color w:val="333366"/>
      <w:sz w:val="20"/>
      <w:szCs w:val="20"/>
    </w:rPr>
  </w:style>
  <w:style w:type="character" w:customStyle="1" w:styleId="Nagwek1Znak">
    <w:name w:val="Nagłówek 1 Znak"/>
    <w:rsid w:val="005C5322"/>
    <w:rPr>
      <w:rFonts w:ascii="Arial" w:hAnsi="Arial" w:cs="Arial"/>
      <w:b/>
      <w:bCs/>
      <w:kern w:val="32"/>
      <w:sz w:val="32"/>
      <w:szCs w:val="32"/>
      <w:lang w:val="pl-PL" w:eastAsia="pl-PL" w:bidi="ar-SA"/>
    </w:rPr>
  </w:style>
  <w:style w:type="character" w:customStyle="1" w:styleId="Nagwek2Znak">
    <w:name w:val="Nagłówek 2 Znak"/>
    <w:rsid w:val="005C5322"/>
    <w:rPr>
      <w:rFonts w:ascii="Arial" w:hAnsi="Arial" w:cs="Arial"/>
      <w:b/>
      <w:bCs/>
      <w:i/>
      <w:iCs/>
      <w:sz w:val="28"/>
      <w:szCs w:val="28"/>
      <w:lang w:val="pl-PL" w:eastAsia="pl-PL" w:bidi="ar-SA"/>
    </w:rPr>
  </w:style>
  <w:style w:type="character" w:customStyle="1" w:styleId="Nagwek4Znak">
    <w:name w:val="Nagłówek 4 Znak"/>
    <w:rsid w:val="005C5322"/>
    <w:rPr>
      <w:b/>
      <w:sz w:val="32"/>
      <w:lang w:val="pl-PL" w:eastAsia="pl-PL" w:bidi="ar-SA"/>
    </w:rPr>
  </w:style>
  <w:style w:type="character" w:customStyle="1" w:styleId="Nagwek5Znak">
    <w:name w:val="Nagłówek 5 Znak"/>
    <w:rsid w:val="005C5322"/>
    <w:rPr>
      <w:sz w:val="28"/>
      <w:lang w:val="pl-PL" w:eastAsia="pl-PL" w:bidi="ar-SA"/>
    </w:rPr>
  </w:style>
  <w:style w:type="character" w:customStyle="1" w:styleId="Nagwek6Znak">
    <w:name w:val="Nagłówek 6 Znak"/>
    <w:rsid w:val="005C5322"/>
    <w:rPr>
      <w:b/>
      <w:bCs/>
      <w:sz w:val="22"/>
      <w:szCs w:val="22"/>
      <w:lang w:val="pl-PL" w:eastAsia="pl-PL" w:bidi="ar-SA"/>
    </w:rPr>
  </w:style>
  <w:style w:type="character" w:customStyle="1" w:styleId="Nagwek7Znak">
    <w:name w:val="Nagłówek 7 Znak"/>
    <w:uiPriority w:val="99"/>
    <w:rsid w:val="005C5322"/>
    <w:rPr>
      <w:b/>
      <w:sz w:val="24"/>
      <w:lang w:val="pl-PL" w:eastAsia="pl-PL" w:bidi="ar-SA"/>
    </w:rPr>
  </w:style>
  <w:style w:type="character" w:customStyle="1" w:styleId="Nagwek8Znak">
    <w:name w:val="Nagłówek 8 Znak"/>
    <w:rsid w:val="005C5322"/>
    <w:rPr>
      <w:i/>
      <w:iCs/>
      <w:sz w:val="24"/>
      <w:szCs w:val="24"/>
      <w:lang w:val="pl-PL" w:eastAsia="pl-PL" w:bidi="ar-SA"/>
    </w:rPr>
  </w:style>
  <w:style w:type="character" w:customStyle="1" w:styleId="Nagwek9Znak">
    <w:name w:val="Nagłówek 9 Znak"/>
    <w:rsid w:val="005C5322"/>
    <w:rPr>
      <w:rFonts w:ascii="Arial" w:hAnsi="Arial" w:cs="Arial"/>
      <w:sz w:val="22"/>
      <w:szCs w:val="22"/>
      <w:lang w:val="pl-PL" w:eastAsia="pl-PL" w:bidi="ar-SA"/>
    </w:rPr>
  </w:style>
  <w:style w:type="character" w:customStyle="1" w:styleId="TytuZnak">
    <w:name w:val="Tytuł Znak"/>
    <w:uiPriority w:val="99"/>
    <w:rsid w:val="005C5322"/>
    <w:rPr>
      <w:sz w:val="28"/>
    </w:rPr>
  </w:style>
  <w:style w:type="character" w:customStyle="1" w:styleId="TekstpodstawowywcityZnak">
    <w:name w:val="Tekst podstawowy wcięty Znak"/>
    <w:basedOn w:val="Domylnaczcionkaakapitu"/>
    <w:uiPriority w:val="99"/>
    <w:rsid w:val="005C5322"/>
  </w:style>
  <w:style w:type="character" w:customStyle="1" w:styleId="PodtytuZnak">
    <w:name w:val="Podtytuł Znak"/>
    <w:rsid w:val="005C5322"/>
    <w:rPr>
      <w:sz w:val="28"/>
    </w:rPr>
  </w:style>
  <w:style w:type="character" w:customStyle="1" w:styleId="Tekstpodstawowywcity2Znak">
    <w:name w:val="Tekst podstawowy wcięty 2 Znak"/>
    <w:basedOn w:val="Domylnaczcionkaakapitu"/>
    <w:uiPriority w:val="99"/>
    <w:rsid w:val="005C5322"/>
  </w:style>
  <w:style w:type="character" w:customStyle="1" w:styleId="Tekstpodstawowywcity3Znak">
    <w:name w:val="Tekst podstawowy wcięty 3 Znak"/>
    <w:uiPriority w:val="99"/>
    <w:rsid w:val="005C5322"/>
    <w:rPr>
      <w:sz w:val="16"/>
      <w:szCs w:val="16"/>
    </w:rPr>
  </w:style>
  <w:style w:type="character" w:customStyle="1" w:styleId="Tekstpodstawowy3Znak">
    <w:name w:val="Tekst podstawowy 3 Znak"/>
    <w:uiPriority w:val="99"/>
    <w:rsid w:val="005C5322"/>
    <w:rPr>
      <w:b/>
      <w:sz w:val="24"/>
    </w:rPr>
  </w:style>
  <w:style w:type="character" w:customStyle="1" w:styleId="ZwykytekstZnak">
    <w:name w:val="Zwykły tekst Znak"/>
    <w:rsid w:val="005C5322"/>
    <w:rPr>
      <w:rFonts w:ascii="Courier New" w:hAnsi="Courier New"/>
    </w:rPr>
  </w:style>
  <w:style w:type="character" w:customStyle="1" w:styleId="TekstdymkaZnak">
    <w:name w:val="Tekst dymka Znak"/>
    <w:uiPriority w:val="99"/>
    <w:semiHidden/>
    <w:rsid w:val="005C5322"/>
    <w:rPr>
      <w:rFonts w:ascii="Tahoma" w:hAnsi="Tahoma" w:cs="Tahoma"/>
      <w:sz w:val="16"/>
      <w:szCs w:val="16"/>
    </w:rPr>
  </w:style>
  <w:style w:type="character" w:customStyle="1" w:styleId="TematkomentarzaZnak1">
    <w:name w:val="Temat komentarza Znak1"/>
    <w:semiHidden/>
    <w:rsid w:val="005C5322"/>
    <w:rPr>
      <w:b/>
      <w:bCs/>
      <w:lang w:val="pl-PL" w:eastAsia="pl-PL" w:bidi="ar-SA"/>
    </w:rPr>
  </w:style>
  <w:style w:type="paragraph" w:customStyle="1" w:styleId="Tekstblokowy10">
    <w:name w:val="Tekst blokowy1"/>
    <w:basedOn w:val="Normalny"/>
    <w:uiPriority w:val="99"/>
    <w:rsid w:val="005C5322"/>
    <w:pPr>
      <w:widowControl/>
      <w:adjustRightInd/>
      <w:spacing w:before="620" w:line="360" w:lineRule="auto"/>
      <w:ind w:left="851" w:right="-8" w:hanging="691"/>
      <w:textAlignment w:val="auto"/>
    </w:pPr>
    <w:rPr>
      <w:b/>
      <w:sz w:val="28"/>
      <w:szCs w:val="20"/>
    </w:rPr>
  </w:style>
  <w:style w:type="character" w:customStyle="1" w:styleId="TekstprzypisukocowegoZnak">
    <w:name w:val="Tekst przypisu końcowego Znak"/>
    <w:basedOn w:val="Domylnaczcionkaakapitu"/>
    <w:uiPriority w:val="99"/>
    <w:semiHidden/>
    <w:rsid w:val="005C5322"/>
  </w:style>
  <w:style w:type="character" w:customStyle="1" w:styleId="PlandokumentuZnak">
    <w:name w:val="Plan dokumentu Znak"/>
    <w:semiHidden/>
    <w:rsid w:val="005C5322"/>
    <w:rPr>
      <w:rFonts w:ascii="Tahoma" w:hAnsi="Tahoma" w:cs="Tahoma"/>
      <w:shd w:val="clear" w:color="auto" w:fill="000080"/>
    </w:rPr>
  </w:style>
  <w:style w:type="character" w:customStyle="1" w:styleId="ZnakZnakZnak5">
    <w:name w:val="Znak Znak Znak5"/>
    <w:locked/>
    <w:rsid w:val="005C5322"/>
    <w:rPr>
      <w:sz w:val="28"/>
    </w:rPr>
  </w:style>
  <w:style w:type="character" w:customStyle="1" w:styleId="akapitustep">
    <w:name w:val="akapitustep"/>
    <w:basedOn w:val="Domylnaczcionkaakapitu"/>
    <w:rsid w:val="005C5322"/>
  </w:style>
  <w:style w:type="paragraph" w:customStyle="1" w:styleId="font5">
    <w:name w:val="font5"/>
    <w:basedOn w:val="Normalny"/>
    <w:uiPriority w:val="99"/>
    <w:rsid w:val="005C5322"/>
    <w:pPr>
      <w:widowControl/>
      <w:adjustRightInd/>
      <w:spacing w:before="100" w:beforeAutospacing="1" w:after="100" w:afterAutospacing="1" w:line="240" w:lineRule="auto"/>
      <w:jc w:val="left"/>
      <w:textAlignment w:val="auto"/>
    </w:pPr>
    <w:rPr>
      <w:rFonts w:ascii="Tahoma" w:hAnsi="Tahoma" w:cs="Tahoma"/>
      <w:color w:val="000000"/>
      <w:sz w:val="16"/>
      <w:szCs w:val="16"/>
    </w:rPr>
  </w:style>
  <w:style w:type="paragraph" w:customStyle="1" w:styleId="font6">
    <w:name w:val="font6"/>
    <w:basedOn w:val="Normalny"/>
    <w:uiPriority w:val="99"/>
    <w:rsid w:val="005C5322"/>
    <w:pPr>
      <w:widowControl/>
      <w:adjustRightInd/>
      <w:spacing w:before="100" w:beforeAutospacing="1" w:after="100" w:afterAutospacing="1" w:line="240" w:lineRule="auto"/>
      <w:jc w:val="left"/>
      <w:textAlignment w:val="auto"/>
    </w:pPr>
    <w:rPr>
      <w:rFonts w:ascii="Tahoma" w:hAnsi="Tahoma" w:cs="Tahoma"/>
      <w:b/>
      <w:bCs/>
      <w:color w:val="000000"/>
      <w:sz w:val="16"/>
      <w:szCs w:val="16"/>
    </w:rPr>
  </w:style>
  <w:style w:type="paragraph" w:customStyle="1" w:styleId="font7">
    <w:name w:val="font7"/>
    <w:basedOn w:val="Normalny"/>
    <w:uiPriority w:val="99"/>
    <w:rsid w:val="005C5322"/>
    <w:pPr>
      <w:widowControl/>
      <w:adjustRightInd/>
      <w:spacing w:before="100" w:beforeAutospacing="1" w:after="100" w:afterAutospacing="1" w:line="240" w:lineRule="auto"/>
      <w:jc w:val="left"/>
      <w:textAlignment w:val="auto"/>
    </w:pPr>
    <w:rPr>
      <w:rFonts w:ascii="Verdana" w:hAnsi="Verdana"/>
      <w:b/>
      <w:bCs/>
      <w:sz w:val="16"/>
      <w:szCs w:val="16"/>
    </w:rPr>
  </w:style>
  <w:style w:type="paragraph" w:customStyle="1" w:styleId="xl69">
    <w:name w:val="xl69"/>
    <w:basedOn w:val="Normalny"/>
    <w:uiPriority w:val="99"/>
    <w:rsid w:val="005C5322"/>
    <w:pPr>
      <w:widowControl/>
      <w:pBdr>
        <w:top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0">
    <w:name w:val="xl70"/>
    <w:basedOn w:val="Normalny"/>
    <w:uiPriority w:val="99"/>
    <w:rsid w:val="005C5322"/>
    <w:pPr>
      <w:widowControl/>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1">
    <w:name w:val="xl71"/>
    <w:basedOn w:val="Normalny"/>
    <w:uiPriority w:val="99"/>
    <w:rsid w:val="005C5322"/>
    <w:pPr>
      <w:widowControl/>
      <w:pBdr>
        <w:bottom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2">
    <w:name w:val="xl72"/>
    <w:basedOn w:val="Normalny"/>
    <w:uiPriority w:val="99"/>
    <w:rsid w:val="005C5322"/>
    <w:pPr>
      <w:widowControl/>
      <w:pBdr>
        <w:top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3">
    <w:name w:val="xl7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4">
    <w:name w:val="xl74"/>
    <w:basedOn w:val="Normalny"/>
    <w:uiPriority w:val="99"/>
    <w:rsid w:val="005C5322"/>
    <w:pPr>
      <w:widowControl/>
      <w:pBdr>
        <w:top w:val="single" w:sz="4" w:space="0" w:color="auto"/>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5">
    <w:name w:val="xl75"/>
    <w:basedOn w:val="Normalny"/>
    <w:uiPriority w:val="99"/>
    <w:rsid w:val="005C5322"/>
    <w:pPr>
      <w:widowControl/>
      <w:pBdr>
        <w:top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6">
    <w:name w:val="xl76"/>
    <w:basedOn w:val="Normalny"/>
    <w:uiPriority w:val="99"/>
    <w:rsid w:val="005C5322"/>
    <w:pPr>
      <w:widowControl/>
      <w:pBdr>
        <w:top w:val="single" w:sz="4" w:space="0" w:color="auto"/>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7">
    <w:name w:val="xl77"/>
    <w:basedOn w:val="Normalny"/>
    <w:uiPriority w:val="99"/>
    <w:rsid w:val="005C5322"/>
    <w:pPr>
      <w:widowControl/>
      <w:pBdr>
        <w:top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8">
    <w:name w:val="xl78"/>
    <w:basedOn w:val="Normalny"/>
    <w:uiPriority w:val="99"/>
    <w:rsid w:val="005C5322"/>
    <w:pPr>
      <w:widowControl/>
      <w:pBdr>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9">
    <w:name w:val="xl79"/>
    <w:basedOn w:val="Normalny"/>
    <w:uiPriority w:val="99"/>
    <w:rsid w:val="005C5322"/>
    <w:pPr>
      <w:widowControl/>
      <w:pBdr>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0">
    <w:name w:val="xl80"/>
    <w:basedOn w:val="Normalny"/>
    <w:uiPriority w:val="99"/>
    <w:rsid w:val="005C5322"/>
    <w:pPr>
      <w:widowControl/>
      <w:pBdr>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ny"/>
    <w:uiPriority w:val="99"/>
    <w:rsid w:val="005C5322"/>
    <w:pPr>
      <w:widowControl/>
      <w:pBdr>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2">
    <w:name w:val="xl82"/>
    <w:basedOn w:val="Normalny"/>
    <w:uiPriority w:val="99"/>
    <w:rsid w:val="005C5322"/>
    <w:pPr>
      <w:widowControl/>
      <w:pBdr>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3">
    <w:name w:val="xl83"/>
    <w:basedOn w:val="Normalny"/>
    <w:uiPriority w:val="99"/>
    <w:rsid w:val="005C5322"/>
    <w:pPr>
      <w:widowControl/>
      <w:pBdr>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4">
    <w:name w:val="xl84"/>
    <w:basedOn w:val="Normalny"/>
    <w:uiPriority w:val="99"/>
    <w:rsid w:val="005C5322"/>
    <w:pPr>
      <w:widowControl/>
      <w:pBdr>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5">
    <w:name w:val="xl85"/>
    <w:basedOn w:val="Normalny"/>
    <w:uiPriority w:val="99"/>
    <w:rsid w:val="005C5322"/>
    <w:pPr>
      <w:widowControl/>
      <w:pBdr>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6">
    <w:name w:val="xl8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7">
    <w:name w:val="xl8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8">
    <w:name w:val="xl8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9">
    <w:name w:val="xl8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0">
    <w:name w:val="xl9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1">
    <w:name w:val="xl91"/>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2">
    <w:name w:val="xl92"/>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3">
    <w:name w:val="xl9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4">
    <w:name w:val="xl9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5">
    <w:name w:val="xl9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6">
    <w:name w:val="xl9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7">
    <w:name w:val="xl9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8">
    <w:name w:val="xl9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9">
    <w:name w:val="xl9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0">
    <w:name w:val="xl10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2">
    <w:name w:val="xl10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3">
    <w:name w:val="xl10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4">
    <w:name w:val="xl10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5">
    <w:name w:val="xl10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6">
    <w:name w:val="xl106"/>
    <w:basedOn w:val="Normalny"/>
    <w:uiPriority w:val="99"/>
    <w:rsid w:val="005C5322"/>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7">
    <w:name w:val="xl107"/>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8">
    <w:name w:val="xl10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b/>
      <w:bCs/>
      <w:color w:val="FF0000"/>
      <w:sz w:val="16"/>
      <w:szCs w:val="16"/>
    </w:rPr>
  </w:style>
  <w:style w:type="paragraph" w:customStyle="1" w:styleId="xl109">
    <w:name w:val="xl109"/>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0">
    <w:name w:val="xl11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1">
    <w:name w:val="xl111"/>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2">
    <w:name w:val="xl11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Verdana" w:hAnsi="Verdana"/>
      <w:sz w:val="16"/>
      <w:szCs w:val="16"/>
    </w:rPr>
  </w:style>
  <w:style w:type="paragraph" w:customStyle="1" w:styleId="xl113">
    <w:name w:val="xl11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4">
    <w:name w:val="xl11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color w:val="000000"/>
      <w:sz w:val="16"/>
      <w:szCs w:val="16"/>
    </w:rPr>
  </w:style>
  <w:style w:type="paragraph" w:customStyle="1" w:styleId="xl115">
    <w:name w:val="xl11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color w:val="000000"/>
      <w:sz w:val="16"/>
      <w:szCs w:val="16"/>
    </w:rPr>
  </w:style>
  <w:style w:type="paragraph" w:customStyle="1" w:styleId="xl116">
    <w:name w:val="xl116"/>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117">
    <w:name w:val="xl117"/>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8">
    <w:name w:val="xl118"/>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style>
  <w:style w:type="paragraph" w:customStyle="1" w:styleId="xl119">
    <w:name w:val="xl119"/>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sz w:val="11"/>
      <w:szCs w:val="11"/>
    </w:rPr>
  </w:style>
  <w:style w:type="numbering" w:styleId="111111">
    <w:name w:val="Outline List 2"/>
    <w:basedOn w:val="Bezlisty"/>
    <w:rsid w:val="005C5322"/>
    <w:pPr>
      <w:numPr>
        <w:numId w:val="6"/>
      </w:numPr>
    </w:pPr>
  </w:style>
  <w:style w:type="numbering" w:styleId="1ai">
    <w:name w:val="Outline List 1"/>
    <w:basedOn w:val="Bezlisty"/>
    <w:rsid w:val="005C5322"/>
    <w:pPr>
      <w:numPr>
        <w:numId w:val="7"/>
      </w:numPr>
    </w:pPr>
  </w:style>
  <w:style w:type="numbering" w:styleId="Artykusekcja">
    <w:name w:val="Outline List 3"/>
    <w:basedOn w:val="Bezlisty"/>
    <w:rsid w:val="005C5322"/>
    <w:pPr>
      <w:numPr>
        <w:numId w:val="5"/>
      </w:numPr>
    </w:pPr>
  </w:style>
  <w:style w:type="table" w:styleId="Tabela-Lista4">
    <w:name w:val="Table List 4"/>
    <w:basedOn w:val="Standardowy"/>
    <w:rsid w:val="005C53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ZnakZnak12">
    <w:name w:val="Znak Znak12"/>
    <w:rsid w:val="005C5322"/>
    <w:rPr>
      <w:lang w:val="pl-PL" w:eastAsia="pl-PL" w:bidi="ar-SA"/>
    </w:rPr>
  </w:style>
  <w:style w:type="character" w:customStyle="1" w:styleId="ZnakZnak24">
    <w:name w:val="Znak Znak24"/>
    <w:rsid w:val="005C5322"/>
    <w:rPr>
      <w:rFonts w:ascii="Times New Roman" w:eastAsia="Times New Roman" w:hAnsi="Times New Roman" w:cs="Times New Roman"/>
      <w:sz w:val="28"/>
      <w:lang w:eastAsia="pl-PL"/>
    </w:rPr>
  </w:style>
  <w:style w:type="character" w:customStyle="1" w:styleId="akapitdomyslny1">
    <w:name w:val="akapitdomyslny1"/>
    <w:basedOn w:val="Domylnaczcionkaakapitu"/>
    <w:rsid w:val="005C5322"/>
  </w:style>
  <w:style w:type="character" w:styleId="HTML-cytat">
    <w:name w:val="HTML Cite"/>
    <w:unhideWhenUsed/>
    <w:rsid w:val="005C5322"/>
    <w:rPr>
      <w:i/>
      <w:iCs/>
    </w:rPr>
  </w:style>
  <w:style w:type="character" w:customStyle="1" w:styleId="titles">
    <w:name w:val="titles"/>
    <w:basedOn w:val="Domylnaczcionkaakapitu"/>
    <w:rsid w:val="005C5322"/>
  </w:style>
  <w:style w:type="paragraph" w:customStyle="1" w:styleId="xl120">
    <w:name w:val="xl120"/>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style>
  <w:style w:type="paragraph" w:customStyle="1" w:styleId="xl121">
    <w:name w:val="xl12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rPr>
  </w:style>
  <w:style w:type="paragraph" w:customStyle="1" w:styleId="xl122">
    <w:name w:val="xl122"/>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3">
    <w:name w:val="xl12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b/>
      <w:bCs/>
    </w:rPr>
  </w:style>
  <w:style w:type="paragraph" w:customStyle="1" w:styleId="xl124">
    <w:name w:val="xl124"/>
    <w:basedOn w:val="Normalny"/>
    <w:uiPriority w:val="99"/>
    <w:rsid w:val="005C5322"/>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5">
    <w:name w:val="xl125"/>
    <w:basedOn w:val="Normalny"/>
    <w:uiPriority w:val="99"/>
    <w:rsid w:val="005C5322"/>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6">
    <w:name w:val="xl126"/>
    <w:basedOn w:val="Normalny"/>
    <w:uiPriority w:val="99"/>
    <w:rsid w:val="005C5322"/>
    <w:pPr>
      <w:widowControl/>
      <w:pBdr>
        <w:bottom w:val="single" w:sz="4" w:space="0" w:color="auto"/>
      </w:pBdr>
      <w:adjustRightInd/>
      <w:spacing w:before="100" w:beforeAutospacing="1" w:after="100" w:afterAutospacing="1" w:line="240" w:lineRule="auto"/>
      <w:jc w:val="center"/>
      <w:textAlignment w:val="center"/>
    </w:pPr>
  </w:style>
  <w:style w:type="paragraph" w:customStyle="1" w:styleId="xl127">
    <w:name w:val="xl127"/>
    <w:basedOn w:val="Normalny"/>
    <w:uiPriority w:val="99"/>
    <w:rsid w:val="005C5322"/>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28">
    <w:name w:val="xl128"/>
    <w:basedOn w:val="Normalny"/>
    <w:uiPriority w:val="99"/>
    <w:rsid w:val="005C5322"/>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29">
    <w:name w:val="xl129"/>
    <w:basedOn w:val="Normalny"/>
    <w:uiPriority w:val="99"/>
    <w:rsid w:val="005C5322"/>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30">
    <w:name w:val="xl130"/>
    <w:basedOn w:val="Normalny"/>
    <w:uiPriority w:val="99"/>
    <w:rsid w:val="005C5322"/>
    <w:pPr>
      <w:widowControl/>
      <w:pBdr>
        <w:top w:val="single" w:sz="4" w:space="0" w:color="auto"/>
      </w:pBdr>
      <w:adjustRightInd/>
      <w:spacing w:before="100" w:beforeAutospacing="1" w:after="100" w:afterAutospacing="1" w:line="240" w:lineRule="auto"/>
      <w:jc w:val="center"/>
      <w:textAlignment w:val="center"/>
    </w:pPr>
  </w:style>
  <w:style w:type="paragraph" w:customStyle="1" w:styleId="xl131">
    <w:name w:val="xl131"/>
    <w:basedOn w:val="Normalny"/>
    <w:uiPriority w:val="99"/>
    <w:rsid w:val="005C5322"/>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style>
  <w:style w:type="paragraph" w:customStyle="1" w:styleId="xl132">
    <w:name w:val="xl132"/>
    <w:basedOn w:val="Normalny"/>
    <w:uiPriority w:val="99"/>
    <w:rsid w:val="005C5322"/>
    <w:pPr>
      <w:widowControl/>
      <w:pBdr>
        <w:top w:val="single" w:sz="4" w:space="0" w:color="auto"/>
        <w:bottom w:val="single" w:sz="4" w:space="0" w:color="auto"/>
      </w:pBdr>
      <w:adjustRightInd/>
      <w:spacing w:before="100" w:beforeAutospacing="1" w:after="100" w:afterAutospacing="1" w:line="240" w:lineRule="auto"/>
      <w:jc w:val="left"/>
      <w:textAlignment w:val="center"/>
    </w:pPr>
  </w:style>
  <w:style w:type="paragraph" w:customStyle="1" w:styleId="xl133">
    <w:name w:val="xl133"/>
    <w:basedOn w:val="Normalny"/>
    <w:uiPriority w:val="99"/>
    <w:rsid w:val="005C5322"/>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style>
  <w:style w:type="paragraph" w:customStyle="1" w:styleId="xl134">
    <w:name w:val="xl134"/>
    <w:basedOn w:val="Normalny"/>
    <w:uiPriority w:val="99"/>
    <w:rsid w:val="005C5322"/>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center"/>
    </w:pPr>
  </w:style>
  <w:style w:type="paragraph" w:customStyle="1" w:styleId="xl135">
    <w:name w:val="xl135"/>
    <w:basedOn w:val="Normalny"/>
    <w:uiPriority w:val="99"/>
    <w:rsid w:val="005C5322"/>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style>
  <w:style w:type="paragraph" w:customStyle="1" w:styleId="xl136">
    <w:name w:val="xl136"/>
    <w:basedOn w:val="Normalny"/>
    <w:uiPriority w:val="99"/>
    <w:rsid w:val="005C5322"/>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styleId="Tekstpodstawowyzwciciem">
    <w:name w:val="Body Text First Indent"/>
    <w:basedOn w:val="Tekstpodstawowy"/>
    <w:link w:val="TekstpodstawowyzwciciemZnak"/>
    <w:uiPriority w:val="99"/>
    <w:rsid w:val="005C5322"/>
    <w:pPr>
      <w:widowControl/>
      <w:adjustRightInd/>
      <w:spacing w:after="120" w:line="240" w:lineRule="auto"/>
      <w:ind w:firstLine="210"/>
      <w:jc w:val="left"/>
      <w:textAlignment w:val="auto"/>
    </w:pPr>
    <w:rPr>
      <w:szCs w:val="24"/>
    </w:rPr>
  </w:style>
  <w:style w:type="paragraph" w:customStyle="1" w:styleId="Numeracja2">
    <w:name w:val="Numeracja 2"/>
    <w:basedOn w:val="Lista"/>
    <w:uiPriority w:val="99"/>
    <w:rsid w:val="005C5322"/>
    <w:pPr>
      <w:suppressAutoHyphens/>
      <w:overflowPunct w:val="0"/>
      <w:autoSpaceDE w:val="0"/>
      <w:adjustRightInd/>
      <w:spacing w:after="120" w:line="240" w:lineRule="auto"/>
      <w:ind w:left="720" w:hanging="360"/>
      <w:jc w:val="left"/>
    </w:pPr>
    <w:rPr>
      <w:kern w:val="1"/>
      <w:szCs w:val="20"/>
      <w:lang w:eastAsia="ar-SA"/>
    </w:rPr>
  </w:style>
  <w:style w:type="paragraph" w:customStyle="1" w:styleId="Numeracja1">
    <w:name w:val="Numeracja 1"/>
    <w:basedOn w:val="Lista"/>
    <w:uiPriority w:val="99"/>
    <w:rsid w:val="005C5322"/>
    <w:pPr>
      <w:suppressAutoHyphens/>
      <w:overflowPunct w:val="0"/>
      <w:autoSpaceDE w:val="0"/>
      <w:adjustRightInd/>
      <w:spacing w:after="120" w:line="240" w:lineRule="auto"/>
      <w:ind w:left="360" w:hanging="360"/>
      <w:jc w:val="left"/>
    </w:pPr>
    <w:rPr>
      <w:kern w:val="1"/>
      <w:szCs w:val="20"/>
      <w:lang w:eastAsia="ar-SA"/>
    </w:rPr>
  </w:style>
  <w:style w:type="character" w:customStyle="1" w:styleId="AkapitzlistZnak">
    <w:name w:val="Akapit z listą Znak"/>
    <w:link w:val="Akapitzlist"/>
    <w:uiPriority w:val="99"/>
    <w:locked/>
    <w:rsid w:val="00A94CCE"/>
    <w:rPr>
      <w:lang w:val="pl-PL" w:eastAsia="pl-PL" w:bidi="ar-SA"/>
    </w:rPr>
  </w:style>
  <w:style w:type="paragraph" w:customStyle="1" w:styleId="ww-tekstpodstawowy20">
    <w:name w:val="ww-tekstpodstawowy2"/>
    <w:basedOn w:val="Normalny"/>
    <w:uiPriority w:val="99"/>
    <w:rsid w:val="00E04B9C"/>
    <w:pPr>
      <w:widowControl/>
      <w:adjustRightInd/>
      <w:spacing w:before="100" w:beforeAutospacing="1" w:after="100" w:afterAutospacing="1" w:line="240" w:lineRule="auto"/>
      <w:jc w:val="left"/>
      <w:textAlignment w:val="auto"/>
    </w:pPr>
  </w:style>
  <w:style w:type="character" w:customStyle="1" w:styleId="znakznak120">
    <w:name w:val="znakznak12"/>
    <w:rsid w:val="00E04B9C"/>
    <w:rPr>
      <w:rFonts w:cs="Times New Roman"/>
    </w:rPr>
  </w:style>
  <w:style w:type="paragraph" w:customStyle="1" w:styleId="SIWZ2">
    <w:name w:val="SIWZ 2"/>
    <w:basedOn w:val="Normalny"/>
    <w:uiPriority w:val="99"/>
    <w:rsid w:val="00642D11"/>
    <w:pPr>
      <w:widowControl/>
      <w:numPr>
        <w:ilvl w:val="1"/>
        <w:numId w:val="4"/>
      </w:numPr>
      <w:adjustRightInd/>
      <w:spacing w:before="60" w:line="360" w:lineRule="auto"/>
      <w:textAlignment w:val="auto"/>
    </w:pPr>
  </w:style>
  <w:style w:type="paragraph" w:customStyle="1" w:styleId="SIWZ4">
    <w:name w:val="SIWZ 4"/>
    <w:basedOn w:val="Normalny"/>
    <w:uiPriority w:val="99"/>
    <w:rsid w:val="00642D11"/>
    <w:pPr>
      <w:widowControl/>
      <w:numPr>
        <w:ilvl w:val="3"/>
        <w:numId w:val="4"/>
      </w:numPr>
      <w:adjustRightInd/>
      <w:spacing w:before="60" w:line="288" w:lineRule="auto"/>
      <w:textAlignment w:val="auto"/>
    </w:pPr>
  </w:style>
  <w:style w:type="paragraph" w:customStyle="1" w:styleId="spistrescipoziom1">
    <w:name w:val="spis_tresci_poziom_1"/>
    <w:basedOn w:val="Normalny"/>
    <w:uiPriority w:val="99"/>
    <w:rsid w:val="00527CEE"/>
    <w:pPr>
      <w:widowControl/>
      <w:numPr>
        <w:numId w:val="12"/>
      </w:numPr>
      <w:adjustRightInd/>
      <w:spacing w:after="120" w:line="240" w:lineRule="auto"/>
      <w:textAlignment w:val="auto"/>
    </w:pPr>
    <w:rPr>
      <w:rFonts w:ascii="Arial" w:hAnsi="Arial"/>
      <w:b/>
      <w:sz w:val="20"/>
      <w:szCs w:val="20"/>
    </w:rPr>
  </w:style>
  <w:style w:type="paragraph" w:customStyle="1" w:styleId="spistrescipoziom2">
    <w:name w:val="spis_tresci_poziom_2"/>
    <w:basedOn w:val="Normalny"/>
    <w:uiPriority w:val="99"/>
    <w:rsid w:val="00527CEE"/>
    <w:pPr>
      <w:widowControl/>
      <w:numPr>
        <w:ilvl w:val="1"/>
        <w:numId w:val="12"/>
      </w:numPr>
      <w:adjustRightInd/>
      <w:spacing w:after="120" w:line="240" w:lineRule="auto"/>
      <w:textAlignment w:val="auto"/>
    </w:pPr>
    <w:rPr>
      <w:rFonts w:ascii="Arial" w:hAnsi="Arial"/>
      <w:b/>
      <w:sz w:val="20"/>
      <w:szCs w:val="20"/>
    </w:rPr>
  </w:style>
  <w:style w:type="character" w:customStyle="1" w:styleId="Nagwek8Znak1">
    <w:name w:val="Nagłówek 8 Znak1"/>
    <w:link w:val="Nagwek8"/>
    <w:uiPriority w:val="99"/>
    <w:rsid w:val="0051195F"/>
    <w:rPr>
      <w:i/>
      <w:iCs/>
      <w:sz w:val="24"/>
      <w:szCs w:val="24"/>
    </w:rPr>
  </w:style>
  <w:style w:type="character" w:customStyle="1" w:styleId="Nagwek9Znak1">
    <w:name w:val="Nagłówek 9 Znak1"/>
    <w:link w:val="Nagwek9"/>
    <w:uiPriority w:val="99"/>
    <w:rsid w:val="0051195F"/>
    <w:rPr>
      <w:rFonts w:ascii="Arial" w:hAnsi="Arial" w:cs="Arial"/>
      <w:sz w:val="22"/>
      <w:szCs w:val="22"/>
    </w:rPr>
  </w:style>
  <w:style w:type="paragraph" w:customStyle="1" w:styleId="Tekstpodstawowy32">
    <w:name w:val="Tekst podstawowy 32"/>
    <w:basedOn w:val="Normalny"/>
    <w:uiPriority w:val="99"/>
    <w:rsid w:val="004B69FD"/>
    <w:pPr>
      <w:widowControl/>
      <w:suppressAutoHyphens/>
      <w:adjustRightInd/>
      <w:spacing w:after="120" w:line="240" w:lineRule="auto"/>
      <w:jc w:val="left"/>
      <w:textAlignment w:val="auto"/>
    </w:pPr>
    <w:rPr>
      <w:sz w:val="16"/>
      <w:szCs w:val="16"/>
      <w:lang w:val="x-none" w:eastAsia="zh-CN"/>
    </w:rPr>
  </w:style>
  <w:style w:type="character" w:customStyle="1" w:styleId="h1">
    <w:name w:val="h1"/>
    <w:rsid w:val="009F4858"/>
  </w:style>
  <w:style w:type="paragraph" w:customStyle="1" w:styleId="Tekstpodstawowy220">
    <w:name w:val="Tekst podstawowy 22"/>
    <w:basedOn w:val="Normalny"/>
    <w:uiPriority w:val="99"/>
    <w:rsid w:val="00302938"/>
    <w:pPr>
      <w:widowControl/>
      <w:suppressAutoHyphens/>
      <w:adjustRightInd/>
      <w:spacing w:before="120" w:line="240" w:lineRule="auto"/>
      <w:textAlignment w:val="auto"/>
    </w:pPr>
    <w:rPr>
      <w:b/>
      <w:bCs/>
      <w:sz w:val="25"/>
      <w:lang w:eastAsia="zh-CN"/>
    </w:rPr>
  </w:style>
  <w:style w:type="character" w:styleId="Tekstzastpczy">
    <w:name w:val="Placeholder Text"/>
    <w:basedOn w:val="Domylnaczcionkaakapitu"/>
    <w:uiPriority w:val="99"/>
    <w:semiHidden/>
    <w:rsid w:val="00870A55"/>
    <w:rPr>
      <w:color w:val="808080"/>
    </w:rPr>
  </w:style>
  <w:style w:type="character" w:customStyle="1" w:styleId="ZwykytekstZnak2">
    <w:name w:val="Zwykły tekst Znak2"/>
    <w:rsid w:val="007E7E2A"/>
    <w:rPr>
      <w:rFonts w:eastAsia="Calibri"/>
      <w:sz w:val="24"/>
      <w:lang w:val="x-none" w:eastAsia="x-none"/>
    </w:rPr>
  </w:style>
  <w:style w:type="paragraph" w:styleId="Legenda">
    <w:name w:val="caption"/>
    <w:basedOn w:val="Normalny"/>
    <w:next w:val="Normalny"/>
    <w:uiPriority w:val="99"/>
    <w:qFormat/>
    <w:rsid w:val="002852B2"/>
    <w:pPr>
      <w:widowControl/>
      <w:overflowPunct w:val="0"/>
      <w:autoSpaceDE w:val="0"/>
      <w:autoSpaceDN w:val="0"/>
      <w:spacing w:line="240" w:lineRule="auto"/>
      <w:textAlignment w:val="auto"/>
    </w:pPr>
    <w:rPr>
      <w:rFonts w:eastAsia="Calibri"/>
      <w:b/>
      <w:bCs/>
    </w:rPr>
  </w:style>
  <w:style w:type="paragraph" w:customStyle="1" w:styleId="Akapitzlist3">
    <w:name w:val="Akapit z listą3"/>
    <w:basedOn w:val="Normalny"/>
    <w:uiPriority w:val="99"/>
    <w:rsid w:val="00C97C68"/>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ZnakZnak121">
    <w:name w:val="Znak Znak12"/>
    <w:rsid w:val="002F0F50"/>
    <w:rPr>
      <w:lang w:val="pl-PL" w:eastAsia="pl-PL" w:bidi="ar-SA"/>
    </w:rPr>
  </w:style>
  <w:style w:type="paragraph" w:customStyle="1" w:styleId="Akapitzlist4">
    <w:name w:val="Akapit z listą4"/>
    <w:basedOn w:val="Normalny"/>
    <w:uiPriority w:val="99"/>
    <w:rsid w:val="00932536"/>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ZnakZnak122">
    <w:name w:val="Znak Znak12"/>
    <w:rsid w:val="009B179A"/>
    <w:rPr>
      <w:lang w:val="pl-PL" w:eastAsia="pl-PL" w:bidi="ar-SA"/>
    </w:rPr>
  </w:style>
  <w:style w:type="numbering" w:customStyle="1" w:styleId="Bezlisty1">
    <w:name w:val="Bez listy1"/>
    <w:next w:val="Bezlisty"/>
    <w:uiPriority w:val="99"/>
    <w:semiHidden/>
    <w:unhideWhenUsed/>
    <w:rsid w:val="007F2BD4"/>
  </w:style>
  <w:style w:type="numbering" w:customStyle="1" w:styleId="Bezlisty11">
    <w:name w:val="Bez listy11"/>
    <w:next w:val="Bezlisty"/>
    <w:uiPriority w:val="99"/>
    <w:semiHidden/>
    <w:unhideWhenUsed/>
    <w:rsid w:val="007F2BD4"/>
  </w:style>
  <w:style w:type="table" w:customStyle="1" w:styleId="Tabela-Siatka1">
    <w:name w:val="Tabela - Siatka1"/>
    <w:basedOn w:val="Standardowy"/>
    <w:next w:val="Tabela-Siatka"/>
    <w:rsid w:val="007F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basedOn w:val="Domylnaczcionkaakapitu"/>
    <w:link w:val="Mapadokumentu"/>
    <w:uiPriority w:val="99"/>
    <w:semiHidden/>
    <w:rsid w:val="007F2BD4"/>
    <w:rPr>
      <w:rFonts w:ascii="Tahoma" w:hAnsi="Tahoma" w:cs="Tahoma"/>
      <w:shd w:val="clear" w:color="auto" w:fill="000080"/>
    </w:rPr>
  </w:style>
  <w:style w:type="numbering" w:customStyle="1" w:styleId="1111111">
    <w:name w:val="1 / 1.1 / 1.1.11"/>
    <w:basedOn w:val="Bezlisty"/>
    <w:next w:val="111111"/>
    <w:rsid w:val="007F2BD4"/>
  </w:style>
  <w:style w:type="numbering" w:customStyle="1" w:styleId="1ai1">
    <w:name w:val="1 / a / i1"/>
    <w:basedOn w:val="Bezlisty"/>
    <w:next w:val="1ai"/>
    <w:rsid w:val="007F2BD4"/>
  </w:style>
  <w:style w:type="numbering" w:customStyle="1" w:styleId="Artykusekcja1">
    <w:name w:val="Artykuł / sekcja1"/>
    <w:basedOn w:val="Bezlisty"/>
    <w:next w:val="Artykusekcja"/>
    <w:rsid w:val="007F2BD4"/>
  </w:style>
  <w:style w:type="table" w:customStyle="1" w:styleId="Tabela-Lista41">
    <w:name w:val="Tabela - Lista 41"/>
    <w:basedOn w:val="Standardowy"/>
    <w:next w:val="Tabela-Lista4"/>
    <w:rsid w:val="007F2B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kstpodstawowyzwciciemZnak">
    <w:name w:val="Tekst podstawowy z wcięciem Znak"/>
    <w:basedOn w:val="TekstpodstawowyZnak"/>
    <w:link w:val="Tekstpodstawowyzwciciem"/>
    <w:uiPriority w:val="99"/>
    <w:rsid w:val="007F2BD4"/>
    <w:rPr>
      <w:sz w:val="24"/>
      <w:szCs w:val="24"/>
      <w:lang w:val="pl-PL" w:eastAsia="pl-PL" w:bidi="ar-SA"/>
    </w:rPr>
  </w:style>
  <w:style w:type="paragraph" w:styleId="Poprawka">
    <w:name w:val="Revision"/>
    <w:hidden/>
    <w:uiPriority w:val="99"/>
    <w:semiHidden/>
    <w:rsid w:val="007F2BD4"/>
    <w:rPr>
      <w:rFonts w:ascii="Calibri" w:eastAsia="Calibri" w:hAnsi="Calibri"/>
      <w:sz w:val="22"/>
      <w:szCs w:val="22"/>
      <w:lang w:eastAsia="en-US"/>
    </w:rPr>
  </w:style>
  <w:style w:type="numbering" w:customStyle="1" w:styleId="Bezlisty2">
    <w:name w:val="Bez listy2"/>
    <w:next w:val="Bezlisty"/>
    <w:uiPriority w:val="99"/>
    <w:semiHidden/>
    <w:unhideWhenUsed/>
    <w:rsid w:val="008709B5"/>
  </w:style>
  <w:style w:type="table" w:customStyle="1" w:styleId="Tabela-Lista42">
    <w:name w:val="Tabela - Lista 42"/>
    <w:basedOn w:val="Standardowy"/>
    <w:next w:val="Tabela-Lista4"/>
    <w:semiHidden/>
    <w:unhideWhenUsed/>
    <w:rsid w:val="008709B5"/>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1111112">
    <w:name w:val="1 / 1.1 / 1.1.12"/>
    <w:basedOn w:val="Bezlisty"/>
    <w:next w:val="111111"/>
    <w:semiHidden/>
    <w:unhideWhenUsed/>
    <w:rsid w:val="008709B5"/>
    <w:pPr>
      <w:numPr>
        <w:numId w:val="8"/>
      </w:numPr>
    </w:pPr>
  </w:style>
  <w:style w:type="numbering" w:customStyle="1" w:styleId="Artykusekcja2">
    <w:name w:val="Artykuł / sekcja2"/>
    <w:basedOn w:val="Bezlisty"/>
    <w:next w:val="Artykusekcja"/>
    <w:semiHidden/>
    <w:unhideWhenUsed/>
    <w:rsid w:val="008709B5"/>
    <w:pPr>
      <w:numPr>
        <w:numId w:val="9"/>
      </w:numPr>
    </w:pPr>
  </w:style>
  <w:style w:type="numbering" w:customStyle="1" w:styleId="1ai2">
    <w:name w:val="1 / a / i2"/>
    <w:basedOn w:val="Bezlisty"/>
    <w:next w:val="1ai"/>
    <w:semiHidden/>
    <w:unhideWhenUsed/>
    <w:rsid w:val="008709B5"/>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dnote text" w:uiPriority="99"/>
    <w:lsdException w:name="Lis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djustRightInd w:val="0"/>
      <w:spacing w:line="360" w:lineRule="atLeast"/>
      <w:jc w:val="both"/>
      <w:textAlignment w:val="baseline"/>
    </w:pPr>
    <w:rPr>
      <w:sz w:val="24"/>
      <w:szCs w:val="24"/>
    </w:rPr>
  </w:style>
  <w:style w:type="paragraph" w:styleId="Nagwek1">
    <w:name w:val="heading 1"/>
    <w:basedOn w:val="Normalny"/>
    <w:next w:val="Normalny"/>
    <w:qFormat/>
    <w:pPr>
      <w:keepNext/>
      <w:numPr>
        <w:numId w:val="1"/>
      </w:numPr>
      <w:spacing w:before="240" w:after="240"/>
      <w:outlineLvl w:val="0"/>
    </w:pPr>
    <w:rPr>
      <w:rFonts w:cs="Arial"/>
      <w:b/>
      <w:bCs/>
      <w:kern w:val="32"/>
      <w:szCs w:val="32"/>
      <w:u w:val="single"/>
    </w:rPr>
  </w:style>
  <w:style w:type="paragraph" w:styleId="Nagwek2">
    <w:name w:val="heading 2"/>
    <w:basedOn w:val="Normalny"/>
    <w:next w:val="Normalny"/>
    <w:qFormat/>
    <w:pPr>
      <w:keepNext/>
      <w:numPr>
        <w:ilvl w:val="1"/>
        <w:numId w:val="1"/>
      </w:numPr>
      <w:spacing w:before="240" w:after="60"/>
      <w:outlineLvl w:val="1"/>
    </w:pPr>
    <w:rPr>
      <w:rFonts w:cs="Arial"/>
      <w:b/>
      <w:bCs/>
      <w:iCs/>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uiPriority w:val="99"/>
    <w:qFormat/>
    <w:pPr>
      <w:numPr>
        <w:ilvl w:val="6"/>
        <w:numId w:val="1"/>
      </w:numPr>
      <w:spacing w:before="240" w:after="60"/>
      <w:outlineLvl w:val="6"/>
    </w:pPr>
  </w:style>
  <w:style w:type="paragraph" w:styleId="Nagwek8">
    <w:name w:val="heading 8"/>
    <w:basedOn w:val="Normalny"/>
    <w:next w:val="Normalny"/>
    <w:link w:val="Nagwek8Znak1"/>
    <w:uiPriority w:val="99"/>
    <w:qFormat/>
    <w:pPr>
      <w:numPr>
        <w:ilvl w:val="7"/>
        <w:numId w:val="1"/>
      </w:numPr>
      <w:spacing w:before="240" w:after="60"/>
      <w:outlineLvl w:val="7"/>
    </w:pPr>
    <w:rPr>
      <w:i/>
      <w:iCs/>
    </w:rPr>
  </w:style>
  <w:style w:type="paragraph" w:styleId="Nagwek9">
    <w:name w:val="heading 9"/>
    <w:basedOn w:val="Normalny"/>
    <w:next w:val="Normalny"/>
    <w:link w:val="Nagwek9Znak1"/>
    <w:uiPriority w:val="99"/>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pPr>
      <w:tabs>
        <w:tab w:val="center" w:pos="4536"/>
        <w:tab w:val="right" w:pos="9072"/>
      </w:tabs>
    </w:pPr>
  </w:style>
  <w:style w:type="paragraph" w:styleId="Tytu">
    <w:name w:val="Title"/>
    <w:basedOn w:val="Normalny"/>
    <w:uiPriority w:val="99"/>
    <w:qFormat/>
    <w:pPr>
      <w:jc w:val="center"/>
      <w:outlineLvl w:val="0"/>
    </w:pPr>
    <w:rPr>
      <w:rFonts w:cs="Arial"/>
      <w:b/>
      <w:bCs/>
      <w:kern w:val="28"/>
      <w:sz w:val="32"/>
      <w:szCs w:val="32"/>
    </w:rPr>
  </w:style>
  <w:style w:type="paragraph" w:styleId="Tekstpodstawowy">
    <w:name w:val="Body Text"/>
    <w:basedOn w:val="Normalny"/>
    <w:link w:val="TekstpodstawowyZnak"/>
    <w:uiPriority w:val="99"/>
    <w:rPr>
      <w:szCs w:val="20"/>
    </w:rPr>
  </w:style>
  <w:style w:type="paragraph" w:styleId="Tekstpodstawowywcity2">
    <w:name w:val="Body Text Indent 2"/>
    <w:basedOn w:val="Normalny"/>
    <w:uiPriority w:val="99"/>
    <w:pPr>
      <w:spacing w:before="100" w:beforeAutospacing="1" w:after="100" w:afterAutospacing="1" w:line="360" w:lineRule="auto"/>
      <w:ind w:left="180"/>
    </w:pPr>
    <w:rPr>
      <w:szCs w:val="20"/>
    </w:rPr>
  </w:style>
  <w:style w:type="paragraph" w:styleId="Tekstpodstawowywcity3">
    <w:name w:val="Body Text Indent 3"/>
    <w:basedOn w:val="Normalny"/>
    <w:uiPriority w:val="99"/>
    <w:pPr>
      <w:spacing w:line="360" w:lineRule="auto"/>
      <w:ind w:left="180" w:hanging="180"/>
    </w:pPr>
    <w:rPr>
      <w:szCs w:val="20"/>
    </w:rPr>
  </w:style>
  <w:style w:type="paragraph" w:styleId="Nagwek">
    <w:name w:val="header"/>
    <w:basedOn w:val="Normalny"/>
    <w:uiPriority w:val="99"/>
    <w:pPr>
      <w:tabs>
        <w:tab w:val="center" w:pos="4536"/>
        <w:tab w:val="right" w:pos="9072"/>
      </w:tabs>
    </w:pPr>
    <w:rPr>
      <w:rFonts w:ascii="Arial" w:hAnsi="Arial"/>
      <w:szCs w:val="20"/>
    </w:rPr>
  </w:style>
  <w:style w:type="paragraph" w:styleId="Tekstpodstawowywcity">
    <w:name w:val="Body Text Indent"/>
    <w:basedOn w:val="Normalny"/>
    <w:uiPriority w:val="99"/>
    <w:pPr>
      <w:spacing w:after="120"/>
      <w:ind w:left="283"/>
    </w:pPr>
  </w:style>
  <w:style w:type="character" w:styleId="Numerstrony">
    <w:name w:val="page number"/>
    <w:basedOn w:val="Domylnaczcionkaakapitu"/>
  </w:style>
  <w:style w:type="paragraph" w:styleId="Tekstblokowy">
    <w:name w:val="Block Text"/>
    <w:basedOn w:val="Normalny"/>
    <w:uiPriority w:val="99"/>
    <w:pPr>
      <w:spacing w:before="120"/>
      <w:ind w:left="-1080" w:right="-1135"/>
      <w:jc w:val="center"/>
    </w:pPr>
    <w:rPr>
      <w:b/>
    </w:rPr>
  </w:style>
  <w:style w:type="character" w:customStyle="1" w:styleId="ND">
    <w:name w:val="ND"/>
  </w:style>
  <w:style w:type="table" w:styleId="Tabela-Siatka">
    <w:name w:val="Table Grid"/>
    <w:basedOn w:val="Standardowy"/>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style>
  <w:style w:type="character" w:styleId="Hipercze">
    <w:name w:val="Hyperlink"/>
    <w:rsid w:val="00090835"/>
    <w:rPr>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rsid w:val="00F93640"/>
    <w:rPr>
      <w:color w:val="800080"/>
      <w:u w:val="single"/>
    </w:rPr>
  </w:style>
  <w:style w:type="character" w:styleId="Pogrubienie">
    <w:name w:val="Strong"/>
    <w:qFormat/>
    <w:rsid w:val="00C318B1"/>
    <w:rPr>
      <w:b/>
      <w:bCs/>
    </w:rPr>
  </w:style>
  <w:style w:type="paragraph" w:styleId="Tekstprzypisukocowego">
    <w:name w:val="endnote text"/>
    <w:basedOn w:val="Normalny"/>
    <w:uiPriority w:val="99"/>
    <w:semiHidden/>
    <w:rsid w:val="003762FD"/>
    <w:rPr>
      <w:sz w:val="20"/>
      <w:szCs w:val="20"/>
    </w:rPr>
  </w:style>
  <w:style w:type="character" w:styleId="Odwoanieprzypisukocowego">
    <w:name w:val="endnote reference"/>
    <w:semiHidden/>
    <w:rsid w:val="003762FD"/>
    <w:rPr>
      <w:vertAlign w:val="superscript"/>
    </w:rPr>
  </w:style>
  <w:style w:type="character" w:customStyle="1" w:styleId="StopkaZnak1">
    <w:name w:val="Stopka Znak1"/>
    <w:link w:val="Stopka"/>
    <w:uiPriority w:val="99"/>
    <w:rsid w:val="00D578AE"/>
    <w:rPr>
      <w:sz w:val="24"/>
      <w:szCs w:val="24"/>
      <w:lang w:val="pl-PL" w:eastAsia="pl-PL" w:bidi="ar-SA"/>
    </w:rPr>
  </w:style>
  <w:style w:type="paragraph" w:customStyle="1" w:styleId="Akapitzlist1">
    <w:name w:val="Akapit z listą1"/>
    <w:basedOn w:val="Normalny"/>
    <w:uiPriority w:val="99"/>
    <w:rsid w:val="00012204"/>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cm54">
    <w:name w:val="cm54"/>
    <w:basedOn w:val="Normalny"/>
    <w:uiPriority w:val="99"/>
    <w:rsid w:val="00012204"/>
    <w:pPr>
      <w:widowControl/>
      <w:autoSpaceDE w:val="0"/>
      <w:autoSpaceDN w:val="0"/>
      <w:adjustRightInd/>
      <w:spacing w:after="323" w:line="240" w:lineRule="auto"/>
      <w:jc w:val="left"/>
      <w:textAlignment w:val="auto"/>
    </w:pPr>
    <w:rPr>
      <w:rFonts w:ascii="Arial" w:eastAsia="Calibri" w:hAnsi="Arial" w:cs="Arial"/>
    </w:rPr>
  </w:style>
  <w:style w:type="paragraph" w:customStyle="1" w:styleId="Akapitzlist2">
    <w:name w:val="Akapit z listą2"/>
    <w:basedOn w:val="Normalny"/>
    <w:uiPriority w:val="99"/>
    <w:rsid w:val="00012204"/>
    <w:pPr>
      <w:widowControl/>
      <w:adjustRightInd/>
      <w:spacing w:after="200" w:line="276" w:lineRule="auto"/>
      <w:ind w:left="720"/>
      <w:contextualSpacing/>
      <w:jc w:val="left"/>
      <w:textAlignment w:val="auto"/>
    </w:pPr>
    <w:rPr>
      <w:rFonts w:ascii="Calibri" w:hAnsi="Calibri"/>
      <w:sz w:val="22"/>
      <w:szCs w:val="22"/>
      <w:lang w:eastAsia="en-US"/>
    </w:rPr>
  </w:style>
  <w:style w:type="character" w:styleId="Odwoaniedokomentarza">
    <w:name w:val="annotation reference"/>
    <w:semiHidden/>
    <w:rsid w:val="009A52F1"/>
    <w:rPr>
      <w:sz w:val="16"/>
      <w:szCs w:val="16"/>
    </w:rPr>
  </w:style>
  <w:style w:type="paragraph" w:styleId="Tekstkomentarza">
    <w:name w:val="annotation text"/>
    <w:basedOn w:val="Normalny"/>
    <w:uiPriority w:val="99"/>
    <w:semiHidden/>
    <w:rsid w:val="009A52F1"/>
    <w:rPr>
      <w:sz w:val="20"/>
      <w:szCs w:val="20"/>
    </w:rPr>
  </w:style>
  <w:style w:type="paragraph" w:styleId="Tematkomentarza">
    <w:name w:val="annotation subject"/>
    <w:basedOn w:val="Tekstkomentarza"/>
    <w:next w:val="Tekstkomentarza"/>
    <w:uiPriority w:val="99"/>
    <w:semiHidden/>
    <w:rsid w:val="009A52F1"/>
    <w:rPr>
      <w:b/>
      <w:bCs/>
    </w:rPr>
  </w:style>
  <w:style w:type="paragraph" w:styleId="Tekstdymka">
    <w:name w:val="Balloon Text"/>
    <w:basedOn w:val="Normalny"/>
    <w:uiPriority w:val="99"/>
    <w:semiHidden/>
    <w:rsid w:val="009A52F1"/>
    <w:rPr>
      <w:rFonts w:ascii="Tahoma" w:hAnsi="Tahoma" w:cs="Tahoma"/>
      <w:sz w:val="16"/>
      <w:szCs w:val="16"/>
    </w:rPr>
  </w:style>
  <w:style w:type="paragraph" w:styleId="Mapadokumentu">
    <w:name w:val="Document Map"/>
    <w:basedOn w:val="Normalny"/>
    <w:link w:val="MapadokumentuZnak"/>
    <w:uiPriority w:val="99"/>
    <w:semiHidden/>
    <w:rsid w:val="0028363A"/>
    <w:pPr>
      <w:shd w:val="clear" w:color="auto" w:fill="000080"/>
    </w:pPr>
    <w:rPr>
      <w:rFonts w:ascii="Tahoma" w:hAnsi="Tahoma" w:cs="Tahoma"/>
      <w:sz w:val="20"/>
      <w:szCs w:val="20"/>
    </w:rPr>
  </w:style>
  <w:style w:type="character" w:customStyle="1" w:styleId="TekstpodstawowyZnak">
    <w:name w:val="Tekst podstawowy Znak"/>
    <w:link w:val="Tekstpodstawowy"/>
    <w:uiPriority w:val="99"/>
    <w:rsid w:val="00A23021"/>
    <w:rPr>
      <w:sz w:val="24"/>
      <w:lang w:val="pl-PL" w:eastAsia="pl-PL" w:bidi="ar-SA"/>
    </w:rPr>
  </w:style>
  <w:style w:type="paragraph" w:customStyle="1" w:styleId="Default">
    <w:name w:val="Default"/>
    <w:uiPriority w:val="99"/>
    <w:rsid w:val="00E247D7"/>
    <w:pPr>
      <w:autoSpaceDE w:val="0"/>
      <w:autoSpaceDN w:val="0"/>
      <w:adjustRightInd w:val="0"/>
    </w:pPr>
    <w:rPr>
      <w:rFonts w:ascii="Arial" w:hAnsi="Arial" w:cs="Arial"/>
      <w:color w:val="000000"/>
      <w:sz w:val="24"/>
      <w:szCs w:val="24"/>
    </w:rPr>
  </w:style>
  <w:style w:type="paragraph" w:styleId="Tekstpodstawowy3">
    <w:name w:val="Body Text 3"/>
    <w:basedOn w:val="Normalny"/>
    <w:uiPriority w:val="99"/>
    <w:rsid w:val="00362FC5"/>
    <w:pPr>
      <w:widowControl/>
      <w:suppressAutoHyphens/>
      <w:adjustRightInd/>
      <w:spacing w:after="120" w:line="240" w:lineRule="auto"/>
      <w:jc w:val="left"/>
      <w:textAlignment w:val="auto"/>
    </w:pPr>
    <w:rPr>
      <w:sz w:val="16"/>
      <w:szCs w:val="16"/>
      <w:lang w:eastAsia="ar-SA"/>
    </w:rPr>
  </w:style>
  <w:style w:type="character" w:customStyle="1" w:styleId="tekstdokbold">
    <w:name w:val="tekst dok. bold"/>
    <w:rsid w:val="00AA6FAA"/>
    <w:rPr>
      <w:b/>
      <w:bCs w:val="0"/>
    </w:rPr>
  </w:style>
  <w:style w:type="character" w:styleId="HTML-przykad">
    <w:name w:val="HTML Sample"/>
    <w:rsid w:val="00AA6FAA"/>
    <w:rPr>
      <w:rFonts w:ascii="Verdana" w:eastAsia="Times New Roman" w:hAnsi="Verdana" w:cs="Courier New" w:hint="default"/>
      <w:sz w:val="22"/>
      <w:szCs w:val="22"/>
    </w:rPr>
  </w:style>
  <w:style w:type="paragraph" w:styleId="Zwykytekst">
    <w:name w:val="Plain Text"/>
    <w:basedOn w:val="Normalny"/>
    <w:link w:val="ZwykytekstZnak1"/>
    <w:uiPriority w:val="99"/>
    <w:rsid w:val="00375BC7"/>
    <w:pPr>
      <w:widowControl/>
      <w:adjustRightInd/>
      <w:spacing w:line="240" w:lineRule="auto"/>
      <w:jc w:val="left"/>
      <w:textAlignment w:val="auto"/>
    </w:pPr>
    <w:rPr>
      <w:rFonts w:ascii="Courier New" w:hAnsi="Courier New"/>
      <w:sz w:val="20"/>
      <w:szCs w:val="20"/>
    </w:rPr>
  </w:style>
  <w:style w:type="paragraph" w:customStyle="1" w:styleId="Tekstpodstawowy21">
    <w:name w:val="Tekst podstawowy 21"/>
    <w:basedOn w:val="Normalny"/>
    <w:uiPriority w:val="99"/>
    <w:rsid w:val="00375BC7"/>
    <w:pPr>
      <w:widowControl/>
      <w:suppressAutoHyphens/>
      <w:overflowPunct w:val="0"/>
      <w:autoSpaceDE w:val="0"/>
      <w:adjustRightInd/>
      <w:spacing w:line="240" w:lineRule="auto"/>
      <w:ind w:left="1080"/>
      <w:textAlignment w:val="auto"/>
    </w:pPr>
    <w:rPr>
      <w:sz w:val="22"/>
      <w:szCs w:val="20"/>
      <w:lang w:eastAsia="ar-SA"/>
    </w:rPr>
  </w:style>
  <w:style w:type="character" w:customStyle="1" w:styleId="ZwykytekstZnak1">
    <w:name w:val="Zwykły tekst Znak1"/>
    <w:link w:val="Zwykytekst"/>
    <w:uiPriority w:val="99"/>
    <w:rsid w:val="00375BC7"/>
    <w:rPr>
      <w:rFonts w:ascii="Courier New" w:hAnsi="Courier New"/>
      <w:lang w:val="pl-PL" w:eastAsia="pl-PL" w:bidi="ar-SA"/>
    </w:rPr>
  </w:style>
  <w:style w:type="paragraph" w:customStyle="1" w:styleId="Kropki">
    <w:name w:val="Kropki"/>
    <w:basedOn w:val="Normalny"/>
    <w:uiPriority w:val="99"/>
    <w:rsid w:val="00106E45"/>
    <w:pPr>
      <w:widowControl/>
      <w:tabs>
        <w:tab w:val="left" w:leader="dot" w:pos="9072"/>
      </w:tabs>
      <w:adjustRightInd/>
      <w:spacing w:line="360" w:lineRule="auto"/>
      <w:jc w:val="right"/>
      <w:textAlignment w:val="auto"/>
    </w:pPr>
    <w:rPr>
      <w:rFonts w:ascii="Arial" w:hAnsi="Arial"/>
      <w:noProof/>
      <w:szCs w:val="20"/>
    </w:rPr>
  </w:style>
  <w:style w:type="character" w:styleId="Odwoanieprzypisudolnego">
    <w:name w:val="footnote reference"/>
    <w:semiHidden/>
    <w:rsid w:val="00840FAB"/>
    <w:rPr>
      <w:vertAlign w:val="superscript"/>
    </w:rPr>
  </w:style>
  <w:style w:type="paragraph" w:styleId="Tekstprzypisudolnego">
    <w:name w:val="footnote text"/>
    <w:basedOn w:val="Normalny"/>
    <w:link w:val="TekstprzypisudolnegoZnak"/>
    <w:uiPriority w:val="99"/>
    <w:semiHidden/>
    <w:rsid w:val="00840FAB"/>
    <w:pPr>
      <w:widowControl/>
      <w:suppressAutoHyphens/>
      <w:adjustRightInd/>
      <w:spacing w:line="240" w:lineRule="auto"/>
      <w:jc w:val="left"/>
      <w:textAlignment w:val="auto"/>
    </w:pPr>
    <w:rPr>
      <w:sz w:val="20"/>
      <w:szCs w:val="20"/>
      <w:lang w:val="x-none" w:eastAsia="ar-SA"/>
    </w:rPr>
  </w:style>
  <w:style w:type="character" w:customStyle="1" w:styleId="TekstprzypisudolnegoZnak">
    <w:name w:val="Tekst przypisu dolnego Znak"/>
    <w:link w:val="Tekstprzypisudolnego"/>
    <w:uiPriority w:val="99"/>
    <w:semiHidden/>
    <w:rsid w:val="00840FAB"/>
    <w:rPr>
      <w:lang w:val="x-none" w:eastAsia="ar-SA" w:bidi="ar-SA"/>
    </w:rPr>
  </w:style>
  <w:style w:type="character" w:customStyle="1" w:styleId="ZnakZnak5">
    <w:name w:val="Znak Znak5"/>
    <w:rsid w:val="005C5322"/>
    <w:rPr>
      <w:rFonts w:ascii="Arial" w:hAnsi="Arial"/>
      <w:b/>
      <w:bCs/>
      <w:i/>
      <w:iCs/>
      <w:sz w:val="24"/>
      <w:szCs w:val="24"/>
      <w:lang w:val="x-none" w:eastAsia="ar-SA" w:bidi="ar-SA"/>
    </w:rPr>
  </w:style>
  <w:style w:type="character" w:customStyle="1" w:styleId="WW8Num6z1">
    <w:name w:val="WW8Num6z1"/>
    <w:rsid w:val="005C5322"/>
    <w:rPr>
      <w:i w:val="0"/>
    </w:rPr>
  </w:style>
  <w:style w:type="character" w:customStyle="1" w:styleId="WW8Num9z0">
    <w:name w:val="WW8Num9z0"/>
    <w:rsid w:val="005C5322"/>
    <w:rPr>
      <w:rFonts w:ascii="Wingdings" w:hAnsi="Wingdings"/>
    </w:rPr>
  </w:style>
  <w:style w:type="character" w:customStyle="1" w:styleId="WW8Num9z1">
    <w:name w:val="WW8Num9z1"/>
    <w:rsid w:val="005C5322"/>
    <w:rPr>
      <w:rFonts w:ascii="Courier New" w:hAnsi="Courier New" w:cs="Courier New"/>
    </w:rPr>
  </w:style>
  <w:style w:type="character" w:customStyle="1" w:styleId="WW8Num9z3">
    <w:name w:val="WW8Num9z3"/>
    <w:rsid w:val="005C5322"/>
    <w:rPr>
      <w:rFonts w:ascii="Symbol" w:hAnsi="Symbol"/>
    </w:rPr>
  </w:style>
  <w:style w:type="character" w:customStyle="1" w:styleId="WW8Num10z4">
    <w:name w:val="WW8Num10z4"/>
    <w:rsid w:val="005C5322"/>
    <w:rPr>
      <w:b w:val="0"/>
      <w:i w:val="0"/>
      <w:sz w:val="20"/>
    </w:rPr>
  </w:style>
  <w:style w:type="character" w:customStyle="1" w:styleId="WW8Num11z2">
    <w:name w:val="WW8Num11z2"/>
    <w:rsid w:val="005C5322"/>
    <w:rPr>
      <w:sz w:val="24"/>
      <w:szCs w:val="24"/>
    </w:rPr>
  </w:style>
  <w:style w:type="character" w:customStyle="1" w:styleId="WW8Num15z0">
    <w:name w:val="WW8Num15z0"/>
    <w:rsid w:val="005C5322"/>
    <w:rPr>
      <w:rFonts w:ascii="Arial" w:hAnsi="Arial"/>
      <w:b/>
      <w:i w:val="0"/>
      <w:sz w:val="28"/>
    </w:rPr>
  </w:style>
  <w:style w:type="character" w:customStyle="1" w:styleId="WW8Num15z1">
    <w:name w:val="WW8Num15z1"/>
    <w:rsid w:val="005C5322"/>
    <w:rPr>
      <w:b/>
      <w:i w:val="0"/>
      <w:sz w:val="24"/>
      <w:szCs w:val="24"/>
    </w:rPr>
  </w:style>
  <w:style w:type="character" w:customStyle="1" w:styleId="WW8Num25z0">
    <w:name w:val="WW8Num25z0"/>
    <w:rsid w:val="005C5322"/>
    <w:rPr>
      <w:b w:val="0"/>
    </w:rPr>
  </w:style>
  <w:style w:type="character" w:customStyle="1" w:styleId="WW8Num27z0">
    <w:name w:val="WW8Num27z0"/>
    <w:rsid w:val="005C5322"/>
    <w:rPr>
      <w:rFonts w:ascii="Wingdings" w:hAnsi="Wingdings"/>
    </w:rPr>
  </w:style>
  <w:style w:type="character" w:customStyle="1" w:styleId="WW8Num30z0">
    <w:name w:val="WW8Num30z0"/>
    <w:rsid w:val="005C5322"/>
    <w:rPr>
      <w:rFonts w:ascii="Times New Roman" w:hAnsi="Times New Roman"/>
    </w:rPr>
  </w:style>
  <w:style w:type="character" w:customStyle="1" w:styleId="WW8Num36z0">
    <w:name w:val="WW8Num36z0"/>
    <w:rsid w:val="005C5322"/>
    <w:rPr>
      <w:b w:val="0"/>
    </w:rPr>
  </w:style>
  <w:style w:type="character" w:customStyle="1" w:styleId="WW8Num37z1">
    <w:name w:val="WW8Num37z1"/>
    <w:rsid w:val="005C5322"/>
    <w:rPr>
      <w:rFonts w:ascii="Courier New" w:hAnsi="Courier New"/>
      <w:sz w:val="20"/>
    </w:rPr>
  </w:style>
  <w:style w:type="character" w:customStyle="1" w:styleId="WW8Num37z2">
    <w:name w:val="WW8Num37z2"/>
    <w:rsid w:val="005C5322"/>
    <w:rPr>
      <w:rFonts w:ascii="Wingdings" w:hAnsi="Wingdings"/>
      <w:sz w:val="20"/>
    </w:rPr>
  </w:style>
  <w:style w:type="character" w:customStyle="1" w:styleId="WW8Num43z0">
    <w:name w:val="WW8Num43z0"/>
    <w:rsid w:val="005C5322"/>
    <w:rPr>
      <w:rFonts w:ascii="Arial" w:hAnsi="Arial" w:cs="Arial"/>
    </w:rPr>
  </w:style>
  <w:style w:type="character" w:customStyle="1" w:styleId="WW8Num44z0">
    <w:name w:val="WW8Num44z0"/>
    <w:rsid w:val="005C5322"/>
    <w:rPr>
      <w:b w:val="0"/>
      <w:i w:val="0"/>
    </w:rPr>
  </w:style>
  <w:style w:type="character" w:customStyle="1" w:styleId="WW8Num46z0">
    <w:name w:val="WW8Num46z0"/>
    <w:rsid w:val="005C5322"/>
    <w:rPr>
      <w:b w:val="0"/>
      <w:i w:val="0"/>
    </w:rPr>
  </w:style>
  <w:style w:type="character" w:customStyle="1" w:styleId="WW8Num55z1">
    <w:name w:val="WW8Num55z1"/>
    <w:rsid w:val="005C5322"/>
    <w:rPr>
      <w:rFonts w:ascii="Symbol" w:hAnsi="Symbol"/>
    </w:rPr>
  </w:style>
  <w:style w:type="character" w:customStyle="1" w:styleId="WW8Num57z0">
    <w:name w:val="WW8Num57z0"/>
    <w:rsid w:val="005C5322"/>
    <w:rPr>
      <w:b w:val="0"/>
      <w:i w:val="0"/>
      <w:sz w:val="20"/>
    </w:rPr>
  </w:style>
  <w:style w:type="character" w:customStyle="1" w:styleId="WW8Num60z0">
    <w:name w:val="WW8Num60z0"/>
    <w:rsid w:val="005C5322"/>
    <w:rPr>
      <w:rFonts w:ascii="Arial" w:hAnsi="Arial"/>
      <w:b/>
      <w:i w:val="0"/>
      <w:sz w:val="28"/>
    </w:rPr>
  </w:style>
  <w:style w:type="character" w:customStyle="1" w:styleId="WW8Num60z1">
    <w:name w:val="WW8Num60z1"/>
    <w:rsid w:val="005C5322"/>
    <w:rPr>
      <w:b/>
      <w:i w:val="0"/>
      <w:sz w:val="24"/>
      <w:szCs w:val="24"/>
    </w:rPr>
  </w:style>
  <w:style w:type="character" w:customStyle="1" w:styleId="WW8Num65z0">
    <w:name w:val="WW8Num65z0"/>
    <w:rsid w:val="005C5322"/>
    <w:rPr>
      <w:rFonts w:ascii="Wingdings" w:hAnsi="Wingdings"/>
    </w:rPr>
  </w:style>
  <w:style w:type="character" w:customStyle="1" w:styleId="WW8Num66z0">
    <w:name w:val="WW8Num66z0"/>
    <w:rsid w:val="005C5322"/>
    <w:rPr>
      <w:rFonts w:ascii="Wingdings" w:hAnsi="Wingdings"/>
    </w:rPr>
  </w:style>
  <w:style w:type="character" w:customStyle="1" w:styleId="WW8Num70z0">
    <w:name w:val="WW8Num70z0"/>
    <w:rsid w:val="005C5322"/>
    <w:rPr>
      <w:i w:val="0"/>
    </w:rPr>
  </w:style>
  <w:style w:type="character" w:customStyle="1" w:styleId="WW8Num70z3">
    <w:name w:val="WW8Num70z3"/>
    <w:rsid w:val="005C5322"/>
    <w:rPr>
      <w:color w:val="auto"/>
    </w:rPr>
  </w:style>
  <w:style w:type="character" w:customStyle="1" w:styleId="WW8Num71z0">
    <w:name w:val="WW8Num71z0"/>
    <w:rsid w:val="005C5322"/>
    <w:rPr>
      <w:rFonts w:ascii="Wingdings" w:hAnsi="Wingdings"/>
    </w:rPr>
  </w:style>
  <w:style w:type="character" w:customStyle="1" w:styleId="WW8Num71z1">
    <w:name w:val="WW8Num71z1"/>
    <w:rsid w:val="005C5322"/>
    <w:rPr>
      <w:rFonts w:ascii="Courier New" w:hAnsi="Courier New" w:cs="Courier New"/>
    </w:rPr>
  </w:style>
  <w:style w:type="character" w:customStyle="1" w:styleId="WW8Num71z3">
    <w:name w:val="WW8Num71z3"/>
    <w:rsid w:val="005C5322"/>
    <w:rPr>
      <w:rFonts w:ascii="Symbol" w:hAnsi="Symbol"/>
    </w:rPr>
  </w:style>
  <w:style w:type="character" w:customStyle="1" w:styleId="WW-Domylnaczcionkaakapitu">
    <w:name w:val="WW-Domyślna czcionka akapitu"/>
    <w:rsid w:val="005C5322"/>
  </w:style>
  <w:style w:type="character" w:customStyle="1" w:styleId="WW8Num7z1">
    <w:name w:val="WW8Num7z1"/>
    <w:rsid w:val="005C5322"/>
    <w:rPr>
      <w:i w:val="0"/>
    </w:rPr>
  </w:style>
  <w:style w:type="character" w:customStyle="1" w:styleId="WW8Num10z0">
    <w:name w:val="WW8Num10z0"/>
    <w:rsid w:val="005C5322"/>
    <w:rPr>
      <w:rFonts w:ascii="Wingdings" w:hAnsi="Wingdings"/>
    </w:rPr>
  </w:style>
  <w:style w:type="character" w:customStyle="1" w:styleId="WW8Num10z1">
    <w:name w:val="WW8Num10z1"/>
    <w:rsid w:val="005C5322"/>
    <w:rPr>
      <w:rFonts w:ascii="Courier New" w:hAnsi="Courier New" w:cs="Courier New"/>
    </w:rPr>
  </w:style>
  <w:style w:type="character" w:customStyle="1" w:styleId="WW8Num10z3">
    <w:name w:val="WW8Num10z3"/>
    <w:rsid w:val="005C5322"/>
    <w:rPr>
      <w:rFonts w:ascii="Symbol" w:hAnsi="Symbol"/>
    </w:rPr>
  </w:style>
  <w:style w:type="character" w:customStyle="1" w:styleId="WW8Num11z4">
    <w:name w:val="WW8Num11z4"/>
    <w:rsid w:val="005C5322"/>
    <w:rPr>
      <w:b w:val="0"/>
      <w:i w:val="0"/>
      <w:sz w:val="20"/>
    </w:rPr>
  </w:style>
  <w:style w:type="character" w:customStyle="1" w:styleId="WW8Num13z2">
    <w:name w:val="WW8Num13z2"/>
    <w:rsid w:val="005C5322"/>
    <w:rPr>
      <w:sz w:val="24"/>
      <w:szCs w:val="24"/>
    </w:rPr>
  </w:style>
  <w:style w:type="character" w:customStyle="1" w:styleId="WW8Num17z0">
    <w:name w:val="WW8Num17z0"/>
    <w:rsid w:val="005C5322"/>
    <w:rPr>
      <w:rFonts w:ascii="Arial" w:hAnsi="Arial"/>
      <w:b/>
      <w:i w:val="0"/>
      <w:sz w:val="28"/>
    </w:rPr>
  </w:style>
  <w:style w:type="character" w:customStyle="1" w:styleId="WW8Num17z1">
    <w:name w:val="WW8Num17z1"/>
    <w:rsid w:val="005C5322"/>
    <w:rPr>
      <w:b/>
      <w:i w:val="0"/>
      <w:sz w:val="24"/>
      <w:szCs w:val="24"/>
    </w:rPr>
  </w:style>
  <w:style w:type="character" w:customStyle="1" w:styleId="WW8Num28z0">
    <w:name w:val="WW8Num28z0"/>
    <w:rsid w:val="005C5322"/>
    <w:rPr>
      <w:b w:val="0"/>
    </w:rPr>
  </w:style>
  <w:style w:type="character" w:customStyle="1" w:styleId="WW-WW8Num30z0">
    <w:name w:val="WW-WW8Num30z0"/>
    <w:rsid w:val="005C5322"/>
    <w:rPr>
      <w:rFonts w:ascii="Wingdings" w:hAnsi="Wingdings"/>
    </w:rPr>
  </w:style>
  <w:style w:type="character" w:customStyle="1" w:styleId="WW8Num33z0">
    <w:name w:val="WW8Num33z0"/>
    <w:rsid w:val="005C5322"/>
    <w:rPr>
      <w:rFonts w:ascii="Times New Roman" w:hAnsi="Times New Roman"/>
    </w:rPr>
  </w:style>
  <w:style w:type="character" w:customStyle="1" w:styleId="WW8Num41z0">
    <w:name w:val="WW8Num41z0"/>
    <w:rsid w:val="005C5322"/>
    <w:rPr>
      <w:b w:val="0"/>
    </w:rPr>
  </w:style>
  <w:style w:type="character" w:customStyle="1" w:styleId="WW8Num42z1">
    <w:name w:val="WW8Num42z1"/>
    <w:rsid w:val="005C5322"/>
    <w:rPr>
      <w:rFonts w:ascii="Courier New" w:hAnsi="Courier New"/>
      <w:sz w:val="20"/>
    </w:rPr>
  </w:style>
  <w:style w:type="character" w:customStyle="1" w:styleId="WW8Num42z2">
    <w:name w:val="WW8Num42z2"/>
    <w:rsid w:val="005C5322"/>
    <w:rPr>
      <w:rFonts w:ascii="Wingdings" w:hAnsi="Wingdings"/>
      <w:sz w:val="20"/>
    </w:rPr>
  </w:style>
  <w:style w:type="character" w:customStyle="1" w:styleId="WW8Num48z0">
    <w:name w:val="WW8Num48z0"/>
    <w:rsid w:val="005C5322"/>
    <w:rPr>
      <w:rFonts w:ascii="Arial" w:hAnsi="Arial" w:cs="Arial"/>
    </w:rPr>
  </w:style>
  <w:style w:type="character" w:customStyle="1" w:styleId="WW8Num49z0">
    <w:name w:val="WW8Num49z0"/>
    <w:rsid w:val="005C5322"/>
    <w:rPr>
      <w:b w:val="0"/>
      <w:i w:val="0"/>
    </w:rPr>
  </w:style>
  <w:style w:type="character" w:customStyle="1" w:styleId="WW8Num51z0">
    <w:name w:val="WW8Num51z0"/>
    <w:rsid w:val="005C5322"/>
    <w:rPr>
      <w:b w:val="0"/>
      <w:i w:val="0"/>
    </w:rPr>
  </w:style>
  <w:style w:type="character" w:customStyle="1" w:styleId="WW-WW8Num60z1">
    <w:name w:val="WW-WW8Num60z1"/>
    <w:rsid w:val="005C5322"/>
    <w:rPr>
      <w:rFonts w:ascii="Symbol" w:hAnsi="Symbol"/>
    </w:rPr>
  </w:style>
  <w:style w:type="character" w:customStyle="1" w:styleId="WW8Num62z0">
    <w:name w:val="WW8Num62z0"/>
    <w:rsid w:val="005C5322"/>
    <w:rPr>
      <w:b w:val="0"/>
      <w:i w:val="0"/>
      <w:sz w:val="20"/>
    </w:rPr>
  </w:style>
  <w:style w:type="character" w:customStyle="1" w:styleId="WW-WW8Num65z0">
    <w:name w:val="WW-WW8Num65z0"/>
    <w:rsid w:val="005C5322"/>
    <w:rPr>
      <w:rFonts w:ascii="Arial" w:hAnsi="Arial"/>
      <w:b/>
      <w:i w:val="0"/>
      <w:sz w:val="28"/>
    </w:rPr>
  </w:style>
  <w:style w:type="character" w:customStyle="1" w:styleId="WW8Num65z1">
    <w:name w:val="WW8Num65z1"/>
    <w:rsid w:val="005C5322"/>
    <w:rPr>
      <w:b/>
      <w:i w:val="0"/>
      <w:sz w:val="24"/>
      <w:szCs w:val="24"/>
    </w:rPr>
  </w:style>
  <w:style w:type="character" w:customStyle="1" w:styleId="WW8Num68z0">
    <w:name w:val="WW8Num68z0"/>
    <w:rsid w:val="005C5322"/>
    <w:rPr>
      <w:i w:val="0"/>
    </w:rPr>
  </w:style>
  <w:style w:type="character" w:customStyle="1" w:styleId="WW8Num68z3">
    <w:name w:val="WW8Num68z3"/>
    <w:rsid w:val="005C5322"/>
    <w:rPr>
      <w:color w:val="auto"/>
    </w:rPr>
  </w:style>
  <w:style w:type="character" w:customStyle="1" w:styleId="WW8Num70z2">
    <w:name w:val="WW8Num70z2"/>
    <w:rsid w:val="005C5322"/>
    <w:rPr>
      <w:rFonts w:ascii="Times New Roman" w:hAnsi="Times New Roman"/>
      <w:color w:val="auto"/>
    </w:rPr>
  </w:style>
  <w:style w:type="character" w:customStyle="1" w:styleId="WW8Num72z0">
    <w:name w:val="WW8Num72z0"/>
    <w:rsid w:val="005C5322"/>
    <w:rPr>
      <w:rFonts w:ascii="Wingdings" w:hAnsi="Wingdings"/>
    </w:rPr>
  </w:style>
  <w:style w:type="character" w:customStyle="1" w:styleId="WW8Num72z1">
    <w:name w:val="WW8Num72z1"/>
    <w:rsid w:val="005C5322"/>
    <w:rPr>
      <w:rFonts w:ascii="Courier New" w:hAnsi="Courier New" w:cs="Courier New"/>
    </w:rPr>
  </w:style>
  <w:style w:type="character" w:customStyle="1" w:styleId="WW8Num72z3">
    <w:name w:val="WW8Num72z3"/>
    <w:rsid w:val="005C5322"/>
    <w:rPr>
      <w:rFonts w:ascii="Symbol" w:hAnsi="Symbol"/>
    </w:rPr>
  </w:style>
  <w:style w:type="character" w:customStyle="1" w:styleId="WW8Num73z0">
    <w:name w:val="WW8Num73z0"/>
    <w:rsid w:val="005C5322"/>
    <w:rPr>
      <w:sz w:val="22"/>
    </w:rPr>
  </w:style>
  <w:style w:type="character" w:customStyle="1" w:styleId="WW8Num74z0">
    <w:name w:val="WW8Num74z0"/>
    <w:rsid w:val="005C5322"/>
    <w:rPr>
      <w:rFonts w:ascii="Wingdings" w:hAnsi="Wingdings"/>
    </w:rPr>
  </w:style>
  <w:style w:type="character" w:customStyle="1" w:styleId="WW8Num74z3">
    <w:name w:val="WW8Num74z3"/>
    <w:rsid w:val="005C5322"/>
    <w:rPr>
      <w:rFonts w:ascii="Symbol" w:hAnsi="Symbol"/>
    </w:rPr>
  </w:style>
  <w:style w:type="character" w:customStyle="1" w:styleId="WW8Num74z4">
    <w:name w:val="WW8Num74z4"/>
    <w:rsid w:val="005C5322"/>
    <w:rPr>
      <w:rFonts w:ascii="Courier New" w:hAnsi="Courier New" w:cs="Courier New"/>
    </w:rPr>
  </w:style>
  <w:style w:type="character" w:customStyle="1" w:styleId="WW-Domylnaczcionkaakapitu1">
    <w:name w:val="WW-Domyślna czcionka akapitu1"/>
    <w:rsid w:val="005C5322"/>
  </w:style>
  <w:style w:type="character" w:customStyle="1" w:styleId="WW-WW8Num10z0">
    <w:name w:val="WW-WW8Num10z0"/>
    <w:rsid w:val="005C5322"/>
    <w:rPr>
      <w:rFonts w:ascii="Wingdings" w:hAnsi="Wingdings"/>
    </w:rPr>
  </w:style>
  <w:style w:type="character" w:customStyle="1" w:styleId="WW-WW8Num10z1">
    <w:name w:val="WW-WW8Num10z1"/>
    <w:rsid w:val="005C5322"/>
    <w:rPr>
      <w:rFonts w:ascii="Courier New" w:hAnsi="Courier New" w:cs="Courier New"/>
    </w:rPr>
  </w:style>
  <w:style w:type="character" w:customStyle="1" w:styleId="WW-WW8Num10z3">
    <w:name w:val="WW-WW8Num10z3"/>
    <w:rsid w:val="005C5322"/>
    <w:rPr>
      <w:rFonts w:ascii="Symbol" w:hAnsi="Symbol"/>
    </w:rPr>
  </w:style>
  <w:style w:type="character" w:customStyle="1" w:styleId="WW-WW8Num11z4">
    <w:name w:val="WW-WW8Num11z4"/>
    <w:rsid w:val="005C5322"/>
    <w:rPr>
      <w:b w:val="0"/>
      <w:i w:val="0"/>
      <w:sz w:val="20"/>
    </w:rPr>
  </w:style>
  <w:style w:type="character" w:customStyle="1" w:styleId="WW-WW8Num17z0">
    <w:name w:val="WW-WW8Num17z0"/>
    <w:rsid w:val="005C5322"/>
    <w:rPr>
      <w:rFonts w:ascii="Arial" w:hAnsi="Arial"/>
      <w:b/>
      <w:i w:val="0"/>
      <w:sz w:val="28"/>
    </w:rPr>
  </w:style>
  <w:style w:type="character" w:customStyle="1" w:styleId="WW-WW8Num17z1">
    <w:name w:val="WW-WW8Num17z1"/>
    <w:rsid w:val="005C5322"/>
    <w:rPr>
      <w:b/>
      <w:i w:val="0"/>
      <w:sz w:val="24"/>
      <w:szCs w:val="24"/>
    </w:rPr>
  </w:style>
  <w:style w:type="character" w:customStyle="1" w:styleId="WW-WW8Num30z01">
    <w:name w:val="WW-WW8Num30z01"/>
    <w:rsid w:val="005C5322"/>
    <w:rPr>
      <w:rFonts w:ascii="Wingdings" w:hAnsi="Wingdings"/>
    </w:rPr>
  </w:style>
  <w:style w:type="character" w:customStyle="1" w:styleId="WW-WW8Num33z0">
    <w:name w:val="WW-WW8Num33z0"/>
    <w:rsid w:val="005C5322"/>
    <w:rPr>
      <w:rFonts w:ascii="Times New Roman" w:hAnsi="Times New Roman"/>
    </w:rPr>
  </w:style>
  <w:style w:type="character" w:customStyle="1" w:styleId="WW-WW8Num42z1">
    <w:name w:val="WW-WW8Num42z1"/>
    <w:rsid w:val="005C5322"/>
    <w:rPr>
      <w:rFonts w:ascii="Courier New" w:hAnsi="Courier New"/>
      <w:sz w:val="20"/>
    </w:rPr>
  </w:style>
  <w:style w:type="character" w:customStyle="1" w:styleId="WW-WW8Num42z2">
    <w:name w:val="WW-WW8Num42z2"/>
    <w:rsid w:val="005C5322"/>
    <w:rPr>
      <w:rFonts w:ascii="Wingdings" w:hAnsi="Wingdings"/>
      <w:sz w:val="20"/>
    </w:rPr>
  </w:style>
  <w:style w:type="character" w:customStyle="1" w:styleId="WW-WW8Num48z0">
    <w:name w:val="WW-WW8Num48z0"/>
    <w:rsid w:val="005C5322"/>
    <w:rPr>
      <w:rFonts w:ascii="Arial" w:hAnsi="Arial" w:cs="Arial"/>
    </w:rPr>
  </w:style>
  <w:style w:type="character" w:customStyle="1" w:styleId="WW-WW8Num49z0">
    <w:name w:val="WW-WW8Num49z0"/>
    <w:rsid w:val="005C5322"/>
    <w:rPr>
      <w:b w:val="0"/>
      <w:i w:val="0"/>
    </w:rPr>
  </w:style>
  <w:style w:type="character" w:customStyle="1" w:styleId="WW-WW8Num51z0">
    <w:name w:val="WW-WW8Num51z0"/>
    <w:rsid w:val="005C5322"/>
    <w:rPr>
      <w:b w:val="0"/>
      <w:i w:val="0"/>
    </w:rPr>
  </w:style>
  <w:style w:type="character" w:customStyle="1" w:styleId="WW-WW8Num60z11">
    <w:name w:val="WW-WW8Num60z11"/>
    <w:rsid w:val="005C5322"/>
    <w:rPr>
      <w:rFonts w:ascii="Symbol" w:hAnsi="Symbol"/>
    </w:rPr>
  </w:style>
  <w:style w:type="character" w:customStyle="1" w:styleId="WW-WW8Num62z0">
    <w:name w:val="WW-WW8Num62z0"/>
    <w:rsid w:val="005C5322"/>
    <w:rPr>
      <w:b w:val="0"/>
      <w:i w:val="0"/>
      <w:sz w:val="20"/>
    </w:rPr>
  </w:style>
  <w:style w:type="character" w:customStyle="1" w:styleId="WW-WW8Num65z01">
    <w:name w:val="WW-WW8Num65z01"/>
    <w:rsid w:val="005C5322"/>
    <w:rPr>
      <w:rFonts w:ascii="Arial" w:hAnsi="Arial"/>
      <w:b/>
      <w:i w:val="0"/>
      <w:sz w:val="28"/>
    </w:rPr>
  </w:style>
  <w:style w:type="character" w:customStyle="1" w:styleId="WW-WW8Num65z1">
    <w:name w:val="WW-WW8Num65z1"/>
    <w:rsid w:val="005C5322"/>
    <w:rPr>
      <w:b/>
      <w:i w:val="0"/>
      <w:sz w:val="24"/>
      <w:szCs w:val="24"/>
    </w:rPr>
  </w:style>
  <w:style w:type="character" w:customStyle="1" w:styleId="WW-Absatz-Standardschriftart">
    <w:name w:val="WW-Absatz-Standardschriftart"/>
    <w:rsid w:val="005C5322"/>
  </w:style>
  <w:style w:type="character" w:customStyle="1" w:styleId="WW8Num1z0">
    <w:name w:val="WW8Num1z0"/>
    <w:rsid w:val="005C5322"/>
    <w:rPr>
      <w:rFonts w:ascii="Symbol" w:hAnsi="Symbol"/>
    </w:rPr>
  </w:style>
  <w:style w:type="character" w:customStyle="1" w:styleId="WW8Num2z0">
    <w:name w:val="WW8Num2z0"/>
    <w:rsid w:val="005C5322"/>
    <w:rPr>
      <w:rFonts w:ascii="Symbol" w:hAnsi="Symbol"/>
    </w:rPr>
  </w:style>
  <w:style w:type="character" w:customStyle="1" w:styleId="WW8Num13z0">
    <w:name w:val="WW8Num13z0"/>
    <w:rsid w:val="005C5322"/>
    <w:rPr>
      <w:rFonts w:ascii="Wingdings" w:hAnsi="Wingdings"/>
    </w:rPr>
  </w:style>
  <w:style w:type="character" w:customStyle="1" w:styleId="WW8Num13z1">
    <w:name w:val="WW8Num13z1"/>
    <w:rsid w:val="005C5322"/>
    <w:rPr>
      <w:rFonts w:ascii="Courier New" w:hAnsi="Courier New" w:cs="Courier New"/>
    </w:rPr>
  </w:style>
  <w:style w:type="character" w:customStyle="1" w:styleId="WW8Num13z3">
    <w:name w:val="WW8Num13z3"/>
    <w:rsid w:val="005C5322"/>
    <w:rPr>
      <w:rFonts w:ascii="Symbol" w:hAnsi="Symbol"/>
    </w:rPr>
  </w:style>
  <w:style w:type="character" w:customStyle="1" w:styleId="WW8Num16z4">
    <w:name w:val="WW8Num16z4"/>
    <w:rsid w:val="005C5322"/>
    <w:rPr>
      <w:b w:val="0"/>
      <w:i w:val="0"/>
      <w:sz w:val="20"/>
    </w:rPr>
  </w:style>
  <w:style w:type="character" w:customStyle="1" w:styleId="WW8Num22z0">
    <w:name w:val="WW8Num22z0"/>
    <w:rsid w:val="005C5322"/>
    <w:rPr>
      <w:rFonts w:ascii="Arial" w:hAnsi="Arial"/>
      <w:b/>
      <w:i w:val="0"/>
      <w:sz w:val="28"/>
    </w:rPr>
  </w:style>
  <w:style w:type="character" w:customStyle="1" w:styleId="WW8Num22z1">
    <w:name w:val="WW8Num22z1"/>
    <w:rsid w:val="005C5322"/>
    <w:rPr>
      <w:b/>
      <w:i w:val="0"/>
      <w:sz w:val="24"/>
      <w:szCs w:val="24"/>
    </w:rPr>
  </w:style>
  <w:style w:type="character" w:customStyle="1" w:styleId="WW8Num29z1">
    <w:name w:val="WW8Num29z1"/>
    <w:rsid w:val="005C5322"/>
    <w:rPr>
      <w:rFonts w:ascii="Courier New" w:hAnsi="Courier New" w:cs="Courier New"/>
    </w:rPr>
  </w:style>
  <w:style w:type="character" w:customStyle="1" w:styleId="WW8Num29z2">
    <w:name w:val="WW8Num29z2"/>
    <w:rsid w:val="005C5322"/>
    <w:rPr>
      <w:rFonts w:ascii="Wingdings" w:hAnsi="Wingdings"/>
    </w:rPr>
  </w:style>
  <w:style w:type="character" w:customStyle="1" w:styleId="WW8Num29z3">
    <w:name w:val="WW8Num29z3"/>
    <w:rsid w:val="005C5322"/>
    <w:rPr>
      <w:rFonts w:ascii="Symbol" w:hAnsi="Symbol"/>
    </w:rPr>
  </w:style>
  <w:style w:type="character" w:customStyle="1" w:styleId="WW8Num35z0">
    <w:name w:val="WW8Num35z0"/>
    <w:rsid w:val="005C5322"/>
    <w:rPr>
      <w:rFonts w:ascii="Wingdings" w:hAnsi="Wingdings"/>
    </w:rPr>
  </w:style>
  <w:style w:type="character" w:customStyle="1" w:styleId="WW8Num35z1">
    <w:name w:val="WW8Num35z1"/>
    <w:rsid w:val="005C5322"/>
    <w:rPr>
      <w:rFonts w:ascii="Courier New" w:hAnsi="Courier New" w:cs="Courier New"/>
    </w:rPr>
  </w:style>
  <w:style w:type="character" w:customStyle="1" w:styleId="WW8Num35z3">
    <w:name w:val="WW8Num35z3"/>
    <w:rsid w:val="005C5322"/>
    <w:rPr>
      <w:rFonts w:ascii="Symbol" w:hAnsi="Symbol"/>
    </w:rPr>
  </w:style>
  <w:style w:type="character" w:customStyle="1" w:styleId="WW8Num38z0">
    <w:name w:val="WW8Num38z0"/>
    <w:rsid w:val="005C5322"/>
    <w:rPr>
      <w:rFonts w:ascii="Times New Roman" w:hAnsi="Times New Roman"/>
    </w:rPr>
  </w:style>
  <w:style w:type="character" w:customStyle="1" w:styleId="WW-WW8Num48z01">
    <w:name w:val="WW-WW8Num48z01"/>
    <w:rsid w:val="005C5322"/>
    <w:rPr>
      <w:rFonts w:ascii="Symbol" w:hAnsi="Symbol"/>
    </w:rPr>
  </w:style>
  <w:style w:type="character" w:customStyle="1" w:styleId="WW8Num48z1">
    <w:name w:val="WW8Num48z1"/>
    <w:rsid w:val="005C5322"/>
    <w:rPr>
      <w:rFonts w:ascii="Courier New" w:hAnsi="Courier New" w:cs="Courier New"/>
    </w:rPr>
  </w:style>
  <w:style w:type="character" w:customStyle="1" w:styleId="WW8Num48z2">
    <w:name w:val="WW8Num48z2"/>
    <w:rsid w:val="005C5322"/>
    <w:rPr>
      <w:rFonts w:ascii="Wingdings" w:hAnsi="Wingdings"/>
    </w:rPr>
  </w:style>
  <w:style w:type="character" w:customStyle="1" w:styleId="WW8Num49z1">
    <w:name w:val="WW8Num49z1"/>
    <w:rsid w:val="005C5322"/>
    <w:rPr>
      <w:rFonts w:ascii="Courier New" w:hAnsi="Courier New"/>
      <w:sz w:val="20"/>
    </w:rPr>
  </w:style>
  <w:style w:type="character" w:customStyle="1" w:styleId="WW8Num49z2">
    <w:name w:val="WW8Num49z2"/>
    <w:rsid w:val="005C5322"/>
    <w:rPr>
      <w:rFonts w:ascii="Wingdings" w:hAnsi="Wingdings"/>
      <w:sz w:val="20"/>
    </w:rPr>
  </w:style>
  <w:style w:type="character" w:customStyle="1" w:styleId="WW8Num55z0">
    <w:name w:val="WW8Num55z0"/>
    <w:rsid w:val="005C5322"/>
    <w:rPr>
      <w:rFonts w:ascii="Arial" w:hAnsi="Arial" w:cs="Arial"/>
    </w:rPr>
  </w:style>
  <w:style w:type="character" w:customStyle="1" w:styleId="WW8Num56z0">
    <w:name w:val="WW8Num56z0"/>
    <w:rsid w:val="005C5322"/>
    <w:rPr>
      <w:b w:val="0"/>
      <w:i w:val="0"/>
    </w:rPr>
  </w:style>
  <w:style w:type="character" w:customStyle="1" w:styleId="WW8Num58z0">
    <w:name w:val="WW8Num58z0"/>
    <w:rsid w:val="005C5322"/>
    <w:rPr>
      <w:b w:val="0"/>
      <w:i w:val="0"/>
    </w:rPr>
  </w:style>
  <w:style w:type="character" w:customStyle="1" w:styleId="WW8Num67z1">
    <w:name w:val="WW8Num67z1"/>
    <w:rsid w:val="005C5322"/>
    <w:rPr>
      <w:rFonts w:ascii="Symbol" w:hAnsi="Symbol"/>
    </w:rPr>
  </w:style>
  <w:style w:type="character" w:customStyle="1" w:styleId="WW8Num69z0">
    <w:name w:val="WW8Num69z0"/>
    <w:rsid w:val="005C5322"/>
    <w:rPr>
      <w:b w:val="0"/>
      <w:i w:val="0"/>
      <w:sz w:val="20"/>
    </w:rPr>
  </w:style>
  <w:style w:type="character" w:customStyle="1" w:styleId="WW-WW8Num70z0">
    <w:name w:val="WW-WW8Num70z0"/>
    <w:rsid w:val="005C5322"/>
    <w:rPr>
      <w:rFonts w:ascii="Times New Roman" w:eastAsia="Times New Roman" w:hAnsi="Times New Roman" w:cs="Times New Roman"/>
    </w:rPr>
  </w:style>
  <w:style w:type="character" w:customStyle="1" w:styleId="WW8Num70z1">
    <w:name w:val="WW8Num70z1"/>
    <w:rsid w:val="005C5322"/>
    <w:rPr>
      <w:rFonts w:ascii="Courier New" w:hAnsi="Courier New" w:cs="Courier New"/>
    </w:rPr>
  </w:style>
  <w:style w:type="character" w:customStyle="1" w:styleId="WW-WW8Num70z2">
    <w:name w:val="WW-WW8Num70z2"/>
    <w:rsid w:val="005C5322"/>
    <w:rPr>
      <w:rFonts w:ascii="Wingdings" w:hAnsi="Wingdings"/>
    </w:rPr>
  </w:style>
  <w:style w:type="character" w:customStyle="1" w:styleId="WW-WW8Num70z3">
    <w:name w:val="WW-WW8Num70z3"/>
    <w:rsid w:val="005C5322"/>
    <w:rPr>
      <w:rFonts w:ascii="Symbol" w:hAnsi="Symbol"/>
    </w:rPr>
  </w:style>
  <w:style w:type="character" w:customStyle="1" w:styleId="WW-WW8Num73z0">
    <w:name w:val="WW-WW8Num73z0"/>
    <w:rsid w:val="005C5322"/>
    <w:rPr>
      <w:rFonts w:ascii="Symbol" w:hAnsi="Symbol"/>
    </w:rPr>
  </w:style>
  <w:style w:type="character" w:customStyle="1" w:styleId="WW8Num73z1">
    <w:name w:val="WW8Num73z1"/>
    <w:rsid w:val="005C5322"/>
    <w:rPr>
      <w:rFonts w:ascii="Courier New" w:hAnsi="Courier New" w:cs="Courier New"/>
    </w:rPr>
  </w:style>
  <w:style w:type="character" w:customStyle="1" w:styleId="WW8Num73z2">
    <w:name w:val="WW8Num73z2"/>
    <w:rsid w:val="005C5322"/>
    <w:rPr>
      <w:rFonts w:ascii="Wingdings" w:hAnsi="Wingdings"/>
    </w:rPr>
  </w:style>
  <w:style w:type="character" w:customStyle="1" w:styleId="WW-WW8Num74z0">
    <w:name w:val="WW-WW8Num74z0"/>
    <w:rsid w:val="005C5322"/>
    <w:rPr>
      <w:sz w:val="22"/>
    </w:rPr>
  </w:style>
  <w:style w:type="character" w:customStyle="1" w:styleId="WW8Num76z0">
    <w:name w:val="WW8Num76z0"/>
    <w:rsid w:val="005C5322"/>
    <w:rPr>
      <w:rFonts w:ascii="Arial" w:hAnsi="Arial"/>
      <w:b/>
      <w:i w:val="0"/>
      <w:sz w:val="28"/>
    </w:rPr>
  </w:style>
  <w:style w:type="character" w:customStyle="1" w:styleId="WW8Num76z1">
    <w:name w:val="WW8Num76z1"/>
    <w:rsid w:val="005C5322"/>
    <w:rPr>
      <w:b/>
      <w:i w:val="0"/>
      <w:sz w:val="24"/>
      <w:szCs w:val="24"/>
    </w:rPr>
  </w:style>
  <w:style w:type="character" w:customStyle="1" w:styleId="WW-Domylnaczcionkaakapitu11">
    <w:name w:val="WW-Domyślna czcionka akapitu11"/>
    <w:rsid w:val="005C5322"/>
  </w:style>
  <w:style w:type="character" w:customStyle="1" w:styleId="Znakiprzypiswdolnych">
    <w:name w:val="Znaki przypisów dolnych"/>
    <w:rsid w:val="005C5322"/>
    <w:rPr>
      <w:vertAlign w:val="superscript"/>
    </w:rPr>
  </w:style>
  <w:style w:type="character" w:customStyle="1" w:styleId="WW-Znakiprzypiswdolnych">
    <w:name w:val="WW-Znaki przypisów dolnych"/>
    <w:rsid w:val="005C5322"/>
    <w:rPr>
      <w:vertAlign w:val="superscript"/>
    </w:rPr>
  </w:style>
  <w:style w:type="character" w:customStyle="1" w:styleId="WW-Znakiprzypiswdolnych1">
    <w:name w:val="WW-Znaki przypisów dolnych1"/>
    <w:rsid w:val="005C5322"/>
    <w:rPr>
      <w:vertAlign w:val="superscript"/>
    </w:rPr>
  </w:style>
  <w:style w:type="character" w:customStyle="1" w:styleId="WW-Znakiprzypiswdolnych11">
    <w:name w:val="WW-Znaki przypisów dolnych11"/>
    <w:rsid w:val="005C5322"/>
    <w:rPr>
      <w:vertAlign w:val="superscript"/>
    </w:rPr>
  </w:style>
  <w:style w:type="character" w:customStyle="1" w:styleId="WW-Odwoaniedokomentarza">
    <w:name w:val="WW-Odwołanie do komentarza"/>
    <w:rsid w:val="005C5322"/>
    <w:rPr>
      <w:sz w:val="16"/>
      <w:szCs w:val="16"/>
    </w:rPr>
  </w:style>
  <w:style w:type="character" w:customStyle="1" w:styleId="WW-HTML-staaszeroko">
    <w:name w:val="WW-HTML - stała szerokość"/>
    <w:rsid w:val="005C5322"/>
    <w:rPr>
      <w:rFonts w:ascii="Courier New" w:eastAsia="Courier New" w:hAnsi="Courier New" w:cs="Courier New"/>
      <w:sz w:val="20"/>
      <w:szCs w:val="20"/>
    </w:rPr>
  </w:style>
  <w:style w:type="character" w:customStyle="1" w:styleId="Znakiprzypiswkocowych">
    <w:name w:val="Znaki przypisów końcowych"/>
    <w:rsid w:val="005C5322"/>
    <w:rPr>
      <w:vertAlign w:val="superscript"/>
    </w:rPr>
  </w:style>
  <w:style w:type="character" w:customStyle="1" w:styleId="WW-Znakiprzypiswkocowych">
    <w:name w:val="WW-Znaki przypisów końcowych"/>
    <w:rsid w:val="005C5322"/>
    <w:rPr>
      <w:vertAlign w:val="superscript"/>
    </w:rPr>
  </w:style>
  <w:style w:type="character" w:customStyle="1" w:styleId="WW-Znakiprzypiswkocowych1">
    <w:name w:val="WW-Znaki przypisów końcowych1"/>
    <w:rsid w:val="005C5322"/>
    <w:rPr>
      <w:vertAlign w:val="superscript"/>
    </w:rPr>
  </w:style>
  <w:style w:type="character" w:customStyle="1" w:styleId="WW-Znakiprzypiswkocowych11">
    <w:name w:val="WW-Znaki przypisów końcowych11"/>
    <w:rsid w:val="005C5322"/>
  </w:style>
  <w:style w:type="character" w:customStyle="1" w:styleId="Znakinumeracji">
    <w:name w:val="Znaki numeracji"/>
    <w:rsid w:val="005C5322"/>
  </w:style>
  <w:style w:type="character" w:customStyle="1" w:styleId="WW-Znakinumeracji">
    <w:name w:val="WW-Znaki numeracji"/>
    <w:rsid w:val="005C5322"/>
  </w:style>
  <w:style w:type="character" w:customStyle="1" w:styleId="WW-Znakinumeracji1">
    <w:name w:val="WW-Znaki numeracji1"/>
    <w:rsid w:val="005C5322"/>
  </w:style>
  <w:style w:type="character" w:customStyle="1" w:styleId="Nagwek3Znak">
    <w:name w:val="Nagłówek 3 Znak"/>
    <w:rsid w:val="005C5322"/>
    <w:rPr>
      <w:rFonts w:ascii="Arial" w:hAnsi="Arial" w:cs="Arial"/>
      <w:b/>
      <w:bCs/>
      <w:sz w:val="28"/>
      <w:szCs w:val="26"/>
      <w:lang w:val="pl-PL" w:eastAsia="ar-SA" w:bidi="ar-SA"/>
    </w:rPr>
  </w:style>
  <w:style w:type="character" w:customStyle="1" w:styleId="WW-Odwoaniedokomentarza1">
    <w:name w:val="WW-Odwołanie do komentarza1"/>
    <w:rsid w:val="005C5322"/>
    <w:rPr>
      <w:sz w:val="16"/>
      <w:szCs w:val="16"/>
    </w:rPr>
  </w:style>
  <w:style w:type="character" w:customStyle="1" w:styleId="Znak1">
    <w:name w:val="Znak1"/>
    <w:rsid w:val="005C5322"/>
    <w:rPr>
      <w:rFonts w:ascii="Arial" w:hAnsi="Arial"/>
      <w:b/>
      <w:sz w:val="28"/>
      <w:lang w:val="pl-PL" w:eastAsia="ar-SA" w:bidi="ar-SA"/>
    </w:rPr>
  </w:style>
  <w:style w:type="character" w:customStyle="1" w:styleId="Znak">
    <w:name w:val="Znak"/>
    <w:rsid w:val="005C5322"/>
    <w:rPr>
      <w:rFonts w:ascii="Arial" w:hAnsi="Arial"/>
      <w:b/>
      <w:sz w:val="22"/>
      <w:lang w:val="pl-PL" w:eastAsia="ar-SA" w:bidi="ar-SA"/>
    </w:rPr>
  </w:style>
  <w:style w:type="paragraph" w:customStyle="1" w:styleId="Podpis3">
    <w:name w:val="Podpis3"/>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Indeks">
    <w:name w:val="Indeks"/>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30">
    <w:name w:val="Nagłówek3"/>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Podpis2">
    <w:name w:val="Podpis2"/>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
    <w:name w:val="WW-Indeks"/>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20">
    <w:name w:val="Nagłówek2"/>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Podpis1">
    <w:name w:val="Podpis1"/>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1">
    <w:name w:val="WW-Indeks1"/>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Nagwek10">
    <w:name w:val="Nagłówek1"/>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customStyle="1" w:styleId="WW-Podpis">
    <w:name w:val="WW-Podpis"/>
    <w:basedOn w:val="Normalny"/>
    <w:uiPriority w:val="99"/>
    <w:rsid w:val="005C5322"/>
    <w:pPr>
      <w:widowControl/>
      <w:suppressLineNumbers/>
      <w:suppressAutoHyphens/>
      <w:adjustRightInd/>
      <w:spacing w:before="120" w:after="120" w:line="240" w:lineRule="auto"/>
      <w:jc w:val="left"/>
      <w:textAlignment w:val="auto"/>
    </w:pPr>
    <w:rPr>
      <w:rFonts w:cs="Tahoma"/>
      <w:i/>
      <w:iCs/>
      <w:sz w:val="20"/>
      <w:szCs w:val="20"/>
      <w:lang w:eastAsia="ar-SA"/>
    </w:rPr>
  </w:style>
  <w:style w:type="paragraph" w:customStyle="1" w:styleId="WW-Indeks11">
    <w:name w:val="WW-Indeks11"/>
    <w:basedOn w:val="Normalny"/>
    <w:uiPriority w:val="99"/>
    <w:rsid w:val="005C5322"/>
    <w:pPr>
      <w:widowControl/>
      <w:suppressLineNumbers/>
      <w:suppressAutoHyphens/>
      <w:adjustRightInd/>
      <w:spacing w:line="240" w:lineRule="auto"/>
      <w:jc w:val="left"/>
      <w:textAlignment w:val="auto"/>
    </w:pPr>
    <w:rPr>
      <w:rFonts w:cs="Tahoma"/>
      <w:lang w:eastAsia="ar-SA"/>
    </w:rPr>
  </w:style>
  <w:style w:type="paragraph" w:customStyle="1" w:styleId="WW-Nagwek">
    <w:name w:val="WW-Nagłówek"/>
    <w:basedOn w:val="Normalny"/>
    <w:next w:val="Tekstpodstawowy"/>
    <w:uiPriority w:val="99"/>
    <w:rsid w:val="005C5322"/>
    <w:pPr>
      <w:keepNext/>
      <w:widowControl/>
      <w:suppressAutoHyphens/>
      <w:adjustRightInd/>
      <w:spacing w:before="240" w:after="120" w:line="240" w:lineRule="auto"/>
      <w:jc w:val="left"/>
      <w:textAlignment w:val="auto"/>
    </w:pPr>
    <w:rPr>
      <w:rFonts w:ascii="Arial" w:eastAsia="Arial Unicode MS" w:hAnsi="Arial" w:cs="Tahoma"/>
      <w:sz w:val="28"/>
      <w:szCs w:val="28"/>
      <w:lang w:eastAsia="ar-SA"/>
    </w:rPr>
  </w:style>
  <w:style w:type="paragraph" w:styleId="Spistreci1">
    <w:name w:val="toc 1"/>
    <w:basedOn w:val="Normalny"/>
    <w:next w:val="Normalny"/>
    <w:uiPriority w:val="99"/>
    <w:rsid w:val="005C5322"/>
    <w:pPr>
      <w:widowControl/>
      <w:tabs>
        <w:tab w:val="left" w:pos="480"/>
        <w:tab w:val="right" w:leader="dot" w:pos="9062"/>
      </w:tabs>
      <w:suppressAutoHyphens/>
      <w:adjustRightInd/>
      <w:spacing w:line="240" w:lineRule="auto"/>
      <w:ind w:left="540" w:hanging="540"/>
      <w:jc w:val="left"/>
      <w:textAlignment w:val="auto"/>
    </w:pPr>
    <w:rPr>
      <w:szCs w:val="28"/>
      <w:lang w:eastAsia="ar-SA"/>
    </w:rPr>
  </w:style>
  <w:style w:type="paragraph" w:customStyle="1" w:styleId="WW-Tekstpodstawowywcity2">
    <w:name w:val="WW-Tekst podstawowy wcięty 2"/>
    <w:basedOn w:val="Normalny"/>
    <w:uiPriority w:val="99"/>
    <w:rsid w:val="005C5322"/>
    <w:pPr>
      <w:widowControl/>
      <w:suppressAutoHyphens/>
      <w:adjustRightInd/>
      <w:spacing w:line="240" w:lineRule="auto"/>
      <w:ind w:left="290"/>
      <w:textAlignment w:val="auto"/>
    </w:pPr>
    <w:rPr>
      <w:rFonts w:ascii="Arial" w:hAnsi="Arial" w:cs="Arial"/>
      <w:sz w:val="18"/>
      <w:lang w:eastAsia="ar-SA"/>
    </w:rPr>
  </w:style>
  <w:style w:type="paragraph" w:customStyle="1" w:styleId="BodyText21">
    <w:name w:val="Body Text 21"/>
    <w:basedOn w:val="Normalny"/>
    <w:uiPriority w:val="99"/>
    <w:rsid w:val="005C5322"/>
    <w:pPr>
      <w:widowControl/>
      <w:suppressAutoHyphens/>
      <w:overflowPunct w:val="0"/>
      <w:autoSpaceDE w:val="0"/>
      <w:adjustRightInd/>
      <w:spacing w:line="240" w:lineRule="auto"/>
      <w:ind w:left="1080"/>
    </w:pPr>
    <w:rPr>
      <w:sz w:val="22"/>
      <w:szCs w:val="20"/>
      <w:lang w:eastAsia="ar-SA"/>
    </w:rPr>
  </w:style>
  <w:style w:type="paragraph" w:customStyle="1" w:styleId="BodyText31">
    <w:name w:val="Body Text 31"/>
    <w:basedOn w:val="Normalny"/>
    <w:uiPriority w:val="99"/>
    <w:rsid w:val="005C5322"/>
    <w:pPr>
      <w:widowControl/>
      <w:suppressAutoHyphens/>
      <w:overflowPunct w:val="0"/>
      <w:autoSpaceDE w:val="0"/>
      <w:adjustRightInd/>
      <w:spacing w:line="240" w:lineRule="auto"/>
    </w:pPr>
    <w:rPr>
      <w:color w:val="000000"/>
      <w:sz w:val="22"/>
      <w:szCs w:val="20"/>
      <w:lang w:eastAsia="ar-SA"/>
    </w:rPr>
  </w:style>
  <w:style w:type="paragraph" w:customStyle="1" w:styleId="WW-NormalnyWeb">
    <w:name w:val="WW-Normalny (Web)"/>
    <w:basedOn w:val="Normalny"/>
    <w:uiPriority w:val="99"/>
    <w:rsid w:val="005C5322"/>
    <w:pPr>
      <w:widowControl/>
      <w:suppressAutoHyphens/>
      <w:adjustRightInd/>
      <w:spacing w:before="280" w:after="280" w:line="240" w:lineRule="auto"/>
      <w:textAlignment w:val="auto"/>
    </w:pPr>
    <w:rPr>
      <w:sz w:val="20"/>
      <w:szCs w:val="20"/>
      <w:lang w:eastAsia="ar-SA"/>
    </w:rPr>
  </w:style>
  <w:style w:type="paragraph" w:styleId="Spistreci4">
    <w:name w:val="toc 4"/>
    <w:basedOn w:val="Normalny"/>
    <w:next w:val="Normalny"/>
    <w:uiPriority w:val="99"/>
    <w:semiHidden/>
    <w:rsid w:val="005C5322"/>
    <w:pPr>
      <w:widowControl/>
      <w:suppressAutoHyphens/>
      <w:adjustRightInd/>
      <w:spacing w:line="240" w:lineRule="auto"/>
      <w:textAlignment w:val="top"/>
    </w:pPr>
    <w:rPr>
      <w:rFonts w:ascii="Arial" w:hAnsi="Arial"/>
      <w:lang w:eastAsia="ar-SA"/>
    </w:rPr>
  </w:style>
  <w:style w:type="paragraph" w:customStyle="1" w:styleId="WW-Tekstpodstawowy3">
    <w:name w:val="WW-Tekst podstawowy 3"/>
    <w:basedOn w:val="Normalny"/>
    <w:uiPriority w:val="99"/>
    <w:rsid w:val="005C5322"/>
    <w:pPr>
      <w:widowControl/>
      <w:suppressAutoHyphens/>
      <w:adjustRightInd/>
      <w:spacing w:line="240" w:lineRule="auto"/>
      <w:jc w:val="left"/>
      <w:textAlignment w:val="auto"/>
    </w:pPr>
    <w:rPr>
      <w:rFonts w:ascii="Arial" w:hAnsi="Arial" w:cs="Arial"/>
      <w:sz w:val="20"/>
      <w:szCs w:val="20"/>
      <w:lang w:eastAsia="ar-SA"/>
    </w:rPr>
  </w:style>
  <w:style w:type="paragraph" w:customStyle="1" w:styleId="WW-Tekstkomentarza">
    <w:name w:val="WW-Tekst komentarza"/>
    <w:basedOn w:val="Normalny"/>
    <w:uiPriority w:val="99"/>
    <w:rsid w:val="005C5322"/>
    <w:pPr>
      <w:widowControl/>
      <w:suppressAutoHyphens/>
      <w:adjustRightInd/>
      <w:spacing w:line="240" w:lineRule="auto"/>
      <w:jc w:val="left"/>
      <w:textAlignment w:val="auto"/>
    </w:pPr>
    <w:rPr>
      <w:sz w:val="20"/>
      <w:szCs w:val="20"/>
      <w:lang w:eastAsia="ar-SA"/>
    </w:rPr>
  </w:style>
  <w:style w:type="paragraph" w:customStyle="1" w:styleId="WW-Tekstpodstawowywcity3">
    <w:name w:val="WW-Tekst podstawowy wcięty 3"/>
    <w:basedOn w:val="Normalny"/>
    <w:uiPriority w:val="99"/>
    <w:rsid w:val="005C5322"/>
    <w:pPr>
      <w:widowControl/>
      <w:tabs>
        <w:tab w:val="left" w:pos="360"/>
      </w:tabs>
      <w:suppressAutoHyphens/>
      <w:adjustRightInd/>
      <w:spacing w:line="240" w:lineRule="auto"/>
      <w:ind w:left="360"/>
      <w:textAlignment w:val="auto"/>
    </w:pPr>
    <w:rPr>
      <w:rFonts w:ascii="Arial" w:hAnsi="Arial"/>
      <w:lang w:eastAsia="ar-SA"/>
    </w:rPr>
  </w:style>
  <w:style w:type="paragraph" w:customStyle="1" w:styleId="WW-Tekstdymka">
    <w:name w:val="WW-Tekst dymka"/>
    <w:basedOn w:val="Normalny"/>
    <w:uiPriority w:val="99"/>
    <w:rsid w:val="005C5322"/>
    <w:pPr>
      <w:widowControl/>
      <w:suppressAutoHyphens/>
      <w:adjustRightInd/>
      <w:spacing w:line="240" w:lineRule="auto"/>
      <w:jc w:val="left"/>
      <w:textAlignment w:val="auto"/>
    </w:pPr>
    <w:rPr>
      <w:rFonts w:ascii="Tahoma" w:hAnsi="Tahoma" w:cs="Verdana"/>
      <w:sz w:val="16"/>
      <w:szCs w:val="16"/>
      <w:lang w:eastAsia="ar-SA"/>
    </w:rPr>
  </w:style>
  <w:style w:type="paragraph" w:customStyle="1" w:styleId="Standard">
    <w:name w:val="Standard"/>
    <w:uiPriority w:val="99"/>
    <w:rsid w:val="005C5322"/>
    <w:pPr>
      <w:widowControl w:val="0"/>
      <w:suppressAutoHyphens/>
      <w:autoSpaceDE w:val="0"/>
    </w:pPr>
    <w:rPr>
      <w:sz w:val="24"/>
      <w:szCs w:val="24"/>
      <w:lang w:eastAsia="ar-SA"/>
    </w:rPr>
  </w:style>
  <w:style w:type="paragraph" w:customStyle="1" w:styleId="WW-Tekstblokowy">
    <w:name w:val="WW-Tekst blokowy"/>
    <w:basedOn w:val="Normalny"/>
    <w:uiPriority w:val="99"/>
    <w:rsid w:val="005C5322"/>
    <w:pPr>
      <w:widowControl/>
      <w:suppressAutoHyphens/>
      <w:adjustRightInd/>
      <w:spacing w:before="100" w:after="100" w:line="240" w:lineRule="auto"/>
      <w:ind w:left="567" w:right="-3"/>
      <w:jc w:val="left"/>
      <w:textAlignment w:val="auto"/>
    </w:pPr>
    <w:rPr>
      <w:rFonts w:ascii="Arial" w:hAnsi="Arial" w:cs="Arial"/>
      <w:b/>
      <w:bCs/>
      <w:i/>
      <w:iCs/>
      <w:sz w:val="18"/>
      <w:szCs w:val="18"/>
      <w:lang w:eastAsia="ar-SA"/>
    </w:rPr>
  </w:style>
  <w:style w:type="paragraph" w:customStyle="1" w:styleId="WW-Tematkomentarza">
    <w:name w:val="WW-Temat komentarza"/>
    <w:basedOn w:val="WW-Tekstkomentarza"/>
    <w:next w:val="WW-Tekstkomentarza"/>
    <w:uiPriority w:val="99"/>
    <w:rsid w:val="005C5322"/>
    <w:rPr>
      <w:b/>
      <w:bCs/>
    </w:rPr>
  </w:style>
  <w:style w:type="paragraph" w:customStyle="1" w:styleId="WW-Legenda">
    <w:name w:val="WW-Legenda"/>
    <w:basedOn w:val="Normalny"/>
    <w:next w:val="Normalny"/>
    <w:uiPriority w:val="99"/>
    <w:rsid w:val="005C5322"/>
    <w:pPr>
      <w:keepNext/>
      <w:widowControl/>
      <w:suppressAutoHyphens/>
      <w:adjustRightInd/>
      <w:spacing w:after="120" w:line="320" w:lineRule="atLeast"/>
      <w:jc w:val="left"/>
      <w:textAlignment w:val="auto"/>
    </w:pPr>
    <w:rPr>
      <w:lang w:eastAsia="ar-SA"/>
    </w:rPr>
  </w:style>
  <w:style w:type="paragraph" w:customStyle="1" w:styleId="Zwyky">
    <w:name w:val="Zwykły"/>
    <w:basedOn w:val="Normalny"/>
    <w:uiPriority w:val="99"/>
    <w:rsid w:val="005C5322"/>
    <w:pPr>
      <w:widowControl/>
      <w:suppressAutoHyphens/>
      <w:adjustRightInd/>
      <w:spacing w:line="320" w:lineRule="atLeast"/>
      <w:jc w:val="left"/>
      <w:textAlignment w:val="auto"/>
    </w:pPr>
    <w:rPr>
      <w:lang w:eastAsia="ar-SA"/>
    </w:rPr>
  </w:style>
  <w:style w:type="paragraph" w:customStyle="1" w:styleId="WW-Listapunktowana2">
    <w:name w:val="WW-Lista punktowana 2"/>
    <w:basedOn w:val="Normalny"/>
    <w:uiPriority w:val="99"/>
    <w:rsid w:val="005C5322"/>
    <w:pPr>
      <w:widowControl/>
      <w:suppressAutoHyphens/>
      <w:adjustRightInd/>
      <w:spacing w:line="240" w:lineRule="auto"/>
      <w:jc w:val="left"/>
      <w:textAlignment w:val="auto"/>
    </w:pPr>
    <w:rPr>
      <w:lang w:eastAsia="ar-SA"/>
    </w:rPr>
  </w:style>
  <w:style w:type="paragraph" w:customStyle="1" w:styleId="WW-Listapunktowana3">
    <w:name w:val="WW-Lista punktowana 3"/>
    <w:basedOn w:val="Normalny"/>
    <w:uiPriority w:val="99"/>
    <w:rsid w:val="005C5322"/>
    <w:pPr>
      <w:widowControl/>
      <w:suppressAutoHyphens/>
      <w:adjustRightInd/>
      <w:spacing w:line="240" w:lineRule="auto"/>
      <w:jc w:val="left"/>
      <w:textAlignment w:val="auto"/>
    </w:pPr>
    <w:rPr>
      <w:lang w:eastAsia="ar-SA"/>
    </w:rPr>
  </w:style>
  <w:style w:type="paragraph" w:styleId="Spistreci2">
    <w:name w:val="toc 2"/>
    <w:basedOn w:val="Normalny"/>
    <w:next w:val="Normalny"/>
    <w:uiPriority w:val="99"/>
    <w:rsid w:val="005C5322"/>
    <w:pPr>
      <w:widowControl/>
      <w:tabs>
        <w:tab w:val="left" w:pos="993"/>
        <w:tab w:val="right" w:leader="dot" w:pos="9799"/>
      </w:tabs>
      <w:suppressAutoHyphens/>
      <w:adjustRightInd/>
      <w:spacing w:line="240" w:lineRule="auto"/>
      <w:ind w:left="200"/>
      <w:jc w:val="left"/>
      <w:textAlignment w:val="auto"/>
    </w:pPr>
    <w:rPr>
      <w:rFonts w:ascii="Arial" w:hAnsi="Arial"/>
      <w:smallCaps/>
      <w:sz w:val="20"/>
      <w:lang w:eastAsia="ar-SA"/>
    </w:rPr>
  </w:style>
  <w:style w:type="paragraph" w:customStyle="1" w:styleId="A">
    <w:name w:val="A"/>
    <w:uiPriority w:val="99"/>
    <w:rsid w:val="005C5322"/>
    <w:pPr>
      <w:keepNext/>
      <w:suppressAutoHyphens/>
      <w:spacing w:before="240" w:line="240" w:lineRule="exact"/>
      <w:ind w:left="720" w:hanging="720"/>
      <w:jc w:val="both"/>
    </w:pPr>
    <w:rPr>
      <w:sz w:val="24"/>
      <w:lang w:val="en-GB" w:eastAsia="ar-SA"/>
    </w:rPr>
  </w:style>
  <w:style w:type="paragraph" w:customStyle="1" w:styleId="B">
    <w:name w:val="B"/>
    <w:uiPriority w:val="99"/>
    <w:rsid w:val="005C5322"/>
    <w:pPr>
      <w:suppressAutoHyphens/>
      <w:spacing w:before="240" w:line="240" w:lineRule="exact"/>
      <w:ind w:left="720"/>
      <w:jc w:val="both"/>
    </w:pPr>
    <w:rPr>
      <w:sz w:val="24"/>
      <w:lang w:val="en-GB" w:eastAsia="ar-SA"/>
    </w:rPr>
  </w:style>
  <w:style w:type="paragraph" w:customStyle="1" w:styleId="oddl-nadpis">
    <w:name w:val="oddíl-nadpis"/>
    <w:basedOn w:val="Normalny"/>
    <w:uiPriority w:val="99"/>
    <w:rsid w:val="005C5322"/>
    <w:pPr>
      <w:keepNext/>
      <w:tabs>
        <w:tab w:val="left" w:pos="567"/>
      </w:tabs>
      <w:suppressAutoHyphens/>
      <w:adjustRightInd/>
      <w:spacing w:before="240" w:line="240" w:lineRule="exact"/>
      <w:jc w:val="left"/>
      <w:textAlignment w:val="auto"/>
    </w:pPr>
    <w:rPr>
      <w:rFonts w:ascii="Arial" w:hAnsi="Arial"/>
      <w:b/>
      <w:lang w:val="cs-CZ" w:eastAsia="ar-SA"/>
    </w:rPr>
  </w:style>
  <w:style w:type="paragraph" w:customStyle="1" w:styleId="Blockquote">
    <w:name w:val="Blockquote"/>
    <w:basedOn w:val="Normalny"/>
    <w:uiPriority w:val="99"/>
    <w:rsid w:val="005C5322"/>
    <w:pPr>
      <w:suppressAutoHyphens/>
      <w:adjustRightInd/>
      <w:spacing w:before="100" w:after="100" w:line="240" w:lineRule="auto"/>
      <w:ind w:left="360" w:right="360"/>
      <w:jc w:val="left"/>
      <w:textAlignment w:val="auto"/>
    </w:pPr>
    <w:rPr>
      <w:lang w:val="en-US" w:eastAsia="ar-SA"/>
    </w:rPr>
  </w:style>
  <w:style w:type="paragraph" w:styleId="Podtytu">
    <w:name w:val="Subtitle"/>
    <w:basedOn w:val="WW-Nagwek"/>
    <w:next w:val="Tekstpodstawowy"/>
    <w:qFormat/>
    <w:rsid w:val="005C5322"/>
    <w:pPr>
      <w:jc w:val="center"/>
    </w:pPr>
    <w:rPr>
      <w:i/>
      <w:iCs/>
    </w:rPr>
  </w:style>
  <w:style w:type="paragraph" w:customStyle="1" w:styleId="WW-Plandokumentu">
    <w:name w:val="WW-Plan dokumentu"/>
    <w:basedOn w:val="Normalny"/>
    <w:uiPriority w:val="99"/>
    <w:rsid w:val="005C5322"/>
    <w:pPr>
      <w:widowControl/>
      <w:shd w:val="clear" w:color="auto" w:fill="000080"/>
      <w:suppressAutoHyphens/>
      <w:adjustRightInd/>
      <w:spacing w:line="240" w:lineRule="auto"/>
      <w:jc w:val="left"/>
      <w:textAlignment w:val="auto"/>
    </w:pPr>
    <w:rPr>
      <w:rFonts w:ascii="Tahoma" w:hAnsi="Tahoma" w:cs="Tahoma"/>
      <w:lang w:eastAsia="ar-SA"/>
    </w:rPr>
  </w:style>
  <w:style w:type="paragraph" w:customStyle="1" w:styleId="Poprawka1">
    <w:name w:val="Poprawka1"/>
    <w:uiPriority w:val="99"/>
    <w:rsid w:val="005C5322"/>
    <w:pPr>
      <w:suppressAutoHyphens/>
    </w:pPr>
    <w:rPr>
      <w:sz w:val="24"/>
      <w:szCs w:val="24"/>
      <w:lang w:eastAsia="ar-SA"/>
    </w:rPr>
  </w:style>
  <w:style w:type="paragraph" w:customStyle="1" w:styleId="WW-Wcicienormalne">
    <w:name w:val="WW-Wcięcie normalne"/>
    <w:basedOn w:val="Normalny"/>
    <w:uiPriority w:val="99"/>
    <w:rsid w:val="005C5322"/>
    <w:pPr>
      <w:widowControl/>
      <w:suppressAutoHyphens/>
      <w:adjustRightInd/>
      <w:spacing w:line="240" w:lineRule="auto"/>
      <w:ind w:left="708"/>
      <w:jc w:val="left"/>
      <w:textAlignment w:val="auto"/>
    </w:pPr>
    <w:rPr>
      <w:rFonts w:ascii="Arial" w:hAnsi="Arial"/>
      <w:sz w:val="20"/>
      <w:szCs w:val="20"/>
      <w:lang w:val="en-GB" w:eastAsia="ar-SA"/>
    </w:rPr>
  </w:style>
  <w:style w:type="paragraph" w:customStyle="1" w:styleId="tabulka">
    <w:name w:val="tabulka"/>
    <w:basedOn w:val="Normalny"/>
    <w:uiPriority w:val="99"/>
    <w:rsid w:val="005C5322"/>
    <w:pPr>
      <w:suppressAutoHyphens/>
      <w:adjustRightInd/>
      <w:spacing w:before="120" w:line="240" w:lineRule="exact"/>
      <w:jc w:val="center"/>
      <w:textAlignment w:val="auto"/>
    </w:pPr>
    <w:rPr>
      <w:rFonts w:ascii="Arial" w:hAnsi="Arial"/>
      <w:sz w:val="20"/>
      <w:szCs w:val="20"/>
      <w:lang w:val="cs-CZ" w:eastAsia="ar-SA"/>
    </w:rPr>
  </w:style>
  <w:style w:type="paragraph" w:customStyle="1" w:styleId="normaltableau">
    <w:name w:val="normal_tableau"/>
    <w:basedOn w:val="Normalny"/>
    <w:uiPriority w:val="99"/>
    <w:rsid w:val="005C5322"/>
    <w:pPr>
      <w:widowControl/>
      <w:suppressAutoHyphens/>
      <w:adjustRightInd/>
      <w:spacing w:before="120" w:after="120" w:line="240" w:lineRule="auto"/>
      <w:textAlignment w:val="auto"/>
    </w:pPr>
    <w:rPr>
      <w:rFonts w:ascii="Optima" w:hAnsi="Optima"/>
      <w:sz w:val="22"/>
      <w:szCs w:val="20"/>
      <w:lang w:val="en-GB" w:eastAsia="ar-SA"/>
    </w:rPr>
  </w:style>
  <w:style w:type="paragraph" w:customStyle="1" w:styleId="pntext">
    <w:name w:val="pntext"/>
    <w:basedOn w:val="Normalny"/>
    <w:uiPriority w:val="99"/>
    <w:rsid w:val="005C5322"/>
    <w:pPr>
      <w:widowControl/>
      <w:suppressAutoHyphens/>
      <w:adjustRightInd/>
      <w:spacing w:before="280" w:after="280" w:line="240" w:lineRule="auto"/>
      <w:jc w:val="left"/>
      <w:textAlignment w:val="auto"/>
    </w:pPr>
    <w:rPr>
      <w:lang w:eastAsia="ar-SA"/>
    </w:rPr>
  </w:style>
  <w:style w:type="paragraph" w:customStyle="1" w:styleId="Tekstpodstawowy22">
    <w:name w:val="Tekst podstawowy 22"/>
    <w:basedOn w:val="Normalny"/>
    <w:rsid w:val="005C5322"/>
    <w:pPr>
      <w:widowControl/>
      <w:suppressAutoHyphens/>
      <w:overflowPunct w:val="0"/>
      <w:autoSpaceDE w:val="0"/>
      <w:adjustRightInd/>
      <w:spacing w:line="240" w:lineRule="auto"/>
      <w:ind w:left="1080"/>
    </w:pPr>
    <w:rPr>
      <w:sz w:val="22"/>
      <w:szCs w:val="20"/>
      <w:lang w:eastAsia="ar-SA"/>
    </w:rPr>
  </w:style>
  <w:style w:type="paragraph" w:styleId="Spistreci3">
    <w:name w:val="toc 3"/>
    <w:basedOn w:val="Normalny"/>
    <w:next w:val="Normalny"/>
    <w:uiPriority w:val="99"/>
    <w:rsid w:val="005C5322"/>
    <w:pPr>
      <w:widowControl/>
      <w:suppressAutoHyphens/>
      <w:adjustRightInd/>
      <w:spacing w:line="240" w:lineRule="auto"/>
      <w:ind w:left="480"/>
      <w:jc w:val="left"/>
      <w:textAlignment w:val="auto"/>
    </w:pPr>
    <w:rPr>
      <w:lang w:eastAsia="ar-SA"/>
    </w:rPr>
  </w:style>
  <w:style w:type="paragraph" w:customStyle="1" w:styleId="Zawartotabeli">
    <w:name w:val="Zawartość tabeli"/>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
    <w:name w:val="WW-Zawartość tabeli"/>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1">
    <w:name w:val="WW-Zawartość tabeli1"/>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WW-Zawartotabeli11">
    <w:name w:val="WW-Zawartość tabeli11"/>
    <w:basedOn w:val="Tekstpodstawowy"/>
    <w:uiPriority w:val="99"/>
    <w:rsid w:val="005C5322"/>
    <w:pPr>
      <w:widowControl/>
      <w:suppressLineNumbers/>
      <w:suppressAutoHyphens/>
      <w:adjustRightInd/>
      <w:spacing w:line="240" w:lineRule="auto"/>
      <w:textAlignment w:val="auto"/>
    </w:pPr>
    <w:rPr>
      <w:rFonts w:ascii="Arial" w:hAnsi="Arial"/>
      <w:b/>
      <w:bCs/>
      <w:i/>
      <w:iCs/>
      <w:szCs w:val="24"/>
      <w:lang w:val="x-none" w:eastAsia="ar-SA"/>
    </w:rPr>
  </w:style>
  <w:style w:type="paragraph" w:customStyle="1" w:styleId="Nagwektabeli">
    <w:name w:val="Nagłówek tabeli"/>
    <w:basedOn w:val="Zawartotabeli"/>
    <w:uiPriority w:val="99"/>
    <w:rsid w:val="005C5322"/>
    <w:pPr>
      <w:jc w:val="center"/>
    </w:pPr>
  </w:style>
  <w:style w:type="paragraph" w:customStyle="1" w:styleId="WW-Nagwektabeli">
    <w:name w:val="WW-Nagłówek tabeli"/>
    <w:basedOn w:val="WW-Zawartotabeli"/>
    <w:uiPriority w:val="99"/>
    <w:rsid w:val="005C5322"/>
    <w:pPr>
      <w:jc w:val="center"/>
    </w:pPr>
  </w:style>
  <w:style w:type="paragraph" w:customStyle="1" w:styleId="WW-Nagwektabeli1">
    <w:name w:val="WW-Nagłówek tabeli1"/>
    <w:basedOn w:val="WW-Zawartotabeli1"/>
    <w:uiPriority w:val="99"/>
    <w:rsid w:val="005C5322"/>
    <w:pPr>
      <w:jc w:val="center"/>
    </w:pPr>
  </w:style>
  <w:style w:type="paragraph" w:customStyle="1" w:styleId="WW-Nagwektabeli11">
    <w:name w:val="WW-Nagłówek tabeli11"/>
    <w:basedOn w:val="WW-Zawartotabeli11"/>
    <w:uiPriority w:val="99"/>
    <w:rsid w:val="005C5322"/>
    <w:pPr>
      <w:jc w:val="center"/>
    </w:pPr>
  </w:style>
  <w:style w:type="paragraph" w:customStyle="1" w:styleId="WW-Tekstdymka1">
    <w:name w:val="WW-Tekst dymka1"/>
    <w:basedOn w:val="Normalny"/>
    <w:uiPriority w:val="99"/>
    <w:rsid w:val="005C5322"/>
    <w:pPr>
      <w:widowControl/>
      <w:suppressAutoHyphens/>
      <w:adjustRightInd/>
      <w:spacing w:line="240" w:lineRule="auto"/>
      <w:jc w:val="left"/>
      <w:textAlignment w:val="auto"/>
    </w:pPr>
    <w:rPr>
      <w:rFonts w:ascii="Tahoma" w:hAnsi="Tahoma" w:cs="Tahoma"/>
      <w:sz w:val="16"/>
      <w:szCs w:val="16"/>
      <w:lang w:eastAsia="ar-SA"/>
    </w:rPr>
  </w:style>
  <w:style w:type="paragraph" w:styleId="Adresnakopercie">
    <w:name w:val="envelope address"/>
    <w:basedOn w:val="Normalny"/>
    <w:uiPriority w:val="99"/>
    <w:rsid w:val="005C5322"/>
    <w:pPr>
      <w:widowControl/>
      <w:adjustRightInd/>
      <w:spacing w:after="120" w:line="240" w:lineRule="auto"/>
      <w:ind w:left="2880"/>
      <w:textAlignment w:val="auto"/>
    </w:pPr>
    <w:rPr>
      <w:rFonts w:ascii="Arial" w:hAnsi="Arial"/>
      <w:sz w:val="28"/>
      <w:lang w:eastAsia="ar-SA"/>
    </w:rPr>
  </w:style>
  <w:style w:type="paragraph" w:customStyle="1" w:styleId="WW-Legenda1">
    <w:name w:val="WW-Legenda1"/>
    <w:basedOn w:val="Normalny"/>
    <w:next w:val="Normalny"/>
    <w:uiPriority w:val="99"/>
    <w:rsid w:val="005C5322"/>
    <w:pPr>
      <w:widowControl/>
      <w:adjustRightInd/>
      <w:spacing w:before="120" w:after="120" w:line="240" w:lineRule="auto"/>
      <w:jc w:val="left"/>
      <w:textAlignment w:val="auto"/>
    </w:pPr>
    <w:rPr>
      <w:rFonts w:ascii="Arial" w:hAnsi="Arial"/>
      <w:b/>
      <w:bCs/>
      <w:sz w:val="16"/>
      <w:szCs w:val="16"/>
      <w:lang w:eastAsia="ar-SA"/>
    </w:rPr>
  </w:style>
  <w:style w:type="paragraph" w:customStyle="1" w:styleId="WW-NormalnyWeb1">
    <w:name w:val="WW-Normalny (Web)1"/>
    <w:basedOn w:val="Normalny"/>
    <w:uiPriority w:val="99"/>
    <w:rsid w:val="005C5322"/>
    <w:pPr>
      <w:widowControl/>
      <w:adjustRightInd/>
      <w:spacing w:before="280" w:after="280" w:line="240" w:lineRule="auto"/>
      <w:jc w:val="left"/>
      <w:textAlignment w:val="auto"/>
    </w:pPr>
    <w:rPr>
      <w:lang w:eastAsia="ar-SA"/>
    </w:rPr>
  </w:style>
  <w:style w:type="paragraph" w:customStyle="1" w:styleId="WW-Plandokumentu1">
    <w:name w:val="WW-Plan dokumentu1"/>
    <w:basedOn w:val="Normalny"/>
    <w:uiPriority w:val="99"/>
    <w:rsid w:val="005C5322"/>
    <w:pPr>
      <w:widowControl/>
      <w:shd w:val="clear" w:color="auto" w:fill="000080"/>
      <w:adjustRightInd/>
      <w:spacing w:after="120" w:line="240" w:lineRule="auto"/>
      <w:textAlignment w:val="auto"/>
    </w:pPr>
    <w:rPr>
      <w:rFonts w:ascii="Tahoma" w:hAnsi="Tahoma" w:cs="Tahoma"/>
      <w:sz w:val="22"/>
      <w:lang w:eastAsia="ar-SA"/>
    </w:rPr>
  </w:style>
  <w:style w:type="paragraph" w:customStyle="1" w:styleId="WW-Tekstpodstawowy31">
    <w:name w:val="WW-Tekst podstawowy 31"/>
    <w:basedOn w:val="Normalny"/>
    <w:uiPriority w:val="99"/>
    <w:rsid w:val="005C5322"/>
    <w:pPr>
      <w:widowControl/>
      <w:adjustRightInd/>
      <w:spacing w:after="120" w:line="240" w:lineRule="auto"/>
      <w:textAlignment w:val="auto"/>
    </w:pPr>
    <w:rPr>
      <w:rFonts w:ascii="Arial" w:hAnsi="Arial" w:cs="Arial"/>
      <w:sz w:val="20"/>
      <w:szCs w:val="20"/>
      <w:lang w:eastAsia="ar-SA"/>
    </w:rPr>
  </w:style>
  <w:style w:type="paragraph" w:customStyle="1" w:styleId="WW-Spisilustracji">
    <w:name w:val="WW-Spis ilustracji"/>
    <w:basedOn w:val="Normalny"/>
    <w:next w:val="Normalny"/>
    <w:uiPriority w:val="99"/>
    <w:rsid w:val="005C5322"/>
    <w:pPr>
      <w:widowControl/>
      <w:adjustRightInd/>
      <w:spacing w:after="120" w:line="240" w:lineRule="auto"/>
      <w:ind w:left="480" w:hanging="480"/>
      <w:textAlignment w:val="auto"/>
    </w:pPr>
    <w:rPr>
      <w:rFonts w:ascii="Arial" w:hAnsi="Arial"/>
      <w:sz w:val="22"/>
      <w:lang w:eastAsia="ar-SA"/>
    </w:rPr>
  </w:style>
  <w:style w:type="paragraph" w:styleId="Spistreci5">
    <w:name w:val="toc 5"/>
    <w:basedOn w:val="Normalny"/>
    <w:next w:val="Normalny"/>
    <w:uiPriority w:val="99"/>
    <w:semiHidden/>
    <w:rsid w:val="005C5322"/>
    <w:pPr>
      <w:widowControl/>
      <w:adjustRightInd/>
      <w:spacing w:after="120" w:line="240" w:lineRule="auto"/>
      <w:ind w:left="960"/>
      <w:textAlignment w:val="auto"/>
    </w:pPr>
    <w:rPr>
      <w:rFonts w:ascii="Arial" w:hAnsi="Arial"/>
      <w:sz w:val="22"/>
      <w:lang w:eastAsia="ar-SA"/>
    </w:rPr>
  </w:style>
  <w:style w:type="paragraph" w:styleId="Spistreci6">
    <w:name w:val="toc 6"/>
    <w:basedOn w:val="Normalny"/>
    <w:next w:val="Normalny"/>
    <w:uiPriority w:val="99"/>
    <w:semiHidden/>
    <w:rsid w:val="005C5322"/>
    <w:pPr>
      <w:widowControl/>
      <w:adjustRightInd/>
      <w:spacing w:after="120" w:line="240" w:lineRule="auto"/>
      <w:ind w:left="1200"/>
      <w:textAlignment w:val="auto"/>
    </w:pPr>
    <w:rPr>
      <w:rFonts w:ascii="Arial" w:hAnsi="Arial"/>
      <w:sz w:val="22"/>
      <w:lang w:eastAsia="ar-SA"/>
    </w:rPr>
  </w:style>
  <w:style w:type="paragraph" w:styleId="Spistreci7">
    <w:name w:val="toc 7"/>
    <w:basedOn w:val="Normalny"/>
    <w:next w:val="Normalny"/>
    <w:uiPriority w:val="99"/>
    <w:semiHidden/>
    <w:rsid w:val="005C5322"/>
    <w:pPr>
      <w:widowControl/>
      <w:adjustRightInd/>
      <w:spacing w:after="120" w:line="240" w:lineRule="auto"/>
      <w:ind w:left="1440"/>
      <w:textAlignment w:val="auto"/>
    </w:pPr>
    <w:rPr>
      <w:rFonts w:ascii="Arial" w:hAnsi="Arial"/>
      <w:sz w:val="22"/>
      <w:lang w:eastAsia="ar-SA"/>
    </w:rPr>
  </w:style>
  <w:style w:type="paragraph" w:styleId="Spistreci8">
    <w:name w:val="toc 8"/>
    <w:basedOn w:val="Normalny"/>
    <w:next w:val="Normalny"/>
    <w:uiPriority w:val="99"/>
    <w:rsid w:val="005C5322"/>
    <w:pPr>
      <w:widowControl/>
      <w:adjustRightInd/>
      <w:spacing w:after="120" w:line="240" w:lineRule="auto"/>
      <w:ind w:left="1680"/>
      <w:textAlignment w:val="auto"/>
    </w:pPr>
    <w:rPr>
      <w:rFonts w:ascii="Arial" w:hAnsi="Arial"/>
      <w:sz w:val="22"/>
      <w:lang w:eastAsia="ar-SA"/>
    </w:rPr>
  </w:style>
  <w:style w:type="paragraph" w:styleId="Spistreci9">
    <w:name w:val="toc 9"/>
    <w:basedOn w:val="Normalny"/>
    <w:next w:val="Normalny"/>
    <w:uiPriority w:val="99"/>
    <w:rsid w:val="005C5322"/>
    <w:pPr>
      <w:widowControl/>
      <w:adjustRightInd/>
      <w:spacing w:after="120" w:line="240" w:lineRule="auto"/>
      <w:ind w:left="1920"/>
      <w:textAlignment w:val="auto"/>
    </w:pPr>
    <w:rPr>
      <w:rFonts w:ascii="Arial" w:hAnsi="Arial"/>
      <w:sz w:val="22"/>
      <w:lang w:eastAsia="ar-SA"/>
    </w:rPr>
  </w:style>
  <w:style w:type="paragraph" w:customStyle="1" w:styleId="WW-Zwykytekst">
    <w:name w:val="WW-Zwykły tekst"/>
    <w:basedOn w:val="Normalny"/>
    <w:uiPriority w:val="99"/>
    <w:rsid w:val="005C5322"/>
    <w:pPr>
      <w:widowControl/>
      <w:adjustRightInd/>
      <w:spacing w:line="240" w:lineRule="auto"/>
      <w:jc w:val="left"/>
      <w:textAlignment w:val="auto"/>
    </w:pPr>
    <w:rPr>
      <w:rFonts w:ascii="Courier New" w:hAnsi="Courier New" w:cs="Courier New"/>
      <w:sz w:val="20"/>
      <w:szCs w:val="20"/>
      <w:lang w:eastAsia="ar-SA"/>
    </w:rPr>
  </w:style>
  <w:style w:type="paragraph" w:customStyle="1" w:styleId="tabnag">
    <w:name w:val="tab_nag"/>
    <w:basedOn w:val="Normalny"/>
    <w:uiPriority w:val="99"/>
    <w:rsid w:val="005C5322"/>
    <w:pPr>
      <w:widowControl/>
      <w:adjustRightInd/>
      <w:spacing w:line="240" w:lineRule="auto"/>
      <w:ind w:left="57" w:right="57"/>
      <w:jc w:val="center"/>
      <w:textAlignment w:val="auto"/>
    </w:pPr>
    <w:rPr>
      <w:rFonts w:ascii="Arial" w:hAnsi="Arial"/>
      <w:b/>
      <w:sz w:val="16"/>
      <w:lang w:eastAsia="ar-SA"/>
    </w:rPr>
  </w:style>
  <w:style w:type="paragraph" w:customStyle="1" w:styleId="tab">
    <w:name w:val="tab"/>
    <w:basedOn w:val="tabnag"/>
    <w:uiPriority w:val="99"/>
    <w:rsid w:val="005C5322"/>
    <w:rPr>
      <w:b w:val="0"/>
    </w:rPr>
  </w:style>
  <w:style w:type="paragraph" w:customStyle="1" w:styleId="NormalIndent10">
    <w:name w:val="Normal Indent 1.0"/>
    <w:basedOn w:val="Normalny"/>
    <w:uiPriority w:val="99"/>
    <w:rsid w:val="005C5322"/>
    <w:pPr>
      <w:keepLines/>
      <w:widowControl/>
      <w:adjustRightInd/>
      <w:spacing w:before="120" w:after="120" w:line="240" w:lineRule="auto"/>
      <w:ind w:left="1134"/>
      <w:textAlignment w:val="auto"/>
    </w:pPr>
    <w:rPr>
      <w:rFonts w:ascii="Arial Narrow" w:hAnsi="Arial Narrow"/>
      <w:szCs w:val="20"/>
      <w:lang w:val="en-IE" w:eastAsia="ar-SA"/>
    </w:rPr>
  </w:style>
  <w:style w:type="paragraph" w:customStyle="1" w:styleId="WW-Tekstkomentarza1">
    <w:name w:val="WW-Tekst komentarza1"/>
    <w:basedOn w:val="Normalny"/>
    <w:uiPriority w:val="99"/>
    <w:rsid w:val="005C5322"/>
    <w:pPr>
      <w:widowControl/>
      <w:adjustRightInd/>
      <w:spacing w:after="120" w:line="240" w:lineRule="auto"/>
      <w:textAlignment w:val="auto"/>
    </w:pPr>
    <w:rPr>
      <w:rFonts w:ascii="Arial" w:hAnsi="Arial"/>
      <w:sz w:val="20"/>
      <w:szCs w:val="20"/>
      <w:lang w:eastAsia="ar-SA"/>
    </w:rPr>
  </w:style>
  <w:style w:type="paragraph" w:customStyle="1" w:styleId="WW-Tekstpodstawowy21">
    <w:name w:val="WW-Tekst podstawowy 21"/>
    <w:basedOn w:val="Normalny"/>
    <w:uiPriority w:val="99"/>
    <w:rsid w:val="005C5322"/>
    <w:pPr>
      <w:widowControl/>
      <w:adjustRightInd/>
      <w:spacing w:before="40" w:after="120" w:line="276" w:lineRule="auto"/>
      <w:textAlignment w:val="auto"/>
    </w:pPr>
    <w:rPr>
      <w:rFonts w:ascii="Arial" w:hAnsi="Arial"/>
      <w:color w:val="FF0000"/>
      <w:sz w:val="22"/>
      <w:lang w:eastAsia="ar-SA"/>
    </w:rPr>
  </w:style>
  <w:style w:type="paragraph" w:customStyle="1" w:styleId="WW-Tekstpodstawowywcity21">
    <w:name w:val="WW-Tekst podstawowy wcięty 21"/>
    <w:basedOn w:val="Normalny"/>
    <w:uiPriority w:val="99"/>
    <w:rsid w:val="005C5322"/>
    <w:pPr>
      <w:widowControl/>
      <w:adjustRightInd/>
      <w:spacing w:after="120" w:line="240" w:lineRule="auto"/>
      <w:ind w:firstLine="708"/>
      <w:textAlignment w:val="auto"/>
    </w:pPr>
    <w:rPr>
      <w:rFonts w:ascii="Arial" w:hAnsi="Arial"/>
      <w:sz w:val="22"/>
      <w:lang w:eastAsia="ar-SA"/>
    </w:rPr>
  </w:style>
  <w:style w:type="paragraph" w:customStyle="1" w:styleId="WW-Tekstpodstawowywcity31">
    <w:name w:val="WW-Tekst podstawowy wcięty 31"/>
    <w:basedOn w:val="Normalny"/>
    <w:uiPriority w:val="99"/>
    <w:rsid w:val="005C5322"/>
    <w:pPr>
      <w:widowControl/>
      <w:adjustRightInd/>
      <w:spacing w:before="500" w:after="120" w:line="376" w:lineRule="auto"/>
      <w:ind w:left="80" w:firstLine="700"/>
      <w:textAlignment w:val="auto"/>
    </w:pPr>
    <w:rPr>
      <w:rFonts w:ascii="Arial" w:hAnsi="Arial"/>
      <w:sz w:val="22"/>
      <w:lang w:eastAsia="ar-SA"/>
    </w:rPr>
  </w:style>
  <w:style w:type="paragraph" w:customStyle="1" w:styleId="WW-Tematkomentarza1">
    <w:name w:val="WW-Temat komentarza1"/>
    <w:basedOn w:val="WW-Tekstkomentarza1"/>
    <w:next w:val="WW-Tekstkomentarza1"/>
    <w:uiPriority w:val="99"/>
    <w:rsid w:val="005C5322"/>
    <w:rPr>
      <w:b/>
      <w:bCs/>
    </w:rPr>
  </w:style>
  <w:style w:type="paragraph" w:customStyle="1" w:styleId="WW-Tekstblokowy1">
    <w:name w:val="WW-Tekst blokowy1"/>
    <w:basedOn w:val="Normalny"/>
    <w:uiPriority w:val="99"/>
    <w:rsid w:val="005C5322"/>
    <w:pPr>
      <w:widowControl/>
      <w:suppressAutoHyphens/>
      <w:adjustRightInd/>
      <w:spacing w:before="100" w:after="100" w:line="240" w:lineRule="auto"/>
      <w:ind w:left="567" w:right="-3"/>
      <w:jc w:val="left"/>
      <w:textAlignment w:val="auto"/>
    </w:pPr>
    <w:rPr>
      <w:rFonts w:ascii="Arial" w:hAnsi="Arial" w:cs="Arial"/>
      <w:b/>
      <w:bCs/>
      <w:i/>
      <w:iCs/>
      <w:sz w:val="18"/>
      <w:szCs w:val="18"/>
      <w:lang w:eastAsia="ar-SA"/>
    </w:rPr>
  </w:style>
  <w:style w:type="paragraph" w:customStyle="1" w:styleId="ust">
    <w:name w:val="ust"/>
    <w:uiPriority w:val="99"/>
    <w:rsid w:val="005C5322"/>
    <w:pPr>
      <w:suppressAutoHyphens/>
      <w:spacing w:before="60" w:after="60"/>
      <w:ind w:left="426" w:hanging="284"/>
      <w:jc w:val="both"/>
    </w:pPr>
    <w:rPr>
      <w:sz w:val="24"/>
      <w:szCs w:val="24"/>
      <w:lang w:eastAsia="ar-SA"/>
    </w:rPr>
  </w:style>
  <w:style w:type="paragraph" w:customStyle="1" w:styleId="Styl3">
    <w:name w:val="Styl3"/>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ascii="Times New Roman" w:hAnsi="Times New Roman" w:cs="Times New Roman"/>
      <w:bCs w:val="0"/>
      <w:sz w:val="24"/>
      <w:szCs w:val="24"/>
      <w:lang w:eastAsia="ar-SA"/>
    </w:rPr>
  </w:style>
  <w:style w:type="paragraph" w:customStyle="1" w:styleId="Styl4">
    <w:name w:val="Styl4"/>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ascii="Times New Roman" w:hAnsi="Times New Roman" w:cs="Times New Roman"/>
      <w:bCs w:val="0"/>
      <w:sz w:val="24"/>
      <w:szCs w:val="24"/>
      <w:lang w:eastAsia="ar-SA"/>
    </w:rPr>
  </w:style>
  <w:style w:type="paragraph" w:customStyle="1" w:styleId="Styl6">
    <w:name w:val="Styl6"/>
    <w:basedOn w:val="Nagwek3"/>
    <w:uiPriority w:val="99"/>
    <w:rsid w:val="005C5322"/>
    <w:pPr>
      <w:widowControl/>
      <w:numPr>
        <w:ilvl w:val="0"/>
        <w:numId w:val="0"/>
      </w:numPr>
      <w:tabs>
        <w:tab w:val="num" w:pos="720"/>
        <w:tab w:val="left" w:pos="1134"/>
      </w:tabs>
      <w:adjustRightInd/>
      <w:spacing w:before="480" w:after="120" w:line="240" w:lineRule="auto"/>
      <w:ind w:left="1134" w:hanging="1134"/>
      <w:jc w:val="left"/>
      <w:textAlignment w:val="auto"/>
    </w:pPr>
    <w:rPr>
      <w:rFonts w:cs="Times New Roman"/>
      <w:bCs w:val="0"/>
      <w:sz w:val="24"/>
      <w:szCs w:val="20"/>
      <w:lang w:eastAsia="ar-SA"/>
    </w:rPr>
  </w:style>
  <w:style w:type="paragraph" w:customStyle="1" w:styleId="WW-Tekstdymka12">
    <w:name w:val="WW-Tekst dymka12"/>
    <w:basedOn w:val="Normalny"/>
    <w:uiPriority w:val="99"/>
    <w:rsid w:val="005C5322"/>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WW-Plandokumentu12">
    <w:name w:val="WW-Plan dokumentu12"/>
    <w:basedOn w:val="Normalny"/>
    <w:uiPriority w:val="99"/>
    <w:rsid w:val="005C5322"/>
    <w:pPr>
      <w:widowControl/>
      <w:shd w:val="clear" w:color="auto" w:fill="000080"/>
      <w:suppressAutoHyphens/>
      <w:adjustRightInd/>
      <w:spacing w:line="240" w:lineRule="auto"/>
      <w:jc w:val="left"/>
      <w:textAlignment w:val="auto"/>
    </w:pPr>
    <w:rPr>
      <w:rFonts w:ascii="Tahoma" w:hAnsi="Tahoma" w:cs="Tahoma"/>
      <w:sz w:val="20"/>
      <w:szCs w:val="20"/>
      <w:lang w:eastAsia="ar-SA"/>
    </w:rPr>
  </w:style>
  <w:style w:type="paragraph" w:customStyle="1" w:styleId="rozdzia">
    <w:name w:val="rozdział"/>
    <w:basedOn w:val="Normalny"/>
    <w:autoRedefine/>
    <w:uiPriority w:val="99"/>
    <w:rsid w:val="005C5322"/>
    <w:pPr>
      <w:widowControl/>
      <w:adjustRightInd/>
      <w:spacing w:before="120" w:line="240" w:lineRule="auto"/>
      <w:textAlignment w:val="auto"/>
    </w:pPr>
    <w:rPr>
      <w:rFonts w:ascii="Arial" w:hAnsi="Arial" w:cs="Arial"/>
      <w:b/>
      <w:spacing w:val="4"/>
    </w:rPr>
  </w:style>
  <w:style w:type="paragraph" w:customStyle="1" w:styleId="Tekstpodstawowy31">
    <w:name w:val="Tekst podstawowy 31"/>
    <w:basedOn w:val="Normalny"/>
    <w:uiPriority w:val="99"/>
    <w:rsid w:val="005C5322"/>
    <w:pPr>
      <w:suppressAutoHyphens/>
      <w:autoSpaceDE w:val="0"/>
      <w:adjustRightInd/>
      <w:spacing w:after="120" w:line="240" w:lineRule="auto"/>
      <w:jc w:val="left"/>
      <w:textAlignment w:val="auto"/>
    </w:pPr>
    <w:rPr>
      <w:rFonts w:ascii="Arial" w:hAnsi="Arial" w:cs="Arial"/>
      <w:sz w:val="16"/>
      <w:szCs w:val="16"/>
      <w:lang w:eastAsia="ar-SA"/>
    </w:rPr>
  </w:style>
  <w:style w:type="character" w:customStyle="1" w:styleId="ZnakZnakZnak">
    <w:name w:val="Znak Znak Znak"/>
    <w:rsid w:val="005C5322"/>
    <w:rPr>
      <w:sz w:val="24"/>
      <w:szCs w:val="24"/>
      <w:lang w:val="pl-PL" w:eastAsia="ar-SA" w:bidi="ar-SA"/>
    </w:rPr>
  </w:style>
  <w:style w:type="paragraph" w:customStyle="1" w:styleId="tekstdokumentu">
    <w:name w:val="tekst dokumentu"/>
    <w:basedOn w:val="Normalny"/>
    <w:autoRedefine/>
    <w:uiPriority w:val="99"/>
    <w:rsid w:val="005C5322"/>
    <w:pPr>
      <w:widowControl/>
      <w:adjustRightInd/>
      <w:spacing w:before="120" w:line="240" w:lineRule="auto"/>
      <w:ind w:firstLine="709"/>
      <w:jc w:val="center"/>
      <w:textAlignment w:val="auto"/>
    </w:pPr>
    <w:rPr>
      <w:rFonts w:ascii="Arial" w:hAnsi="Arial" w:cs="Arial"/>
      <w:b/>
      <w:bCs/>
      <w:iCs/>
      <w:sz w:val="28"/>
      <w:szCs w:val="28"/>
    </w:rPr>
  </w:style>
  <w:style w:type="paragraph" w:customStyle="1" w:styleId="zacznik">
    <w:name w:val="załącznik"/>
    <w:basedOn w:val="Tekstpodstawowy"/>
    <w:autoRedefine/>
    <w:uiPriority w:val="99"/>
    <w:rsid w:val="005C5322"/>
    <w:pPr>
      <w:widowControl/>
      <w:adjustRightInd/>
      <w:spacing w:line="240" w:lineRule="auto"/>
      <w:ind w:left="1680" w:hanging="1680"/>
      <w:textAlignment w:val="auto"/>
    </w:pPr>
    <w:rPr>
      <w:i/>
      <w:lang w:val="x-none"/>
    </w:rPr>
  </w:style>
  <w:style w:type="paragraph" w:customStyle="1" w:styleId="xl26">
    <w:name w:val="xl26"/>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ahoma" w:hAnsi="Tahoma" w:cs="Tahoma"/>
    </w:rPr>
  </w:style>
  <w:style w:type="paragraph" w:customStyle="1" w:styleId="xl35">
    <w:name w:val="xl35"/>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Tahoma" w:hAnsi="Tahoma" w:cs="Tahoma"/>
      <w:b/>
      <w:bCs/>
    </w:rPr>
  </w:style>
  <w:style w:type="paragraph" w:customStyle="1" w:styleId="xl36">
    <w:name w:val="xl36"/>
    <w:basedOn w:val="Normalny"/>
    <w:uiPriority w:val="99"/>
    <w:rsid w:val="005C5322"/>
    <w:pPr>
      <w:widowControl/>
      <w:adjustRightInd/>
      <w:spacing w:before="100" w:beforeAutospacing="1" w:after="100" w:afterAutospacing="1" w:line="240" w:lineRule="auto"/>
      <w:jc w:val="right"/>
      <w:textAlignment w:val="auto"/>
    </w:pPr>
    <w:rPr>
      <w:rFonts w:ascii="Arial" w:hAnsi="Arial"/>
    </w:rPr>
  </w:style>
  <w:style w:type="paragraph" w:customStyle="1" w:styleId="pkt">
    <w:name w:val="pkt"/>
    <w:basedOn w:val="Normalny"/>
    <w:uiPriority w:val="99"/>
    <w:rsid w:val="005C5322"/>
    <w:pPr>
      <w:widowControl/>
      <w:overflowPunct w:val="0"/>
      <w:autoSpaceDE w:val="0"/>
      <w:autoSpaceDN w:val="0"/>
      <w:spacing w:before="60" w:after="60" w:line="240" w:lineRule="auto"/>
      <w:ind w:left="851" w:hanging="295"/>
    </w:pPr>
    <w:rPr>
      <w:szCs w:val="20"/>
    </w:rPr>
  </w:style>
  <w:style w:type="paragraph" w:styleId="NormalnyWeb">
    <w:name w:val="Normal (Web)"/>
    <w:basedOn w:val="Normalny"/>
    <w:uiPriority w:val="99"/>
    <w:rsid w:val="005C5322"/>
    <w:pPr>
      <w:widowControl/>
      <w:adjustRightInd/>
      <w:spacing w:before="100" w:beforeAutospacing="1" w:after="100" w:afterAutospacing="1" w:line="240" w:lineRule="auto"/>
      <w:textAlignment w:val="auto"/>
    </w:pPr>
    <w:rPr>
      <w:sz w:val="20"/>
      <w:szCs w:val="20"/>
    </w:rPr>
  </w:style>
  <w:style w:type="paragraph" w:customStyle="1" w:styleId="tytu0">
    <w:name w:val="tytuł"/>
    <w:basedOn w:val="Normalny"/>
    <w:next w:val="Normalny"/>
    <w:autoRedefine/>
    <w:uiPriority w:val="99"/>
    <w:rsid w:val="005C5322"/>
    <w:pPr>
      <w:widowControl/>
      <w:adjustRightInd/>
      <w:spacing w:before="120" w:line="240" w:lineRule="auto"/>
      <w:jc w:val="center"/>
      <w:textAlignment w:val="auto"/>
      <w:outlineLvl w:val="2"/>
    </w:pPr>
    <w:rPr>
      <w:rFonts w:ascii="Verdana" w:hAnsi="Verdana"/>
      <w:b/>
    </w:rPr>
  </w:style>
  <w:style w:type="paragraph" w:customStyle="1" w:styleId="Cel">
    <w:name w:val="Cel"/>
    <w:basedOn w:val="Normalny"/>
    <w:next w:val="Tekstpodstawowy"/>
    <w:uiPriority w:val="99"/>
    <w:rsid w:val="005C5322"/>
    <w:pPr>
      <w:widowControl/>
      <w:adjustRightInd/>
      <w:spacing w:before="220" w:after="220" w:line="220" w:lineRule="atLeast"/>
      <w:jc w:val="left"/>
      <w:textAlignment w:val="auto"/>
    </w:pPr>
    <w:rPr>
      <w:rFonts w:ascii="FormataCnLtCE" w:hAnsi="FormataCnLtCE" w:cs="Tahoma"/>
      <w:sz w:val="20"/>
      <w:szCs w:val="20"/>
      <w:lang w:eastAsia="en-US"/>
    </w:rPr>
  </w:style>
  <w:style w:type="paragraph" w:customStyle="1" w:styleId="Tytusekcji">
    <w:name w:val="Tytuł sekcji"/>
    <w:basedOn w:val="Normalny"/>
    <w:next w:val="Normalny"/>
    <w:autoRedefine/>
    <w:uiPriority w:val="99"/>
    <w:rsid w:val="005C5322"/>
    <w:pPr>
      <w:widowControl/>
      <w:pBdr>
        <w:top w:val="single" w:sz="6" w:space="2" w:color="FFFFFF"/>
        <w:left w:val="single" w:sz="6" w:space="2" w:color="FFFFFF"/>
        <w:bottom w:val="single" w:sz="6" w:space="2" w:color="FFFFFF"/>
        <w:right w:val="single" w:sz="6" w:space="2" w:color="FFFFFF"/>
      </w:pBdr>
      <w:adjustRightInd/>
      <w:spacing w:line="240" w:lineRule="auto"/>
      <w:jc w:val="left"/>
      <w:textAlignment w:val="auto"/>
    </w:pPr>
    <w:rPr>
      <w:rFonts w:ascii="FormataCnLtCE" w:hAnsi="FormataCnLtCE" w:cs="Tahoma"/>
      <w:b/>
      <w:sz w:val="20"/>
      <w:szCs w:val="20"/>
      <w:lang w:eastAsia="en-US"/>
    </w:rPr>
  </w:style>
  <w:style w:type="paragraph" w:customStyle="1" w:styleId="OfertaUbezpieczenieMajtkowe">
    <w:name w:val="Oferta Ubezpieczenie Majątkowe"/>
    <w:uiPriority w:val="99"/>
    <w:rsid w:val="005C5322"/>
    <w:pPr>
      <w:ind w:left="193" w:right="-357"/>
    </w:pPr>
    <w:rPr>
      <w:rFonts w:ascii="FormataCnLtCE" w:hAnsi="FormataCnLtCE" w:cs="Tahoma"/>
      <w:lang w:eastAsia="en-US"/>
    </w:rPr>
  </w:style>
  <w:style w:type="paragraph" w:customStyle="1" w:styleId="Styl2">
    <w:name w:val="Styl2"/>
    <w:basedOn w:val="Normalny"/>
    <w:autoRedefine/>
    <w:uiPriority w:val="99"/>
    <w:rsid w:val="005C5322"/>
    <w:pPr>
      <w:adjustRightInd/>
      <w:spacing w:line="240" w:lineRule="auto"/>
      <w:ind w:left="709"/>
      <w:textAlignment w:val="auto"/>
      <w:outlineLvl w:val="2"/>
    </w:pPr>
    <w:rPr>
      <w:rFonts w:ascii="Verdana" w:hAnsi="Verdana"/>
      <w:sz w:val="20"/>
      <w:szCs w:val="20"/>
    </w:rPr>
  </w:style>
  <w:style w:type="paragraph" w:customStyle="1" w:styleId="Standardowy1">
    <w:name w:val="Standardowy1"/>
    <w:rsid w:val="005C5322"/>
    <w:pPr>
      <w:overflowPunct w:val="0"/>
      <w:autoSpaceDE w:val="0"/>
      <w:autoSpaceDN w:val="0"/>
      <w:adjustRightInd w:val="0"/>
      <w:textAlignment w:val="baseline"/>
    </w:pPr>
    <w:rPr>
      <w:sz w:val="24"/>
    </w:rPr>
  </w:style>
  <w:style w:type="paragraph" w:customStyle="1" w:styleId="Tekstblokowy1">
    <w:name w:val="Tekst blokowy1"/>
    <w:basedOn w:val="Normalny"/>
    <w:rsid w:val="005C5322"/>
    <w:pPr>
      <w:widowControl/>
      <w:adjustRightInd/>
      <w:spacing w:before="620" w:line="360" w:lineRule="auto"/>
      <w:ind w:left="851" w:right="-8" w:hanging="691"/>
      <w:textAlignment w:val="auto"/>
    </w:pPr>
    <w:rPr>
      <w:b/>
      <w:sz w:val="28"/>
      <w:szCs w:val="20"/>
    </w:rPr>
  </w:style>
  <w:style w:type="character" w:customStyle="1" w:styleId="Tekstpodstawowy2Znak">
    <w:name w:val="Tekst podstawowy 2 Znak"/>
    <w:link w:val="Tekstpodstawowy2"/>
    <w:uiPriority w:val="99"/>
    <w:rsid w:val="005C5322"/>
    <w:rPr>
      <w:sz w:val="24"/>
      <w:szCs w:val="24"/>
      <w:lang w:val="pl-PL" w:eastAsia="pl-PL" w:bidi="ar-SA"/>
    </w:rPr>
  </w:style>
  <w:style w:type="paragraph" w:customStyle="1" w:styleId="standard0">
    <w:name w:val="standard"/>
    <w:basedOn w:val="Normalny"/>
    <w:uiPriority w:val="99"/>
    <w:rsid w:val="005C5322"/>
    <w:pPr>
      <w:widowControl/>
      <w:adjustRightInd/>
      <w:spacing w:line="240" w:lineRule="auto"/>
      <w:jc w:val="left"/>
      <w:textAlignment w:val="auto"/>
    </w:pPr>
  </w:style>
  <w:style w:type="character" w:customStyle="1" w:styleId="TekstkomentarzaZnak">
    <w:name w:val="Tekst komentarza Znak"/>
    <w:uiPriority w:val="99"/>
    <w:rsid w:val="005C5322"/>
    <w:rPr>
      <w:lang w:val="pl-PL" w:eastAsia="pl-PL" w:bidi="ar-SA"/>
    </w:rPr>
  </w:style>
  <w:style w:type="paragraph" w:styleId="Akapitzlist">
    <w:name w:val="List Paragraph"/>
    <w:basedOn w:val="Normalny"/>
    <w:link w:val="AkapitzlistZnak"/>
    <w:uiPriority w:val="99"/>
    <w:qFormat/>
    <w:rsid w:val="005C5322"/>
    <w:pPr>
      <w:widowControl/>
      <w:adjustRightInd/>
      <w:spacing w:line="240" w:lineRule="auto"/>
      <w:ind w:left="708"/>
      <w:textAlignment w:val="auto"/>
    </w:pPr>
    <w:rPr>
      <w:sz w:val="20"/>
      <w:szCs w:val="20"/>
    </w:rPr>
  </w:style>
  <w:style w:type="character" w:styleId="Numerwiersza">
    <w:name w:val="line number"/>
    <w:basedOn w:val="Domylnaczcionkaakapitu"/>
    <w:rsid w:val="005C5322"/>
  </w:style>
  <w:style w:type="paragraph" w:customStyle="1" w:styleId="BodyText24">
    <w:name w:val="Body Text 24"/>
    <w:basedOn w:val="Normalny"/>
    <w:uiPriority w:val="99"/>
    <w:rsid w:val="005C5322"/>
    <w:pPr>
      <w:adjustRightInd/>
      <w:spacing w:before="336"/>
      <w:ind w:left="482"/>
      <w:textAlignment w:val="auto"/>
    </w:pPr>
    <w:rPr>
      <w:rFonts w:ascii="Courier New" w:hAnsi="Courier New"/>
      <w:szCs w:val="20"/>
    </w:rPr>
  </w:style>
  <w:style w:type="paragraph" w:customStyle="1" w:styleId="Tekstpodstawowywcity31">
    <w:name w:val="Tekst podstawowy wcięty 31"/>
    <w:basedOn w:val="Normalny"/>
    <w:uiPriority w:val="99"/>
    <w:rsid w:val="005C5322"/>
    <w:pPr>
      <w:widowControl/>
      <w:adjustRightInd/>
      <w:spacing w:after="120" w:line="240" w:lineRule="auto"/>
      <w:ind w:left="283"/>
      <w:textAlignment w:val="auto"/>
    </w:pPr>
    <w:rPr>
      <w:sz w:val="16"/>
      <w:szCs w:val="20"/>
    </w:rPr>
  </w:style>
  <w:style w:type="paragraph" w:customStyle="1" w:styleId="Styl1">
    <w:name w:val="Styl1"/>
    <w:basedOn w:val="Normalny"/>
    <w:uiPriority w:val="99"/>
    <w:rsid w:val="005C5322"/>
    <w:pPr>
      <w:widowControl/>
      <w:tabs>
        <w:tab w:val="num" w:pos="720"/>
        <w:tab w:val="num" w:pos="954"/>
      </w:tabs>
      <w:adjustRightInd/>
      <w:spacing w:line="240" w:lineRule="auto"/>
      <w:ind w:left="594" w:hanging="360"/>
      <w:textAlignment w:val="auto"/>
    </w:pPr>
    <w:rPr>
      <w:rFonts w:ascii="Arial" w:hAnsi="Arial" w:cs="Arial"/>
      <w:b/>
      <w:sz w:val="22"/>
      <w:szCs w:val="22"/>
    </w:rPr>
  </w:style>
  <w:style w:type="paragraph" w:customStyle="1" w:styleId="BodyTextIndent23">
    <w:name w:val="Body Text Indent 23"/>
    <w:basedOn w:val="Normalny"/>
    <w:uiPriority w:val="99"/>
    <w:rsid w:val="005C5322"/>
    <w:pPr>
      <w:adjustRightInd/>
      <w:spacing w:line="240" w:lineRule="auto"/>
      <w:ind w:left="1440" w:firstLine="720"/>
      <w:textAlignment w:val="auto"/>
    </w:pPr>
    <w:rPr>
      <w:b/>
      <w:szCs w:val="20"/>
    </w:rPr>
  </w:style>
  <w:style w:type="paragraph" w:customStyle="1" w:styleId="xl25">
    <w:name w:val="xl25"/>
    <w:basedOn w:val="Normalny"/>
    <w:uiPriority w:val="99"/>
    <w:rsid w:val="005C5322"/>
    <w:pPr>
      <w:widowControl/>
      <w:adjustRightInd/>
      <w:spacing w:before="100" w:beforeAutospacing="1" w:after="100" w:afterAutospacing="1" w:line="240" w:lineRule="auto"/>
      <w:ind w:left="482"/>
      <w:jc w:val="center"/>
      <w:textAlignment w:val="auto"/>
    </w:pPr>
    <w:rPr>
      <w:rFonts w:ascii="Arial" w:eastAsia="Arial Unicode MS" w:hAnsi="Arial" w:cs="Arial"/>
      <w:sz w:val="22"/>
      <w:szCs w:val="22"/>
    </w:rPr>
  </w:style>
  <w:style w:type="paragraph" w:customStyle="1" w:styleId="xl27">
    <w:name w:val="xl2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b/>
      <w:bCs/>
      <w:sz w:val="14"/>
      <w:szCs w:val="14"/>
    </w:rPr>
  </w:style>
  <w:style w:type="paragraph" w:customStyle="1" w:styleId="xl28">
    <w:name w:val="xl2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29">
    <w:name w:val="xl2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0">
    <w:name w:val="xl3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1">
    <w:name w:val="xl3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32">
    <w:name w:val="xl3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33">
    <w:name w:val="xl33"/>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4">
    <w:name w:val="xl3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center"/>
    </w:pPr>
    <w:rPr>
      <w:rFonts w:ascii="Verdana" w:hAnsi="Verdana"/>
      <w:sz w:val="14"/>
      <w:szCs w:val="14"/>
    </w:rPr>
  </w:style>
  <w:style w:type="paragraph" w:customStyle="1" w:styleId="xl37">
    <w:name w:val="xl3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sz w:val="14"/>
      <w:szCs w:val="14"/>
    </w:rPr>
  </w:style>
  <w:style w:type="paragraph" w:customStyle="1" w:styleId="xl38">
    <w:name w:val="xl3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39">
    <w:name w:val="xl3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40">
    <w:name w:val="xl4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1">
    <w:name w:val="xl4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2">
    <w:name w:val="xl4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center"/>
    </w:pPr>
    <w:rPr>
      <w:rFonts w:ascii="Verdana" w:hAnsi="Verdana"/>
      <w:sz w:val="14"/>
      <w:szCs w:val="14"/>
    </w:rPr>
  </w:style>
  <w:style w:type="paragraph" w:customStyle="1" w:styleId="xl43">
    <w:name w:val="xl43"/>
    <w:basedOn w:val="Normalny"/>
    <w:uiPriority w:val="99"/>
    <w:rsid w:val="005C5322"/>
    <w:pPr>
      <w:widowControl/>
      <w:adjustRightInd/>
      <w:spacing w:before="100" w:beforeAutospacing="1" w:after="100" w:afterAutospacing="1" w:line="240" w:lineRule="auto"/>
      <w:ind w:left="482"/>
      <w:jc w:val="center"/>
      <w:textAlignment w:val="auto"/>
    </w:pPr>
    <w:rPr>
      <w:rFonts w:ascii="Verdana" w:hAnsi="Verdana"/>
      <w:color w:val="000000"/>
      <w:sz w:val="14"/>
      <w:szCs w:val="14"/>
    </w:rPr>
  </w:style>
  <w:style w:type="paragraph" w:customStyle="1" w:styleId="xl44">
    <w:name w:val="xl4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45">
    <w:name w:val="xl4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6">
    <w:name w:val="xl46"/>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47">
    <w:name w:val="xl47"/>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48">
    <w:name w:val="xl4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49">
    <w:name w:val="xl4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top"/>
    </w:pPr>
    <w:rPr>
      <w:rFonts w:ascii="Verdana" w:hAnsi="Verdana"/>
      <w:sz w:val="14"/>
      <w:szCs w:val="14"/>
    </w:rPr>
  </w:style>
  <w:style w:type="paragraph" w:customStyle="1" w:styleId="xl50">
    <w:name w:val="xl5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1">
    <w:name w:val="xl51"/>
    <w:basedOn w:val="Normalny"/>
    <w:uiPriority w:val="99"/>
    <w:rsid w:val="005C5322"/>
    <w:pPr>
      <w:widowControl/>
      <w:pBdr>
        <w:left w:val="single" w:sz="4" w:space="0" w:color="auto"/>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2">
    <w:name w:val="xl5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3">
    <w:name w:val="xl53"/>
    <w:basedOn w:val="Normalny"/>
    <w:uiPriority w:val="99"/>
    <w:rsid w:val="005C5322"/>
    <w:pPr>
      <w:widowControl/>
      <w:pBdr>
        <w:bottom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4">
    <w:name w:val="xl54"/>
    <w:basedOn w:val="Normalny"/>
    <w:uiPriority w:val="99"/>
    <w:rsid w:val="005C5322"/>
    <w:pPr>
      <w:widowControl/>
      <w:pBdr>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55">
    <w:name w:val="xl55"/>
    <w:basedOn w:val="Normalny"/>
    <w:uiPriority w:val="99"/>
    <w:rsid w:val="005C5322"/>
    <w:pPr>
      <w:widowControl/>
      <w:adjustRightInd/>
      <w:spacing w:before="100" w:beforeAutospacing="1" w:after="100" w:afterAutospacing="1" w:line="240" w:lineRule="auto"/>
      <w:ind w:left="482"/>
      <w:textAlignment w:val="auto"/>
    </w:pPr>
    <w:rPr>
      <w:rFonts w:ascii="Verdana" w:hAnsi="Verdana"/>
      <w:sz w:val="14"/>
      <w:szCs w:val="14"/>
    </w:rPr>
  </w:style>
  <w:style w:type="paragraph" w:customStyle="1" w:styleId="xl56">
    <w:name w:val="xl56"/>
    <w:basedOn w:val="Normalny"/>
    <w:uiPriority w:val="99"/>
    <w:rsid w:val="005C5322"/>
    <w:pPr>
      <w:widowControl/>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7">
    <w:name w:val="xl57"/>
    <w:basedOn w:val="Normalny"/>
    <w:uiPriority w:val="99"/>
    <w:rsid w:val="005C5322"/>
    <w:pPr>
      <w:widowControl/>
      <w:adjustRightInd/>
      <w:spacing w:before="100" w:beforeAutospacing="1" w:after="100" w:afterAutospacing="1" w:line="240" w:lineRule="auto"/>
      <w:ind w:left="482"/>
      <w:textAlignment w:val="auto"/>
    </w:pPr>
    <w:rPr>
      <w:rFonts w:ascii="Verdana" w:hAnsi="Verdana"/>
      <w:sz w:val="14"/>
      <w:szCs w:val="14"/>
    </w:rPr>
  </w:style>
  <w:style w:type="paragraph" w:customStyle="1" w:styleId="xl58">
    <w:name w:val="xl5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59">
    <w:name w:val="xl5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60">
    <w:name w:val="xl60"/>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jc w:val="center"/>
      <w:textAlignment w:val="auto"/>
    </w:pPr>
    <w:rPr>
      <w:rFonts w:ascii="Verdana" w:hAnsi="Verdana"/>
      <w:sz w:val="14"/>
      <w:szCs w:val="14"/>
    </w:rPr>
  </w:style>
  <w:style w:type="paragraph" w:customStyle="1" w:styleId="xl61">
    <w:name w:val="xl6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2">
    <w:name w:val="xl6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3">
    <w:name w:val="xl63"/>
    <w:basedOn w:val="Normalny"/>
    <w:uiPriority w:val="99"/>
    <w:rsid w:val="005C5322"/>
    <w:pPr>
      <w:widowControl/>
      <w:pBdr>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4">
    <w:name w:val="xl64"/>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b/>
      <w:bCs/>
      <w:sz w:val="14"/>
      <w:szCs w:val="14"/>
    </w:rPr>
  </w:style>
  <w:style w:type="paragraph" w:customStyle="1" w:styleId="xl65">
    <w:name w:val="xl6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center"/>
    </w:pPr>
    <w:rPr>
      <w:rFonts w:ascii="Verdana" w:hAnsi="Verdana"/>
      <w:sz w:val="14"/>
      <w:szCs w:val="14"/>
    </w:rPr>
  </w:style>
  <w:style w:type="paragraph" w:customStyle="1" w:styleId="xl66">
    <w:name w:val="xl6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left="482"/>
      <w:textAlignment w:val="top"/>
    </w:pPr>
    <w:rPr>
      <w:rFonts w:ascii="Verdana" w:hAnsi="Verdana"/>
      <w:sz w:val="14"/>
      <w:szCs w:val="14"/>
    </w:rPr>
  </w:style>
  <w:style w:type="paragraph" w:customStyle="1" w:styleId="xl67">
    <w:name w:val="xl67"/>
    <w:basedOn w:val="Normalny"/>
    <w:uiPriority w:val="99"/>
    <w:rsid w:val="005C5322"/>
    <w:pPr>
      <w:widowControl/>
      <w:pBdr>
        <w:top w:val="single" w:sz="4" w:space="0" w:color="auto"/>
        <w:left w:val="single" w:sz="4" w:space="0" w:color="auto"/>
        <w:right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xl68">
    <w:name w:val="xl68"/>
    <w:basedOn w:val="Normalny"/>
    <w:uiPriority w:val="99"/>
    <w:rsid w:val="005C5322"/>
    <w:pPr>
      <w:widowControl/>
      <w:pBdr>
        <w:bottom w:val="single" w:sz="4" w:space="0" w:color="auto"/>
      </w:pBdr>
      <w:adjustRightInd/>
      <w:spacing w:before="100" w:beforeAutospacing="1" w:after="100" w:afterAutospacing="1" w:line="240" w:lineRule="auto"/>
      <w:ind w:left="482"/>
      <w:textAlignment w:val="auto"/>
    </w:pPr>
    <w:rPr>
      <w:rFonts w:ascii="Verdana" w:hAnsi="Verdana"/>
      <w:sz w:val="14"/>
      <w:szCs w:val="14"/>
    </w:rPr>
  </w:style>
  <w:style w:type="paragraph" w:customStyle="1" w:styleId="LucaCash">
    <w:name w:val="Luca&amp;Cash"/>
    <w:basedOn w:val="Normalny"/>
    <w:uiPriority w:val="99"/>
    <w:rsid w:val="005C5322"/>
    <w:pPr>
      <w:widowControl/>
      <w:adjustRightInd/>
      <w:spacing w:line="360" w:lineRule="auto"/>
      <w:ind w:left="482"/>
      <w:textAlignment w:val="auto"/>
    </w:pPr>
    <w:rPr>
      <w:rFonts w:ascii="Arial Narrow" w:hAnsi="Arial Narrow"/>
      <w:szCs w:val="20"/>
    </w:rPr>
  </w:style>
  <w:style w:type="character" w:customStyle="1" w:styleId="NagwekZnak">
    <w:name w:val="Nagłówek Znak"/>
    <w:uiPriority w:val="99"/>
    <w:rsid w:val="005C5322"/>
    <w:rPr>
      <w:lang w:val="pl-PL" w:eastAsia="pl-PL" w:bidi="ar-SA"/>
    </w:rPr>
  </w:style>
  <w:style w:type="character" w:customStyle="1" w:styleId="StopkaZnak">
    <w:name w:val="Stopka Znak"/>
    <w:uiPriority w:val="99"/>
    <w:rsid w:val="005C5322"/>
    <w:rPr>
      <w:lang w:val="pl-PL" w:eastAsia="pl-PL" w:bidi="ar-SA"/>
    </w:rPr>
  </w:style>
  <w:style w:type="character" w:customStyle="1" w:styleId="TematkomentarzaZnak">
    <w:name w:val="Temat komentarza Znak"/>
    <w:uiPriority w:val="99"/>
    <w:rsid w:val="005C5322"/>
    <w:rPr>
      <w:b/>
      <w:bCs/>
      <w:lang w:val="pl-PL" w:eastAsia="pl-PL" w:bidi="ar-SA"/>
    </w:rPr>
  </w:style>
  <w:style w:type="paragraph" w:customStyle="1" w:styleId="Standardowy10">
    <w:name w:val="Standardowy1"/>
    <w:uiPriority w:val="99"/>
    <w:rsid w:val="005C5322"/>
    <w:pPr>
      <w:overflowPunct w:val="0"/>
      <w:autoSpaceDE w:val="0"/>
      <w:autoSpaceDN w:val="0"/>
      <w:adjustRightInd w:val="0"/>
      <w:ind w:left="482"/>
      <w:jc w:val="both"/>
      <w:textAlignment w:val="baseline"/>
    </w:pPr>
    <w:rPr>
      <w:sz w:val="24"/>
    </w:rPr>
  </w:style>
  <w:style w:type="paragraph" w:customStyle="1" w:styleId="Standardowy2">
    <w:name w:val="Standardowy2"/>
    <w:uiPriority w:val="99"/>
    <w:rsid w:val="005C5322"/>
    <w:pPr>
      <w:overflowPunct w:val="0"/>
      <w:autoSpaceDE w:val="0"/>
      <w:autoSpaceDN w:val="0"/>
      <w:adjustRightInd w:val="0"/>
      <w:textAlignment w:val="baseline"/>
    </w:pPr>
    <w:rPr>
      <w:sz w:val="24"/>
    </w:rPr>
  </w:style>
  <w:style w:type="paragraph" w:styleId="Listanumerowana2">
    <w:name w:val="List Number 2"/>
    <w:basedOn w:val="Normalny"/>
    <w:uiPriority w:val="99"/>
    <w:rsid w:val="005C5322"/>
    <w:pPr>
      <w:widowControl/>
      <w:tabs>
        <w:tab w:val="num" w:pos="643"/>
        <w:tab w:val="num" w:pos="1467"/>
      </w:tabs>
      <w:adjustRightInd/>
      <w:spacing w:line="240" w:lineRule="auto"/>
      <w:ind w:left="643" w:hanging="567"/>
      <w:jc w:val="left"/>
      <w:textAlignment w:val="auto"/>
    </w:pPr>
    <w:rPr>
      <w:rFonts w:ascii="Arial" w:hAnsi="Arial" w:cs="Arial"/>
      <w:color w:val="000000"/>
    </w:rPr>
  </w:style>
  <w:style w:type="character" w:customStyle="1" w:styleId="eltit1">
    <w:name w:val="eltit1"/>
    <w:rsid w:val="005C5322"/>
    <w:rPr>
      <w:rFonts w:ascii="Verdana" w:hAnsi="Verdana" w:hint="default"/>
      <w:color w:val="333366"/>
      <w:sz w:val="20"/>
      <w:szCs w:val="20"/>
    </w:rPr>
  </w:style>
  <w:style w:type="character" w:customStyle="1" w:styleId="Nagwek1Znak">
    <w:name w:val="Nagłówek 1 Znak"/>
    <w:rsid w:val="005C5322"/>
    <w:rPr>
      <w:rFonts w:ascii="Arial" w:hAnsi="Arial" w:cs="Arial"/>
      <w:b/>
      <w:bCs/>
      <w:kern w:val="32"/>
      <w:sz w:val="32"/>
      <w:szCs w:val="32"/>
      <w:lang w:val="pl-PL" w:eastAsia="pl-PL" w:bidi="ar-SA"/>
    </w:rPr>
  </w:style>
  <w:style w:type="character" w:customStyle="1" w:styleId="Nagwek2Znak">
    <w:name w:val="Nagłówek 2 Znak"/>
    <w:rsid w:val="005C5322"/>
    <w:rPr>
      <w:rFonts w:ascii="Arial" w:hAnsi="Arial" w:cs="Arial"/>
      <w:b/>
      <w:bCs/>
      <w:i/>
      <w:iCs/>
      <w:sz w:val="28"/>
      <w:szCs w:val="28"/>
      <w:lang w:val="pl-PL" w:eastAsia="pl-PL" w:bidi="ar-SA"/>
    </w:rPr>
  </w:style>
  <w:style w:type="character" w:customStyle="1" w:styleId="Nagwek4Znak">
    <w:name w:val="Nagłówek 4 Znak"/>
    <w:rsid w:val="005C5322"/>
    <w:rPr>
      <w:b/>
      <w:sz w:val="32"/>
      <w:lang w:val="pl-PL" w:eastAsia="pl-PL" w:bidi="ar-SA"/>
    </w:rPr>
  </w:style>
  <w:style w:type="character" w:customStyle="1" w:styleId="Nagwek5Znak">
    <w:name w:val="Nagłówek 5 Znak"/>
    <w:rsid w:val="005C5322"/>
    <w:rPr>
      <w:sz w:val="28"/>
      <w:lang w:val="pl-PL" w:eastAsia="pl-PL" w:bidi="ar-SA"/>
    </w:rPr>
  </w:style>
  <w:style w:type="character" w:customStyle="1" w:styleId="Nagwek6Znak">
    <w:name w:val="Nagłówek 6 Znak"/>
    <w:rsid w:val="005C5322"/>
    <w:rPr>
      <w:b/>
      <w:bCs/>
      <w:sz w:val="22"/>
      <w:szCs w:val="22"/>
      <w:lang w:val="pl-PL" w:eastAsia="pl-PL" w:bidi="ar-SA"/>
    </w:rPr>
  </w:style>
  <w:style w:type="character" w:customStyle="1" w:styleId="Nagwek7Znak">
    <w:name w:val="Nagłówek 7 Znak"/>
    <w:uiPriority w:val="99"/>
    <w:rsid w:val="005C5322"/>
    <w:rPr>
      <w:b/>
      <w:sz w:val="24"/>
      <w:lang w:val="pl-PL" w:eastAsia="pl-PL" w:bidi="ar-SA"/>
    </w:rPr>
  </w:style>
  <w:style w:type="character" w:customStyle="1" w:styleId="Nagwek8Znak">
    <w:name w:val="Nagłówek 8 Znak"/>
    <w:rsid w:val="005C5322"/>
    <w:rPr>
      <w:i/>
      <w:iCs/>
      <w:sz w:val="24"/>
      <w:szCs w:val="24"/>
      <w:lang w:val="pl-PL" w:eastAsia="pl-PL" w:bidi="ar-SA"/>
    </w:rPr>
  </w:style>
  <w:style w:type="character" w:customStyle="1" w:styleId="Nagwek9Znak">
    <w:name w:val="Nagłówek 9 Znak"/>
    <w:rsid w:val="005C5322"/>
    <w:rPr>
      <w:rFonts w:ascii="Arial" w:hAnsi="Arial" w:cs="Arial"/>
      <w:sz w:val="22"/>
      <w:szCs w:val="22"/>
      <w:lang w:val="pl-PL" w:eastAsia="pl-PL" w:bidi="ar-SA"/>
    </w:rPr>
  </w:style>
  <w:style w:type="character" w:customStyle="1" w:styleId="TytuZnak">
    <w:name w:val="Tytuł Znak"/>
    <w:uiPriority w:val="99"/>
    <w:rsid w:val="005C5322"/>
    <w:rPr>
      <w:sz w:val="28"/>
    </w:rPr>
  </w:style>
  <w:style w:type="character" w:customStyle="1" w:styleId="TekstpodstawowywcityZnak">
    <w:name w:val="Tekst podstawowy wcięty Znak"/>
    <w:basedOn w:val="Domylnaczcionkaakapitu"/>
    <w:uiPriority w:val="99"/>
    <w:rsid w:val="005C5322"/>
  </w:style>
  <w:style w:type="character" w:customStyle="1" w:styleId="PodtytuZnak">
    <w:name w:val="Podtytuł Znak"/>
    <w:rsid w:val="005C5322"/>
    <w:rPr>
      <w:sz w:val="28"/>
    </w:rPr>
  </w:style>
  <w:style w:type="character" w:customStyle="1" w:styleId="Tekstpodstawowywcity2Znak">
    <w:name w:val="Tekst podstawowy wcięty 2 Znak"/>
    <w:basedOn w:val="Domylnaczcionkaakapitu"/>
    <w:uiPriority w:val="99"/>
    <w:rsid w:val="005C5322"/>
  </w:style>
  <w:style w:type="character" w:customStyle="1" w:styleId="Tekstpodstawowywcity3Znak">
    <w:name w:val="Tekst podstawowy wcięty 3 Znak"/>
    <w:uiPriority w:val="99"/>
    <w:rsid w:val="005C5322"/>
    <w:rPr>
      <w:sz w:val="16"/>
      <w:szCs w:val="16"/>
    </w:rPr>
  </w:style>
  <w:style w:type="character" w:customStyle="1" w:styleId="Tekstpodstawowy3Znak">
    <w:name w:val="Tekst podstawowy 3 Znak"/>
    <w:uiPriority w:val="99"/>
    <w:rsid w:val="005C5322"/>
    <w:rPr>
      <w:b/>
      <w:sz w:val="24"/>
    </w:rPr>
  </w:style>
  <w:style w:type="character" w:customStyle="1" w:styleId="ZwykytekstZnak">
    <w:name w:val="Zwykły tekst Znak"/>
    <w:rsid w:val="005C5322"/>
    <w:rPr>
      <w:rFonts w:ascii="Courier New" w:hAnsi="Courier New"/>
    </w:rPr>
  </w:style>
  <w:style w:type="character" w:customStyle="1" w:styleId="TekstdymkaZnak">
    <w:name w:val="Tekst dymka Znak"/>
    <w:uiPriority w:val="99"/>
    <w:semiHidden/>
    <w:rsid w:val="005C5322"/>
    <w:rPr>
      <w:rFonts w:ascii="Tahoma" w:hAnsi="Tahoma" w:cs="Tahoma"/>
      <w:sz w:val="16"/>
      <w:szCs w:val="16"/>
    </w:rPr>
  </w:style>
  <w:style w:type="character" w:customStyle="1" w:styleId="TematkomentarzaZnak1">
    <w:name w:val="Temat komentarza Znak1"/>
    <w:semiHidden/>
    <w:rsid w:val="005C5322"/>
    <w:rPr>
      <w:b/>
      <w:bCs/>
      <w:lang w:val="pl-PL" w:eastAsia="pl-PL" w:bidi="ar-SA"/>
    </w:rPr>
  </w:style>
  <w:style w:type="paragraph" w:customStyle="1" w:styleId="Tekstblokowy10">
    <w:name w:val="Tekst blokowy1"/>
    <w:basedOn w:val="Normalny"/>
    <w:uiPriority w:val="99"/>
    <w:rsid w:val="005C5322"/>
    <w:pPr>
      <w:widowControl/>
      <w:adjustRightInd/>
      <w:spacing w:before="620" w:line="360" w:lineRule="auto"/>
      <w:ind w:left="851" w:right="-8" w:hanging="691"/>
      <w:textAlignment w:val="auto"/>
    </w:pPr>
    <w:rPr>
      <w:b/>
      <w:sz w:val="28"/>
      <w:szCs w:val="20"/>
    </w:rPr>
  </w:style>
  <w:style w:type="character" w:customStyle="1" w:styleId="TekstprzypisukocowegoZnak">
    <w:name w:val="Tekst przypisu końcowego Znak"/>
    <w:basedOn w:val="Domylnaczcionkaakapitu"/>
    <w:uiPriority w:val="99"/>
    <w:semiHidden/>
    <w:rsid w:val="005C5322"/>
  </w:style>
  <w:style w:type="character" w:customStyle="1" w:styleId="PlandokumentuZnak">
    <w:name w:val="Plan dokumentu Znak"/>
    <w:semiHidden/>
    <w:rsid w:val="005C5322"/>
    <w:rPr>
      <w:rFonts w:ascii="Tahoma" w:hAnsi="Tahoma" w:cs="Tahoma"/>
      <w:shd w:val="clear" w:color="auto" w:fill="000080"/>
    </w:rPr>
  </w:style>
  <w:style w:type="character" w:customStyle="1" w:styleId="ZnakZnakZnak5">
    <w:name w:val="Znak Znak Znak5"/>
    <w:locked/>
    <w:rsid w:val="005C5322"/>
    <w:rPr>
      <w:sz w:val="28"/>
    </w:rPr>
  </w:style>
  <w:style w:type="character" w:customStyle="1" w:styleId="akapitustep">
    <w:name w:val="akapitustep"/>
    <w:basedOn w:val="Domylnaczcionkaakapitu"/>
    <w:rsid w:val="005C5322"/>
  </w:style>
  <w:style w:type="paragraph" w:customStyle="1" w:styleId="font5">
    <w:name w:val="font5"/>
    <w:basedOn w:val="Normalny"/>
    <w:uiPriority w:val="99"/>
    <w:rsid w:val="005C5322"/>
    <w:pPr>
      <w:widowControl/>
      <w:adjustRightInd/>
      <w:spacing w:before="100" w:beforeAutospacing="1" w:after="100" w:afterAutospacing="1" w:line="240" w:lineRule="auto"/>
      <w:jc w:val="left"/>
      <w:textAlignment w:val="auto"/>
    </w:pPr>
    <w:rPr>
      <w:rFonts w:ascii="Tahoma" w:hAnsi="Tahoma" w:cs="Tahoma"/>
      <w:color w:val="000000"/>
      <w:sz w:val="16"/>
      <w:szCs w:val="16"/>
    </w:rPr>
  </w:style>
  <w:style w:type="paragraph" w:customStyle="1" w:styleId="font6">
    <w:name w:val="font6"/>
    <w:basedOn w:val="Normalny"/>
    <w:uiPriority w:val="99"/>
    <w:rsid w:val="005C5322"/>
    <w:pPr>
      <w:widowControl/>
      <w:adjustRightInd/>
      <w:spacing w:before="100" w:beforeAutospacing="1" w:after="100" w:afterAutospacing="1" w:line="240" w:lineRule="auto"/>
      <w:jc w:val="left"/>
      <w:textAlignment w:val="auto"/>
    </w:pPr>
    <w:rPr>
      <w:rFonts w:ascii="Tahoma" w:hAnsi="Tahoma" w:cs="Tahoma"/>
      <w:b/>
      <w:bCs/>
      <w:color w:val="000000"/>
      <w:sz w:val="16"/>
      <w:szCs w:val="16"/>
    </w:rPr>
  </w:style>
  <w:style w:type="paragraph" w:customStyle="1" w:styleId="font7">
    <w:name w:val="font7"/>
    <w:basedOn w:val="Normalny"/>
    <w:uiPriority w:val="99"/>
    <w:rsid w:val="005C5322"/>
    <w:pPr>
      <w:widowControl/>
      <w:adjustRightInd/>
      <w:spacing w:before="100" w:beforeAutospacing="1" w:after="100" w:afterAutospacing="1" w:line="240" w:lineRule="auto"/>
      <w:jc w:val="left"/>
      <w:textAlignment w:val="auto"/>
    </w:pPr>
    <w:rPr>
      <w:rFonts w:ascii="Verdana" w:hAnsi="Verdana"/>
      <w:b/>
      <w:bCs/>
      <w:sz w:val="16"/>
      <w:szCs w:val="16"/>
    </w:rPr>
  </w:style>
  <w:style w:type="paragraph" w:customStyle="1" w:styleId="xl69">
    <w:name w:val="xl69"/>
    <w:basedOn w:val="Normalny"/>
    <w:uiPriority w:val="99"/>
    <w:rsid w:val="005C5322"/>
    <w:pPr>
      <w:widowControl/>
      <w:pBdr>
        <w:top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0">
    <w:name w:val="xl70"/>
    <w:basedOn w:val="Normalny"/>
    <w:uiPriority w:val="99"/>
    <w:rsid w:val="005C5322"/>
    <w:pPr>
      <w:widowControl/>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1">
    <w:name w:val="xl71"/>
    <w:basedOn w:val="Normalny"/>
    <w:uiPriority w:val="99"/>
    <w:rsid w:val="005C5322"/>
    <w:pPr>
      <w:widowControl/>
      <w:pBdr>
        <w:bottom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2">
    <w:name w:val="xl72"/>
    <w:basedOn w:val="Normalny"/>
    <w:uiPriority w:val="99"/>
    <w:rsid w:val="005C5322"/>
    <w:pPr>
      <w:widowControl/>
      <w:pBdr>
        <w:top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3">
    <w:name w:val="xl7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4">
    <w:name w:val="xl74"/>
    <w:basedOn w:val="Normalny"/>
    <w:uiPriority w:val="99"/>
    <w:rsid w:val="005C5322"/>
    <w:pPr>
      <w:widowControl/>
      <w:pBdr>
        <w:top w:val="single" w:sz="4" w:space="0" w:color="auto"/>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5">
    <w:name w:val="xl75"/>
    <w:basedOn w:val="Normalny"/>
    <w:uiPriority w:val="99"/>
    <w:rsid w:val="005C5322"/>
    <w:pPr>
      <w:widowControl/>
      <w:pBdr>
        <w:top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6">
    <w:name w:val="xl76"/>
    <w:basedOn w:val="Normalny"/>
    <w:uiPriority w:val="99"/>
    <w:rsid w:val="005C5322"/>
    <w:pPr>
      <w:widowControl/>
      <w:pBdr>
        <w:top w:val="single" w:sz="4" w:space="0" w:color="auto"/>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7">
    <w:name w:val="xl77"/>
    <w:basedOn w:val="Normalny"/>
    <w:uiPriority w:val="99"/>
    <w:rsid w:val="005C5322"/>
    <w:pPr>
      <w:widowControl/>
      <w:pBdr>
        <w:top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8">
    <w:name w:val="xl78"/>
    <w:basedOn w:val="Normalny"/>
    <w:uiPriority w:val="99"/>
    <w:rsid w:val="005C5322"/>
    <w:pPr>
      <w:widowControl/>
      <w:pBdr>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79">
    <w:name w:val="xl79"/>
    <w:basedOn w:val="Normalny"/>
    <w:uiPriority w:val="99"/>
    <w:rsid w:val="005C5322"/>
    <w:pPr>
      <w:widowControl/>
      <w:pBdr>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0">
    <w:name w:val="xl80"/>
    <w:basedOn w:val="Normalny"/>
    <w:uiPriority w:val="99"/>
    <w:rsid w:val="005C5322"/>
    <w:pPr>
      <w:widowControl/>
      <w:pBdr>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ny"/>
    <w:uiPriority w:val="99"/>
    <w:rsid w:val="005C5322"/>
    <w:pPr>
      <w:widowControl/>
      <w:pBdr>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2">
    <w:name w:val="xl82"/>
    <w:basedOn w:val="Normalny"/>
    <w:uiPriority w:val="99"/>
    <w:rsid w:val="005C5322"/>
    <w:pPr>
      <w:widowControl/>
      <w:pBdr>
        <w:left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3">
    <w:name w:val="xl83"/>
    <w:basedOn w:val="Normalny"/>
    <w:uiPriority w:val="99"/>
    <w:rsid w:val="005C5322"/>
    <w:pPr>
      <w:widowControl/>
      <w:pBdr>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4">
    <w:name w:val="xl84"/>
    <w:basedOn w:val="Normalny"/>
    <w:uiPriority w:val="99"/>
    <w:rsid w:val="005C5322"/>
    <w:pPr>
      <w:widowControl/>
      <w:pBdr>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5">
    <w:name w:val="xl85"/>
    <w:basedOn w:val="Normalny"/>
    <w:uiPriority w:val="99"/>
    <w:rsid w:val="005C5322"/>
    <w:pPr>
      <w:widowControl/>
      <w:pBdr>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86">
    <w:name w:val="xl8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7">
    <w:name w:val="xl8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8">
    <w:name w:val="xl8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89">
    <w:name w:val="xl8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0">
    <w:name w:val="xl9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1">
    <w:name w:val="xl91"/>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2">
    <w:name w:val="xl92"/>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3">
    <w:name w:val="xl9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4">
    <w:name w:val="xl9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95">
    <w:name w:val="xl9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6">
    <w:name w:val="xl96"/>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7">
    <w:name w:val="xl97"/>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8">
    <w:name w:val="xl9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99">
    <w:name w:val="xl99"/>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0">
    <w:name w:val="xl10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2">
    <w:name w:val="xl10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3">
    <w:name w:val="xl10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4">
    <w:name w:val="xl10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5">
    <w:name w:val="xl10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06">
    <w:name w:val="xl106"/>
    <w:basedOn w:val="Normalny"/>
    <w:uiPriority w:val="99"/>
    <w:rsid w:val="005C5322"/>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7">
    <w:name w:val="xl107"/>
    <w:basedOn w:val="Normalny"/>
    <w:uiPriority w:val="99"/>
    <w:rsid w:val="005C5322"/>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8">
    <w:name w:val="xl108"/>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b/>
      <w:bCs/>
      <w:color w:val="FF0000"/>
      <w:sz w:val="16"/>
      <w:szCs w:val="16"/>
    </w:rPr>
  </w:style>
  <w:style w:type="paragraph" w:customStyle="1" w:styleId="xl109">
    <w:name w:val="xl109"/>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0">
    <w:name w:val="xl110"/>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1">
    <w:name w:val="xl111"/>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0000"/>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2">
    <w:name w:val="xl112"/>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Verdana" w:hAnsi="Verdana"/>
      <w:sz w:val="16"/>
      <w:szCs w:val="16"/>
    </w:rPr>
  </w:style>
  <w:style w:type="paragraph" w:customStyle="1" w:styleId="xl113">
    <w:name w:val="xl11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4">
    <w:name w:val="xl114"/>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center"/>
    </w:pPr>
    <w:rPr>
      <w:rFonts w:ascii="Verdana" w:hAnsi="Verdana"/>
      <w:color w:val="000000"/>
      <w:sz w:val="16"/>
      <w:szCs w:val="16"/>
    </w:rPr>
  </w:style>
  <w:style w:type="paragraph" w:customStyle="1" w:styleId="xl115">
    <w:name w:val="xl115"/>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Verdana" w:hAnsi="Verdana"/>
      <w:color w:val="000000"/>
      <w:sz w:val="16"/>
      <w:szCs w:val="16"/>
    </w:rPr>
  </w:style>
  <w:style w:type="paragraph" w:customStyle="1" w:styleId="xl116">
    <w:name w:val="xl116"/>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b/>
      <w:bCs/>
      <w:sz w:val="16"/>
      <w:szCs w:val="16"/>
    </w:rPr>
  </w:style>
  <w:style w:type="paragraph" w:customStyle="1" w:styleId="xl117">
    <w:name w:val="xl117"/>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sz w:val="16"/>
      <w:szCs w:val="16"/>
    </w:rPr>
  </w:style>
  <w:style w:type="paragraph" w:customStyle="1" w:styleId="xl118">
    <w:name w:val="xl118"/>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style>
  <w:style w:type="paragraph" w:customStyle="1" w:styleId="xl119">
    <w:name w:val="xl119"/>
    <w:basedOn w:val="Normalny"/>
    <w:uiPriority w:val="99"/>
    <w:rsid w:val="005C532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line="240" w:lineRule="auto"/>
      <w:jc w:val="center"/>
      <w:textAlignment w:val="center"/>
    </w:pPr>
    <w:rPr>
      <w:rFonts w:ascii="Verdana" w:hAnsi="Verdana"/>
      <w:sz w:val="11"/>
      <w:szCs w:val="11"/>
    </w:rPr>
  </w:style>
  <w:style w:type="numbering" w:styleId="111111">
    <w:name w:val="Outline List 2"/>
    <w:basedOn w:val="Bezlisty"/>
    <w:rsid w:val="005C5322"/>
    <w:pPr>
      <w:numPr>
        <w:numId w:val="6"/>
      </w:numPr>
    </w:pPr>
  </w:style>
  <w:style w:type="numbering" w:styleId="1ai">
    <w:name w:val="Outline List 1"/>
    <w:basedOn w:val="Bezlisty"/>
    <w:rsid w:val="005C5322"/>
    <w:pPr>
      <w:numPr>
        <w:numId w:val="7"/>
      </w:numPr>
    </w:pPr>
  </w:style>
  <w:style w:type="numbering" w:styleId="Artykusekcja">
    <w:name w:val="Outline List 3"/>
    <w:basedOn w:val="Bezlisty"/>
    <w:rsid w:val="005C5322"/>
    <w:pPr>
      <w:numPr>
        <w:numId w:val="5"/>
      </w:numPr>
    </w:pPr>
  </w:style>
  <w:style w:type="table" w:styleId="Tabela-Lista4">
    <w:name w:val="Table List 4"/>
    <w:basedOn w:val="Standardowy"/>
    <w:rsid w:val="005C53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ZnakZnak12">
    <w:name w:val="Znak Znak12"/>
    <w:rsid w:val="005C5322"/>
    <w:rPr>
      <w:lang w:val="pl-PL" w:eastAsia="pl-PL" w:bidi="ar-SA"/>
    </w:rPr>
  </w:style>
  <w:style w:type="character" w:customStyle="1" w:styleId="ZnakZnak24">
    <w:name w:val="Znak Znak24"/>
    <w:rsid w:val="005C5322"/>
    <w:rPr>
      <w:rFonts w:ascii="Times New Roman" w:eastAsia="Times New Roman" w:hAnsi="Times New Roman" w:cs="Times New Roman"/>
      <w:sz w:val="28"/>
      <w:lang w:eastAsia="pl-PL"/>
    </w:rPr>
  </w:style>
  <w:style w:type="character" w:customStyle="1" w:styleId="akapitdomyslny1">
    <w:name w:val="akapitdomyslny1"/>
    <w:basedOn w:val="Domylnaczcionkaakapitu"/>
    <w:rsid w:val="005C5322"/>
  </w:style>
  <w:style w:type="character" w:styleId="HTML-cytat">
    <w:name w:val="HTML Cite"/>
    <w:unhideWhenUsed/>
    <w:rsid w:val="005C5322"/>
    <w:rPr>
      <w:i/>
      <w:iCs/>
    </w:rPr>
  </w:style>
  <w:style w:type="character" w:customStyle="1" w:styleId="titles">
    <w:name w:val="titles"/>
    <w:basedOn w:val="Domylnaczcionkaakapitu"/>
    <w:rsid w:val="005C5322"/>
  </w:style>
  <w:style w:type="paragraph" w:customStyle="1" w:styleId="xl120">
    <w:name w:val="xl120"/>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style>
  <w:style w:type="paragraph" w:customStyle="1" w:styleId="xl121">
    <w:name w:val="xl121"/>
    <w:basedOn w:val="Normalny"/>
    <w:uiPriority w:val="99"/>
    <w:rsid w:val="005C53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rPr>
  </w:style>
  <w:style w:type="paragraph" w:customStyle="1" w:styleId="xl122">
    <w:name w:val="xl122"/>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3">
    <w:name w:val="xl123"/>
    <w:basedOn w:val="Normalny"/>
    <w:uiPriority w:val="99"/>
    <w:rsid w:val="005C53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b/>
      <w:bCs/>
    </w:rPr>
  </w:style>
  <w:style w:type="paragraph" w:customStyle="1" w:styleId="xl124">
    <w:name w:val="xl124"/>
    <w:basedOn w:val="Normalny"/>
    <w:uiPriority w:val="99"/>
    <w:rsid w:val="005C5322"/>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5">
    <w:name w:val="xl125"/>
    <w:basedOn w:val="Normalny"/>
    <w:uiPriority w:val="99"/>
    <w:rsid w:val="005C5322"/>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customStyle="1" w:styleId="xl126">
    <w:name w:val="xl126"/>
    <w:basedOn w:val="Normalny"/>
    <w:uiPriority w:val="99"/>
    <w:rsid w:val="005C5322"/>
    <w:pPr>
      <w:widowControl/>
      <w:pBdr>
        <w:bottom w:val="single" w:sz="4" w:space="0" w:color="auto"/>
      </w:pBdr>
      <w:adjustRightInd/>
      <w:spacing w:before="100" w:beforeAutospacing="1" w:after="100" w:afterAutospacing="1" w:line="240" w:lineRule="auto"/>
      <w:jc w:val="center"/>
      <w:textAlignment w:val="center"/>
    </w:pPr>
  </w:style>
  <w:style w:type="paragraph" w:customStyle="1" w:styleId="xl127">
    <w:name w:val="xl127"/>
    <w:basedOn w:val="Normalny"/>
    <w:uiPriority w:val="99"/>
    <w:rsid w:val="005C5322"/>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28">
    <w:name w:val="xl128"/>
    <w:basedOn w:val="Normalny"/>
    <w:uiPriority w:val="99"/>
    <w:rsid w:val="005C5322"/>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29">
    <w:name w:val="xl129"/>
    <w:basedOn w:val="Normalny"/>
    <w:uiPriority w:val="99"/>
    <w:rsid w:val="005C5322"/>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style>
  <w:style w:type="paragraph" w:customStyle="1" w:styleId="xl130">
    <w:name w:val="xl130"/>
    <w:basedOn w:val="Normalny"/>
    <w:uiPriority w:val="99"/>
    <w:rsid w:val="005C5322"/>
    <w:pPr>
      <w:widowControl/>
      <w:pBdr>
        <w:top w:val="single" w:sz="4" w:space="0" w:color="auto"/>
      </w:pBdr>
      <w:adjustRightInd/>
      <w:spacing w:before="100" w:beforeAutospacing="1" w:after="100" w:afterAutospacing="1" w:line="240" w:lineRule="auto"/>
      <w:jc w:val="center"/>
      <w:textAlignment w:val="center"/>
    </w:pPr>
  </w:style>
  <w:style w:type="paragraph" w:customStyle="1" w:styleId="xl131">
    <w:name w:val="xl131"/>
    <w:basedOn w:val="Normalny"/>
    <w:uiPriority w:val="99"/>
    <w:rsid w:val="005C5322"/>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style>
  <w:style w:type="paragraph" w:customStyle="1" w:styleId="xl132">
    <w:name w:val="xl132"/>
    <w:basedOn w:val="Normalny"/>
    <w:uiPriority w:val="99"/>
    <w:rsid w:val="005C5322"/>
    <w:pPr>
      <w:widowControl/>
      <w:pBdr>
        <w:top w:val="single" w:sz="4" w:space="0" w:color="auto"/>
        <w:bottom w:val="single" w:sz="4" w:space="0" w:color="auto"/>
      </w:pBdr>
      <w:adjustRightInd/>
      <w:spacing w:before="100" w:beforeAutospacing="1" w:after="100" w:afterAutospacing="1" w:line="240" w:lineRule="auto"/>
      <w:jc w:val="left"/>
      <w:textAlignment w:val="center"/>
    </w:pPr>
  </w:style>
  <w:style w:type="paragraph" w:customStyle="1" w:styleId="xl133">
    <w:name w:val="xl133"/>
    <w:basedOn w:val="Normalny"/>
    <w:uiPriority w:val="99"/>
    <w:rsid w:val="005C5322"/>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style>
  <w:style w:type="paragraph" w:customStyle="1" w:styleId="xl134">
    <w:name w:val="xl134"/>
    <w:basedOn w:val="Normalny"/>
    <w:uiPriority w:val="99"/>
    <w:rsid w:val="005C5322"/>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center"/>
    </w:pPr>
  </w:style>
  <w:style w:type="paragraph" w:customStyle="1" w:styleId="xl135">
    <w:name w:val="xl135"/>
    <w:basedOn w:val="Normalny"/>
    <w:uiPriority w:val="99"/>
    <w:rsid w:val="005C5322"/>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style>
  <w:style w:type="paragraph" w:customStyle="1" w:styleId="xl136">
    <w:name w:val="xl136"/>
    <w:basedOn w:val="Normalny"/>
    <w:uiPriority w:val="99"/>
    <w:rsid w:val="005C5322"/>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rPr>
  </w:style>
  <w:style w:type="paragraph" w:styleId="Tekstpodstawowyzwciciem">
    <w:name w:val="Body Text First Indent"/>
    <w:basedOn w:val="Tekstpodstawowy"/>
    <w:link w:val="TekstpodstawowyzwciciemZnak"/>
    <w:uiPriority w:val="99"/>
    <w:rsid w:val="005C5322"/>
    <w:pPr>
      <w:widowControl/>
      <w:adjustRightInd/>
      <w:spacing w:after="120" w:line="240" w:lineRule="auto"/>
      <w:ind w:firstLine="210"/>
      <w:jc w:val="left"/>
      <w:textAlignment w:val="auto"/>
    </w:pPr>
    <w:rPr>
      <w:szCs w:val="24"/>
    </w:rPr>
  </w:style>
  <w:style w:type="paragraph" w:customStyle="1" w:styleId="Numeracja2">
    <w:name w:val="Numeracja 2"/>
    <w:basedOn w:val="Lista"/>
    <w:uiPriority w:val="99"/>
    <w:rsid w:val="005C5322"/>
    <w:pPr>
      <w:suppressAutoHyphens/>
      <w:overflowPunct w:val="0"/>
      <w:autoSpaceDE w:val="0"/>
      <w:adjustRightInd/>
      <w:spacing w:after="120" w:line="240" w:lineRule="auto"/>
      <w:ind w:left="720" w:hanging="360"/>
      <w:jc w:val="left"/>
    </w:pPr>
    <w:rPr>
      <w:kern w:val="1"/>
      <w:szCs w:val="20"/>
      <w:lang w:eastAsia="ar-SA"/>
    </w:rPr>
  </w:style>
  <w:style w:type="paragraph" w:customStyle="1" w:styleId="Numeracja1">
    <w:name w:val="Numeracja 1"/>
    <w:basedOn w:val="Lista"/>
    <w:uiPriority w:val="99"/>
    <w:rsid w:val="005C5322"/>
    <w:pPr>
      <w:suppressAutoHyphens/>
      <w:overflowPunct w:val="0"/>
      <w:autoSpaceDE w:val="0"/>
      <w:adjustRightInd/>
      <w:spacing w:after="120" w:line="240" w:lineRule="auto"/>
      <w:ind w:left="360" w:hanging="360"/>
      <w:jc w:val="left"/>
    </w:pPr>
    <w:rPr>
      <w:kern w:val="1"/>
      <w:szCs w:val="20"/>
      <w:lang w:eastAsia="ar-SA"/>
    </w:rPr>
  </w:style>
  <w:style w:type="character" w:customStyle="1" w:styleId="AkapitzlistZnak">
    <w:name w:val="Akapit z listą Znak"/>
    <w:link w:val="Akapitzlist"/>
    <w:uiPriority w:val="99"/>
    <w:locked/>
    <w:rsid w:val="00A94CCE"/>
    <w:rPr>
      <w:lang w:val="pl-PL" w:eastAsia="pl-PL" w:bidi="ar-SA"/>
    </w:rPr>
  </w:style>
  <w:style w:type="paragraph" w:customStyle="1" w:styleId="ww-tekstpodstawowy20">
    <w:name w:val="ww-tekstpodstawowy2"/>
    <w:basedOn w:val="Normalny"/>
    <w:uiPriority w:val="99"/>
    <w:rsid w:val="00E04B9C"/>
    <w:pPr>
      <w:widowControl/>
      <w:adjustRightInd/>
      <w:spacing w:before="100" w:beforeAutospacing="1" w:after="100" w:afterAutospacing="1" w:line="240" w:lineRule="auto"/>
      <w:jc w:val="left"/>
      <w:textAlignment w:val="auto"/>
    </w:pPr>
  </w:style>
  <w:style w:type="character" w:customStyle="1" w:styleId="znakznak120">
    <w:name w:val="znakznak12"/>
    <w:rsid w:val="00E04B9C"/>
    <w:rPr>
      <w:rFonts w:cs="Times New Roman"/>
    </w:rPr>
  </w:style>
  <w:style w:type="paragraph" w:customStyle="1" w:styleId="SIWZ2">
    <w:name w:val="SIWZ 2"/>
    <w:basedOn w:val="Normalny"/>
    <w:uiPriority w:val="99"/>
    <w:rsid w:val="00642D11"/>
    <w:pPr>
      <w:widowControl/>
      <w:numPr>
        <w:ilvl w:val="1"/>
        <w:numId w:val="4"/>
      </w:numPr>
      <w:adjustRightInd/>
      <w:spacing w:before="60" w:line="360" w:lineRule="auto"/>
      <w:textAlignment w:val="auto"/>
    </w:pPr>
  </w:style>
  <w:style w:type="paragraph" w:customStyle="1" w:styleId="SIWZ4">
    <w:name w:val="SIWZ 4"/>
    <w:basedOn w:val="Normalny"/>
    <w:uiPriority w:val="99"/>
    <w:rsid w:val="00642D11"/>
    <w:pPr>
      <w:widowControl/>
      <w:numPr>
        <w:ilvl w:val="3"/>
        <w:numId w:val="4"/>
      </w:numPr>
      <w:adjustRightInd/>
      <w:spacing w:before="60" w:line="288" w:lineRule="auto"/>
      <w:textAlignment w:val="auto"/>
    </w:pPr>
  </w:style>
  <w:style w:type="paragraph" w:customStyle="1" w:styleId="spistrescipoziom1">
    <w:name w:val="spis_tresci_poziom_1"/>
    <w:basedOn w:val="Normalny"/>
    <w:uiPriority w:val="99"/>
    <w:rsid w:val="00527CEE"/>
    <w:pPr>
      <w:widowControl/>
      <w:numPr>
        <w:numId w:val="12"/>
      </w:numPr>
      <w:adjustRightInd/>
      <w:spacing w:after="120" w:line="240" w:lineRule="auto"/>
      <w:textAlignment w:val="auto"/>
    </w:pPr>
    <w:rPr>
      <w:rFonts w:ascii="Arial" w:hAnsi="Arial"/>
      <w:b/>
      <w:sz w:val="20"/>
      <w:szCs w:val="20"/>
    </w:rPr>
  </w:style>
  <w:style w:type="paragraph" w:customStyle="1" w:styleId="spistrescipoziom2">
    <w:name w:val="spis_tresci_poziom_2"/>
    <w:basedOn w:val="Normalny"/>
    <w:uiPriority w:val="99"/>
    <w:rsid w:val="00527CEE"/>
    <w:pPr>
      <w:widowControl/>
      <w:numPr>
        <w:ilvl w:val="1"/>
        <w:numId w:val="12"/>
      </w:numPr>
      <w:adjustRightInd/>
      <w:spacing w:after="120" w:line="240" w:lineRule="auto"/>
      <w:textAlignment w:val="auto"/>
    </w:pPr>
    <w:rPr>
      <w:rFonts w:ascii="Arial" w:hAnsi="Arial"/>
      <w:b/>
      <w:sz w:val="20"/>
      <w:szCs w:val="20"/>
    </w:rPr>
  </w:style>
  <w:style w:type="character" w:customStyle="1" w:styleId="Nagwek8Znak1">
    <w:name w:val="Nagłówek 8 Znak1"/>
    <w:link w:val="Nagwek8"/>
    <w:uiPriority w:val="99"/>
    <w:rsid w:val="0051195F"/>
    <w:rPr>
      <w:i/>
      <w:iCs/>
      <w:sz w:val="24"/>
      <w:szCs w:val="24"/>
    </w:rPr>
  </w:style>
  <w:style w:type="character" w:customStyle="1" w:styleId="Nagwek9Znak1">
    <w:name w:val="Nagłówek 9 Znak1"/>
    <w:link w:val="Nagwek9"/>
    <w:uiPriority w:val="99"/>
    <w:rsid w:val="0051195F"/>
    <w:rPr>
      <w:rFonts w:ascii="Arial" w:hAnsi="Arial" w:cs="Arial"/>
      <w:sz w:val="22"/>
      <w:szCs w:val="22"/>
    </w:rPr>
  </w:style>
  <w:style w:type="paragraph" w:customStyle="1" w:styleId="Tekstpodstawowy32">
    <w:name w:val="Tekst podstawowy 32"/>
    <w:basedOn w:val="Normalny"/>
    <w:uiPriority w:val="99"/>
    <w:rsid w:val="004B69FD"/>
    <w:pPr>
      <w:widowControl/>
      <w:suppressAutoHyphens/>
      <w:adjustRightInd/>
      <w:spacing w:after="120" w:line="240" w:lineRule="auto"/>
      <w:jc w:val="left"/>
      <w:textAlignment w:val="auto"/>
    </w:pPr>
    <w:rPr>
      <w:sz w:val="16"/>
      <w:szCs w:val="16"/>
      <w:lang w:val="x-none" w:eastAsia="zh-CN"/>
    </w:rPr>
  </w:style>
  <w:style w:type="character" w:customStyle="1" w:styleId="h1">
    <w:name w:val="h1"/>
    <w:rsid w:val="009F4858"/>
  </w:style>
  <w:style w:type="paragraph" w:customStyle="1" w:styleId="Tekstpodstawowy220">
    <w:name w:val="Tekst podstawowy 22"/>
    <w:basedOn w:val="Normalny"/>
    <w:uiPriority w:val="99"/>
    <w:rsid w:val="00302938"/>
    <w:pPr>
      <w:widowControl/>
      <w:suppressAutoHyphens/>
      <w:adjustRightInd/>
      <w:spacing w:before="120" w:line="240" w:lineRule="auto"/>
      <w:textAlignment w:val="auto"/>
    </w:pPr>
    <w:rPr>
      <w:b/>
      <w:bCs/>
      <w:sz w:val="25"/>
      <w:lang w:eastAsia="zh-CN"/>
    </w:rPr>
  </w:style>
  <w:style w:type="character" w:styleId="Tekstzastpczy">
    <w:name w:val="Placeholder Text"/>
    <w:basedOn w:val="Domylnaczcionkaakapitu"/>
    <w:uiPriority w:val="99"/>
    <w:semiHidden/>
    <w:rsid w:val="00870A55"/>
    <w:rPr>
      <w:color w:val="808080"/>
    </w:rPr>
  </w:style>
  <w:style w:type="character" w:customStyle="1" w:styleId="ZwykytekstZnak2">
    <w:name w:val="Zwykły tekst Znak2"/>
    <w:rsid w:val="007E7E2A"/>
    <w:rPr>
      <w:rFonts w:eastAsia="Calibri"/>
      <w:sz w:val="24"/>
      <w:lang w:val="x-none" w:eastAsia="x-none"/>
    </w:rPr>
  </w:style>
  <w:style w:type="paragraph" w:styleId="Legenda">
    <w:name w:val="caption"/>
    <w:basedOn w:val="Normalny"/>
    <w:next w:val="Normalny"/>
    <w:uiPriority w:val="99"/>
    <w:qFormat/>
    <w:rsid w:val="002852B2"/>
    <w:pPr>
      <w:widowControl/>
      <w:overflowPunct w:val="0"/>
      <w:autoSpaceDE w:val="0"/>
      <w:autoSpaceDN w:val="0"/>
      <w:spacing w:line="240" w:lineRule="auto"/>
      <w:textAlignment w:val="auto"/>
    </w:pPr>
    <w:rPr>
      <w:rFonts w:eastAsia="Calibri"/>
      <w:b/>
      <w:bCs/>
    </w:rPr>
  </w:style>
  <w:style w:type="paragraph" w:customStyle="1" w:styleId="Akapitzlist3">
    <w:name w:val="Akapit z listą3"/>
    <w:basedOn w:val="Normalny"/>
    <w:uiPriority w:val="99"/>
    <w:rsid w:val="00C97C68"/>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ZnakZnak121">
    <w:name w:val="Znak Znak12"/>
    <w:rsid w:val="002F0F50"/>
    <w:rPr>
      <w:lang w:val="pl-PL" w:eastAsia="pl-PL" w:bidi="ar-SA"/>
    </w:rPr>
  </w:style>
  <w:style w:type="paragraph" w:customStyle="1" w:styleId="Akapitzlist4">
    <w:name w:val="Akapit z listą4"/>
    <w:basedOn w:val="Normalny"/>
    <w:uiPriority w:val="99"/>
    <w:rsid w:val="00932536"/>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ZnakZnak122">
    <w:name w:val="Znak Znak12"/>
    <w:rsid w:val="009B179A"/>
    <w:rPr>
      <w:lang w:val="pl-PL" w:eastAsia="pl-PL" w:bidi="ar-SA"/>
    </w:rPr>
  </w:style>
  <w:style w:type="numbering" w:customStyle="1" w:styleId="Bezlisty1">
    <w:name w:val="Bez listy1"/>
    <w:next w:val="Bezlisty"/>
    <w:uiPriority w:val="99"/>
    <w:semiHidden/>
    <w:unhideWhenUsed/>
    <w:rsid w:val="007F2BD4"/>
  </w:style>
  <w:style w:type="numbering" w:customStyle="1" w:styleId="Bezlisty11">
    <w:name w:val="Bez listy11"/>
    <w:next w:val="Bezlisty"/>
    <w:uiPriority w:val="99"/>
    <w:semiHidden/>
    <w:unhideWhenUsed/>
    <w:rsid w:val="007F2BD4"/>
  </w:style>
  <w:style w:type="table" w:customStyle="1" w:styleId="Tabela-Siatka1">
    <w:name w:val="Tabela - Siatka1"/>
    <w:basedOn w:val="Standardowy"/>
    <w:next w:val="Tabela-Siatka"/>
    <w:rsid w:val="007F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basedOn w:val="Domylnaczcionkaakapitu"/>
    <w:link w:val="Mapadokumentu"/>
    <w:uiPriority w:val="99"/>
    <w:semiHidden/>
    <w:rsid w:val="007F2BD4"/>
    <w:rPr>
      <w:rFonts w:ascii="Tahoma" w:hAnsi="Tahoma" w:cs="Tahoma"/>
      <w:shd w:val="clear" w:color="auto" w:fill="000080"/>
    </w:rPr>
  </w:style>
  <w:style w:type="numbering" w:customStyle="1" w:styleId="1111111">
    <w:name w:val="1 / 1.1 / 1.1.11"/>
    <w:basedOn w:val="Bezlisty"/>
    <w:next w:val="111111"/>
    <w:rsid w:val="007F2BD4"/>
  </w:style>
  <w:style w:type="numbering" w:customStyle="1" w:styleId="1ai1">
    <w:name w:val="1 / a / i1"/>
    <w:basedOn w:val="Bezlisty"/>
    <w:next w:val="1ai"/>
    <w:rsid w:val="007F2BD4"/>
  </w:style>
  <w:style w:type="numbering" w:customStyle="1" w:styleId="Artykusekcja1">
    <w:name w:val="Artykuł / sekcja1"/>
    <w:basedOn w:val="Bezlisty"/>
    <w:next w:val="Artykusekcja"/>
    <w:rsid w:val="007F2BD4"/>
  </w:style>
  <w:style w:type="table" w:customStyle="1" w:styleId="Tabela-Lista41">
    <w:name w:val="Tabela - Lista 41"/>
    <w:basedOn w:val="Standardowy"/>
    <w:next w:val="Tabela-Lista4"/>
    <w:rsid w:val="007F2B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kstpodstawowyzwciciemZnak">
    <w:name w:val="Tekst podstawowy z wcięciem Znak"/>
    <w:basedOn w:val="TekstpodstawowyZnak"/>
    <w:link w:val="Tekstpodstawowyzwciciem"/>
    <w:uiPriority w:val="99"/>
    <w:rsid w:val="007F2BD4"/>
    <w:rPr>
      <w:sz w:val="24"/>
      <w:szCs w:val="24"/>
      <w:lang w:val="pl-PL" w:eastAsia="pl-PL" w:bidi="ar-SA"/>
    </w:rPr>
  </w:style>
  <w:style w:type="paragraph" w:styleId="Poprawka">
    <w:name w:val="Revision"/>
    <w:hidden/>
    <w:uiPriority w:val="99"/>
    <w:semiHidden/>
    <w:rsid w:val="007F2BD4"/>
    <w:rPr>
      <w:rFonts w:ascii="Calibri" w:eastAsia="Calibri" w:hAnsi="Calibri"/>
      <w:sz w:val="22"/>
      <w:szCs w:val="22"/>
      <w:lang w:eastAsia="en-US"/>
    </w:rPr>
  </w:style>
  <w:style w:type="numbering" w:customStyle="1" w:styleId="Bezlisty2">
    <w:name w:val="Bez listy2"/>
    <w:next w:val="Bezlisty"/>
    <w:uiPriority w:val="99"/>
    <w:semiHidden/>
    <w:unhideWhenUsed/>
    <w:rsid w:val="008709B5"/>
  </w:style>
  <w:style w:type="table" w:customStyle="1" w:styleId="Tabela-Lista42">
    <w:name w:val="Tabela - Lista 42"/>
    <w:basedOn w:val="Standardowy"/>
    <w:next w:val="Tabela-Lista4"/>
    <w:semiHidden/>
    <w:unhideWhenUsed/>
    <w:rsid w:val="008709B5"/>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1111112">
    <w:name w:val="1 / 1.1 / 1.1.12"/>
    <w:basedOn w:val="Bezlisty"/>
    <w:next w:val="111111"/>
    <w:semiHidden/>
    <w:unhideWhenUsed/>
    <w:rsid w:val="008709B5"/>
    <w:pPr>
      <w:numPr>
        <w:numId w:val="8"/>
      </w:numPr>
    </w:pPr>
  </w:style>
  <w:style w:type="numbering" w:customStyle="1" w:styleId="Artykusekcja2">
    <w:name w:val="Artykuł / sekcja2"/>
    <w:basedOn w:val="Bezlisty"/>
    <w:next w:val="Artykusekcja"/>
    <w:semiHidden/>
    <w:unhideWhenUsed/>
    <w:rsid w:val="008709B5"/>
    <w:pPr>
      <w:numPr>
        <w:numId w:val="9"/>
      </w:numPr>
    </w:pPr>
  </w:style>
  <w:style w:type="numbering" w:customStyle="1" w:styleId="1ai2">
    <w:name w:val="1 / a / i2"/>
    <w:basedOn w:val="Bezlisty"/>
    <w:next w:val="1ai"/>
    <w:semiHidden/>
    <w:unhideWhenUsed/>
    <w:rsid w:val="008709B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3985">
      <w:bodyDiv w:val="1"/>
      <w:marLeft w:val="0"/>
      <w:marRight w:val="0"/>
      <w:marTop w:val="0"/>
      <w:marBottom w:val="0"/>
      <w:divBdr>
        <w:top w:val="none" w:sz="0" w:space="0" w:color="auto"/>
        <w:left w:val="none" w:sz="0" w:space="0" w:color="auto"/>
        <w:bottom w:val="none" w:sz="0" w:space="0" w:color="auto"/>
        <w:right w:val="none" w:sz="0" w:space="0" w:color="auto"/>
      </w:divBdr>
      <w:divsChild>
        <w:div w:id="1368943830">
          <w:marLeft w:val="0"/>
          <w:marRight w:val="0"/>
          <w:marTop w:val="0"/>
          <w:marBottom w:val="0"/>
          <w:divBdr>
            <w:top w:val="none" w:sz="0" w:space="0" w:color="auto"/>
            <w:left w:val="none" w:sz="0" w:space="0" w:color="auto"/>
            <w:bottom w:val="none" w:sz="0" w:space="0" w:color="auto"/>
            <w:right w:val="none" w:sz="0" w:space="0" w:color="auto"/>
          </w:divBdr>
          <w:divsChild>
            <w:div w:id="723911086">
              <w:marLeft w:val="0"/>
              <w:marRight w:val="0"/>
              <w:marTop w:val="0"/>
              <w:marBottom w:val="0"/>
              <w:divBdr>
                <w:top w:val="none" w:sz="0" w:space="0" w:color="auto"/>
                <w:left w:val="none" w:sz="0" w:space="0" w:color="auto"/>
                <w:bottom w:val="none" w:sz="0" w:space="0" w:color="auto"/>
                <w:right w:val="none" w:sz="0" w:space="0" w:color="auto"/>
              </w:divBdr>
            </w:div>
            <w:div w:id="1710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814">
      <w:bodyDiv w:val="1"/>
      <w:marLeft w:val="0"/>
      <w:marRight w:val="0"/>
      <w:marTop w:val="0"/>
      <w:marBottom w:val="0"/>
      <w:divBdr>
        <w:top w:val="none" w:sz="0" w:space="0" w:color="auto"/>
        <w:left w:val="none" w:sz="0" w:space="0" w:color="auto"/>
        <w:bottom w:val="none" w:sz="0" w:space="0" w:color="auto"/>
        <w:right w:val="none" w:sz="0" w:space="0" w:color="auto"/>
      </w:divBdr>
    </w:div>
    <w:div w:id="245454478">
      <w:bodyDiv w:val="1"/>
      <w:marLeft w:val="0"/>
      <w:marRight w:val="0"/>
      <w:marTop w:val="0"/>
      <w:marBottom w:val="0"/>
      <w:divBdr>
        <w:top w:val="none" w:sz="0" w:space="0" w:color="auto"/>
        <w:left w:val="none" w:sz="0" w:space="0" w:color="auto"/>
        <w:bottom w:val="none" w:sz="0" w:space="0" w:color="auto"/>
        <w:right w:val="none" w:sz="0" w:space="0" w:color="auto"/>
      </w:divBdr>
    </w:div>
    <w:div w:id="263073658">
      <w:bodyDiv w:val="1"/>
      <w:marLeft w:val="0"/>
      <w:marRight w:val="0"/>
      <w:marTop w:val="0"/>
      <w:marBottom w:val="0"/>
      <w:divBdr>
        <w:top w:val="none" w:sz="0" w:space="0" w:color="auto"/>
        <w:left w:val="none" w:sz="0" w:space="0" w:color="auto"/>
        <w:bottom w:val="none" w:sz="0" w:space="0" w:color="auto"/>
        <w:right w:val="none" w:sz="0" w:space="0" w:color="auto"/>
      </w:divBdr>
    </w:div>
    <w:div w:id="340204298">
      <w:bodyDiv w:val="1"/>
      <w:marLeft w:val="0"/>
      <w:marRight w:val="0"/>
      <w:marTop w:val="0"/>
      <w:marBottom w:val="0"/>
      <w:divBdr>
        <w:top w:val="none" w:sz="0" w:space="0" w:color="auto"/>
        <w:left w:val="none" w:sz="0" w:space="0" w:color="auto"/>
        <w:bottom w:val="none" w:sz="0" w:space="0" w:color="auto"/>
        <w:right w:val="none" w:sz="0" w:space="0" w:color="auto"/>
      </w:divBdr>
    </w:div>
    <w:div w:id="471990624">
      <w:bodyDiv w:val="1"/>
      <w:marLeft w:val="0"/>
      <w:marRight w:val="0"/>
      <w:marTop w:val="0"/>
      <w:marBottom w:val="0"/>
      <w:divBdr>
        <w:top w:val="none" w:sz="0" w:space="0" w:color="auto"/>
        <w:left w:val="none" w:sz="0" w:space="0" w:color="auto"/>
        <w:bottom w:val="none" w:sz="0" w:space="0" w:color="auto"/>
        <w:right w:val="none" w:sz="0" w:space="0" w:color="auto"/>
      </w:divBdr>
      <w:divsChild>
        <w:div w:id="64498557">
          <w:marLeft w:val="0"/>
          <w:marRight w:val="0"/>
          <w:marTop w:val="0"/>
          <w:marBottom w:val="0"/>
          <w:divBdr>
            <w:top w:val="none" w:sz="0" w:space="0" w:color="auto"/>
            <w:left w:val="none" w:sz="0" w:space="0" w:color="auto"/>
            <w:bottom w:val="none" w:sz="0" w:space="0" w:color="auto"/>
            <w:right w:val="none" w:sz="0" w:space="0" w:color="auto"/>
          </w:divBdr>
        </w:div>
        <w:div w:id="111097447">
          <w:marLeft w:val="0"/>
          <w:marRight w:val="0"/>
          <w:marTop w:val="0"/>
          <w:marBottom w:val="0"/>
          <w:divBdr>
            <w:top w:val="none" w:sz="0" w:space="0" w:color="auto"/>
            <w:left w:val="none" w:sz="0" w:space="0" w:color="auto"/>
            <w:bottom w:val="none" w:sz="0" w:space="0" w:color="auto"/>
            <w:right w:val="none" w:sz="0" w:space="0" w:color="auto"/>
          </w:divBdr>
        </w:div>
        <w:div w:id="121971095">
          <w:marLeft w:val="0"/>
          <w:marRight w:val="0"/>
          <w:marTop w:val="0"/>
          <w:marBottom w:val="0"/>
          <w:divBdr>
            <w:top w:val="none" w:sz="0" w:space="0" w:color="auto"/>
            <w:left w:val="none" w:sz="0" w:space="0" w:color="auto"/>
            <w:bottom w:val="none" w:sz="0" w:space="0" w:color="auto"/>
            <w:right w:val="none" w:sz="0" w:space="0" w:color="auto"/>
          </w:divBdr>
        </w:div>
        <w:div w:id="145242522">
          <w:marLeft w:val="0"/>
          <w:marRight w:val="0"/>
          <w:marTop w:val="0"/>
          <w:marBottom w:val="0"/>
          <w:divBdr>
            <w:top w:val="none" w:sz="0" w:space="0" w:color="auto"/>
            <w:left w:val="none" w:sz="0" w:space="0" w:color="auto"/>
            <w:bottom w:val="none" w:sz="0" w:space="0" w:color="auto"/>
            <w:right w:val="none" w:sz="0" w:space="0" w:color="auto"/>
          </w:divBdr>
        </w:div>
        <w:div w:id="362755289">
          <w:marLeft w:val="0"/>
          <w:marRight w:val="0"/>
          <w:marTop w:val="0"/>
          <w:marBottom w:val="0"/>
          <w:divBdr>
            <w:top w:val="none" w:sz="0" w:space="0" w:color="auto"/>
            <w:left w:val="none" w:sz="0" w:space="0" w:color="auto"/>
            <w:bottom w:val="none" w:sz="0" w:space="0" w:color="auto"/>
            <w:right w:val="none" w:sz="0" w:space="0" w:color="auto"/>
          </w:divBdr>
        </w:div>
        <w:div w:id="700059037">
          <w:marLeft w:val="0"/>
          <w:marRight w:val="0"/>
          <w:marTop w:val="0"/>
          <w:marBottom w:val="0"/>
          <w:divBdr>
            <w:top w:val="none" w:sz="0" w:space="0" w:color="auto"/>
            <w:left w:val="none" w:sz="0" w:space="0" w:color="auto"/>
            <w:bottom w:val="none" w:sz="0" w:space="0" w:color="auto"/>
            <w:right w:val="none" w:sz="0" w:space="0" w:color="auto"/>
          </w:divBdr>
        </w:div>
        <w:div w:id="772939692">
          <w:marLeft w:val="0"/>
          <w:marRight w:val="0"/>
          <w:marTop w:val="0"/>
          <w:marBottom w:val="0"/>
          <w:divBdr>
            <w:top w:val="none" w:sz="0" w:space="0" w:color="auto"/>
            <w:left w:val="none" w:sz="0" w:space="0" w:color="auto"/>
            <w:bottom w:val="none" w:sz="0" w:space="0" w:color="auto"/>
            <w:right w:val="none" w:sz="0" w:space="0" w:color="auto"/>
          </w:divBdr>
        </w:div>
        <w:div w:id="887884876">
          <w:marLeft w:val="0"/>
          <w:marRight w:val="0"/>
          <w:marTop w:val="0"/>
          <w:marBottom w:val="0"/>
          <w:divBdr>
            <w:top w:val="none" w:sz="0" w:space="0" w:color="auto"/>
            <w:left w:val="none" w:sz="0" w:space="0" w:color="auto"/>
            <w:bottom w:val="none" w:sz="0" w:space="0" w:color="auto"/>
            <w:right w:val="none" w:sz="0" w:space="0" w:color="auto"/>
          </w:divBdr>
        </w:div>
        <w:div w:id="967129980">
          <w:marLeft w:val="0"/>
          <w:marRight w:val="0"/>
          <w:marTop w:val="0"/>
          <w:marBottom w:val="0"/>
          <w:divBdr>
            <w:top w:val="none" w:sz="0" w:space="0" w:color="auto"/>
            <w:left w:val="none" w:sz="0" w:space="0" w:color="auto"/>
            <w:bottom w:val="none" w:sz="0" w:space="0" w:color="auto"/>
            <w:right w:val="none" w:sz="0" w:space="0" w:color="auto"/>
          </w:divBdr>
        </w:div>
        <w:div w:id="1091119839">
          <w:marLeft w:val="0"/>
          <w:marRight w:val="0"/>
          <w:marTop w:val="0"/>
          <w:marBottom w:val="0"/>
          <w:divBdr>
            <w:top w:val="none" w:sz="0" w:space="0" w:color="auto"/>
            <w:left w:val="none" w:sz="0" w:space="0" w:color="auto"/>
            <w:bottom w:val="none" w:sz="0" w:space="0" w:color="auto"/>
            <w:right w:val="none" w:sz="0" w:space="0" w:color="auto"/>
          </w:divBdr>
        </w:div>
        <w:div w:id="1097678290">
          <w:marLeft w:val="0"/>
          <w:marRight w:val="0"/>
          <w:marTop w:val="0"/>
          <w:marBottom w:val="0"/>
          <w:divBdr>
            <w:top w:val="none" w:sz="0" w:space="0" w:color="auto"/>
            <w:left w:val="none" w:sz="0" w:space="0" w:color="auto"/>
            <w:bottom w:val="none" w:sz="0" w:space="0" w:color="auto"/>
            <w:right w:val="none" w:sz="0" w:space="0" w:color="auto"/>
          </w:divBdr>
        </w:div>
        <w:div w:id="1176385006">
          <w:marLeft w:val="0"/>
          <w:marRight w:val="0"/>
          <w:marTop w:val="0"/>
          <w:marBottom w:val="0"/>
          <w:divBdr>
            <w:top w:val="none" w:sz="0" w:space="0" w:color="auto"/>
            <w:left w:val="none" w:sz="0" w:space="0" w:color="auto"/>
            <w:bottom w:val="none" w:sz="0" w:space="0" w:color="auto"/>
            <w:right w:val="none" w:sz="0" w:space="0" w:color="auto"/>
          </w:divBdr>
        </w:div>
        <w:div w:id="1388148369">
          <w:marLeft w:val="0"/>
          <w:marRight w:val="0"/>
          <w:marTop w:val="0"/>
          <w:marBottom w:val="0"/>
          <w:divBdr>
            <w:top w:val="none" w:sz="0" w:space="0" w:color="auto"/>
            <w:left w:val="none" w:sz="0" w:space="0" w:color="auto"/>
            <w:bottom w:val="none" w:sz="0" w:space="0" w:color="auto"/>
            <w:right w:val="none" w:sz="0" w:space="0" w:color="auto"/>
          </w:divBdr>
        </w:div>
        <w:div w:id="1506364737">
          <w:marLeft w:val="0"/>
          <w:marRight w:val="0"/>
          <w:marTop w:val="0"/>
          <w:marBottom w:val="0"/>
          <w:divBdr>
            <w:top w:val="none" w:sz="0" w:space="0" w:color="auto"/>
            <w:left w:val="none" w:sz="0" w:space="0" w:color="auto"/>
            <w:bottom w:val="none" w:sz="0" w:space="0" w:color="auto"/>
            <w:right w:val="none" w:sz="0" w:space="0" w:color="auto"/>
          </w:divBdr>
        </w:div>
        <w:div w:id="1571573529">
          <w:marLeft w:val="0"/>
          <w:marRight w:val="0"/>
          <w:marTop w:val="0"/>
          <w:marBottom w:val="0"/>
          <w:divBdr>
            <w:top w:val="none" w:sz="0" w:space="0" w:color="auto"/>
            <w:left w:val="none" w:sz="0" w:space="0" w:color="auto"/>
            <w:bottom w:val="none" w:sz="0" w:space="0" w:color="auto"/>
            <w:right w:val="none" w:sz="0" w:space="0" w:color="auto"/>
          </w:divBdr>
        </w:div>
        <w:div w:id="1671057895">
          <w:marLeft w:val="0"/>
          <w:marRight w:val="0"/>
          <w:marTop w:val="0"/>
          <w:marBottom w:val="0"/>
          <w:divBdr>
            <w:top w:val="none" w:sz="0" w:space="0" w:color="auto"/>
            <w:left w:val="none" w:sz="0" w:space="0" w:color="auto"/>
            <w:bottom w:val="none" w:sz="0" w:space="0" w:color="auto"/>
            <w:right w:val="none" w:sz="0" w:space="0" w:color="auto"/>
          </w:divBdr>
        </w:div>
      </w:divsChild>
    </w:div>
    <w:div w:id="549418267">
      <w:bodyDiv w:val="1"/>
      <w:marLeft w:val="0"/>
      <w:marRight w:val="0"/>
      <w:marTop w:val="0"/>
      <w:marBottom w:val="0"/>
      <w:divBdr>
        <w:top w:val="none" w:sz="0" w:space="0" w:color="auto"/>
        <w:left w:val="none" w:sz="0" w:space="0" w:color="auto"/>
        <w:bottom w:val="none" w:sz="0" w:space="0" w:color="auto"/>
        <w:right w:val="none" w:sz="0" w:space="0" w:color="auto"/>
      </w:divBdr>
    </w:div>
    <w:div w:id="598489107">
      <w:bodyDiv w:val="1"/>
      <w:marLeft w:val="0"/>
      <w:marRight w:val="0"/>
      <w:marTop w:val="0"/>
      <w:marBottom w:val="0"/>
      <w:divBdr>
        <w:top w:val="none" w:sz="0" w:space="0" w:color="auto"/>
        <w:left w:val="none" w:sz="0" w:space="0" w:color="auto"/>
        <w:bottom w:val="none" w:sz="0" w:space="0" w:color="auto"/>
        <w:right w:val="none" w:sz="0" w:space="0" w:color="auto"/>
      </w:divBdr>
    </w:div>
    <w:div w:id="692808217">
      <w:bodyDiv w:val="1"/>
      <w:marLeft w:val="0"/>
      <w:marRight w:val="0"/>
      <w:marTop w:val="0"/>
      <w:marBottom w:val="0"/>
      <w:divBdr>
        <w:top w:val="none" w:sz="0" w:space="0" w:color="auto"/>
        <w:left w:val="none" w:sz="0" w:space="0" w:color="auto"/>
        <w:bottom w:val="none" w:sz="0" w:space="0" w:color="auto"/>
        <w:right w:val="none" w:sz="0" w:space="0" w:color="auto"/>
      </w:divBdr>
    </w:div>
    <w:div w:id="845286257">
      <w:bodyDiv w:val="1"/>
      <w:marLeft w:val="0"/>
      <w:marRight w:val="0"/>
      <w:marTop w:val="0"/>
      <w:marBottom w:val="0"/>
      <w:divBdr>
        <w:top w:val="none" w:sz="0" w:space="0" w:color="auto"/>
        <w:left w:val="none" w:sz="0" w:space="0" w:color="auto"/>
        <w:bottom w:val="none" w:sz="0" w:space="0" w:color="auto"/>
        <w:right w:val="none" w:sz="0" w:space="0" w:color="auto"/>
      </w:divBdr>
    </w:div>
    <w:div w:id="855000908">
      <w:bodyDiv w:val="1"/>
      <w:marLeft w:val="0"/>
      <w:marRight w:val="0"/>
      <w:marTop w:val="0"/>
      <w:marBottom w:val="0"/>
      <w:divBdr>
        <w:top w:val="none" w:sz="0" w:space="0" w:color="auto"/>
        <w:left w:val="none" w:sz="0" w:space="0" w:color="auto"/>
        <w:bottom w:val="none" w:sz="0" w:space="0" w:color="auto"/>
        <w:right w:val="none" w:sz="0" w:space="0" w:color="auto"/>
      </w:divBdr>
    </w:div>
    <w:div w:id="925379754">
      <w:bodyDiv w:val="1"/>
      <w:marLeft w:val="0"/>
      <w:marRight w:val="0"/>
      <w:marTop w:val="0"/>
      <w:marBottom w:val="0"/>
      <w:divBdr>
        <w:top w:val="none" w:sz="0" w:space="0" w:color="auto"/>
        <w:left w:val="none" w:sz="0" w:space="0" w:color="auto"/>
        <w:bottom w:val="none" w:sz="0" w:space="0" w:color="auto"/>
        <w:right w:val="none" w:sz="0" w:space="0" w:color="auto"/>
      </w:divBdr>
      <w:divsChild>
        <w:div w:id="969088664">
          <w:marLeft w:val="0"/>
          <w:marRight w:val="0"/>
          <w:marTop w:val="0"/>
          <w:marBottom w:val="0"/>
          <w:divBdr>
            <w:top w:val="none" w:sz="0" w:space="0" w:color="auto"/>
            <w:left w:val="none" w:sz="0" w:space="0" w:color="auto"/>
            <w:bottom w:val="none" w:sz="0" w:space="0" w:color="auto"/>
            <w:right w:val="none" w:sz="0" w:space="0" w:color="auto"/>
          </w:divBdr>
        </w:div>
      </w:divsChild>
    </w:div>
    <w:div w:id="1293288842">
      <w:bodyDiv w:val="1"/>
      <w:marLeft w:val="0"/>
      <w:marRight w:val="0"/>
      <w:marTop w:val="0"/>
      <w:marBottom w:val="0"/>
      <w:divBdr>
        <w:top w:val="none" w:sz="0" w:space="0" w:color="auto"/>
        <w:left w:val="none" w:sz="0" w:space="0" w:color="auto"/>
        <w:bottom w:val="none" w:sz="0" w:space="0" w:color="auto"/>
        <w:right w:val="none" w:sz="0" w:space="0" w:color="auto"/>
      </w:divBdr>
    </w:div>
    <w:div w:id="1386682697">
      <w:bodyDiv w:val="1"/>
      <w:marLeft w:val="0"/>
      <w:marRight w:val="0"/>
      <w:marTop w:val="0"/>
      <w:marBottom w:val="0"/>
      <w:divBdr>
        <w:top w:val="none" w:sz="0" w:space="0" w:color="auto"/>
        <w:left w:val="none" w:sz="0" w:space="0" w:color="auto"/>
        <w:bottom w:val="none" w:sz="0" w:space="0" w:color="auto"/>
        <w:right w:val="none" w:sz="0" w:space="0" w:color="auto"/>
      </w:divBdr>
    </w:div>
    <w:div w:id="1585069114">
      <w:bodyDiv w:val="1"/>
      <w:marLeft w:val="0"/>
      <w:marRight w:val="0"/>
      <w:marTop w:val="0"/>
      <w:marBottom w:val="0"/>
      <w:divBdr>
        <w:top w:val="none" w:sz="0" w:space="0" w:color="auto"/>
        <w:left w:val="none" w:sz="0" w:space="0" w:color="auto"/>
        <w:bottom w:val="none" w:sz="0" w:space="0" w:color="auto"/>
        <w:right w:val="none" w:sz="0" w:space="0" w:color="auto"/>
      </w:divBdr>
    </w:div>
    <w:div w:id="1610579860">
      <w:bodyDiv w:val="1"/>
      <w:marLeft w:val="0"/>
      <w:marRight w:val="0"/>
      <w:marTop w:val="0"/>
      <w:marBottom w:val="0"/>
      <w:divBdr>
        <w:top w:val="none" w:sz="0" w:space="0" w:color="auto"/>
        <w:left w:val="none" w:sz="0" w:space="0" w:color="auto"/>
        <w:bottom w:val="none" w:sz="0" w:space="0" w:color="auto"/>
        <w:right w:val="none" w:sz="0" w:space="0" w:color="auto"/>
      </w:divBdr>
      <w:divsChild>
        <w:div w:id="27613232">
          <w:marLeft w:val="0"/>
          <w:marRight w:val="0"/>
          <w:marTop w:val="0"/>
          <w:marBottom w:val="0"/>
          <w:divBdr>
            <w:top w:val="none" w:sz="0" w:space="0" w:color="auto"/>
            <w:left w:val="none" w:sz="0" w:space="0" w:color="auto"/>
            <w:bottom w:val="none" w:sz="0" w:space="0" w:color="auto"/>
            <w:right w:val="none" w:sz="0" w:space="0" w:color="auto"/>
          </w:divBdr>
        </w:div>
        <w:div w:id="103816700">
          <w:marLeft w:val="0"/>
          <w:marRight w:val="0"/>
          <w:marTop w:val="0"/>
          <w:marBottom w:val="0"/>
          <w:divBdr>
            <w:top w:val="none" w:sz="0" w:space="0" w:color="auto"/>
            <w:left w:val="none" w:sz="0" w:space="0" w:color="auto"/>
            <w:bottom w:val="none" w:sz="0" w:space="0" w:color="auto"/>
            <w:right w:val="none" w:sz="0" w:space="0" w:color="auto"/>
          </w:divBdr>
        </w:div>
        <w:div w:id="156043835">
          <w:marLeft w:val="0"/>
          <w:marRight w:val="0"/>
          <w:marTop w:val="0"/>
          <w:marBottom w:val="0"/>
          <w:divBdr>
            <w:top w:val="none" w:sz="0" w:space="0" w:color="auto"/>
            <w:left w:val="none" w:sz="0" w:space="0" w:color="auto"/>
            <w:bottom w:val="none" w:sz="0" w:space="0" w:color="auto"/>
            <w:right w:val="none" w:sz="0" w:space="0" w:color="auto"/>
          </w:divBdr>
        </w:div>
        <w:div w:id="171603833">
          <w:marLeft w:val="0"/>
          <w:marRight w:val="0"/>
          <w:marTop w:val="0"/>
          <w:marBottom w:val="0"/>
          <w:divBdr>
            <w:top w:val="none" w:sz="0" w:space="0" w:color="auto"/>
            <w:left w:val="none" w:sz="0" w:space="0" w:color="auto"/>
            <w:bottom w:val="none" w:sz="0" w:space="0" w:color="auto"/>
            <w:right w:val="none" w:sz="0" w:space="0" w:color="auto"/>
          </w:divBdr>
        </w:div>
        <w:div w:id="178202582">
          <w:marLeft w:val="0"/>
          <w:marRight w:val="0"/>
          <w:marTop w:val="0"/>
          <w:marBottom w:val="0"/>
          <w:divBdr>
            <w:top w:val="none" w:sz="0" w:space="0" w:color="auto"/>
            <w:left w:val="none" w:sz="0" w:space="0" w:color="auto"/>
            <w:bottom w:val="none" w:sz="0" w:space="0" w:color="auto"/>
            <w:right w:val="none" w:sz="0" w:space="0" w:color="auto"/>
          </w:divBdr>
        </w:div>
        <w:div w:id="258950224">
          <w:marLeft w:val="0"/>
          <w:marRight w:val="0"/>
          <w:marTop w:val="0"/>
          <w:marBottom w:val="0"/>
          <w:divBdr>
            <w:top w:val="none" w:sz="0" w:space="0" w:color="auto"/>
            <w:left w:val="none" w:sz="0" w:space="0" w:color="auto"/>
            <w:bottom w:val="none" w:sz="0" w:space="0" w:color="auto"/>
            <w:right w:val="none" w:sz="0" w:space="0" w:color="auto"/>
          </w:divBdr>
        </w:div>
        <w:div w:id="270211140">
          <w:marLeft w:val="0"/>
          <w:marRight w:val="0"/>
          <w:marTop w:val="0"/>
          <w:marBottom w:val="0"/>
          <w:divBdr>
            <w:top w:val="none" w:sz="0" w:space="0" w:color="auto"/>
            <w:left w:val="none" w:sz="0" w:space="0" w:color="auto"/>
            <w:bottom w:val="none" w:sz="0" w:space="0" w:color="auto"/>
            <w:right w:val="none" w:sz="0" w:space="0" w:color="auto"/>
          </w:divBdr>
        </w:div>
        <w:div w:id="480267568">
          <w:marLeft w:val="0"/>
          <w:marRight w:val="0"/>
          <w:marTop w:val="0"/>
          <w:marBottom w:val="0"/>
          <w:divBdr>
            <w:top w:val="none" w:sz="0" w:space="0" w:color="auto"/>
            <w:left w:val="none" w:sz="0" w:space="0" w:color="auto"/>
            <w:bottom w:val="none" w:sz="0" w:space="0" w:color="auto"/>
            <w:right w:val="none" w:sz="0" w:space="0" w:color="auto"/>
          </w:divBdr>
        </w:div>
        <w:div w:id="537400841">
          <w:marLeft w:val="0"/>
          <w:marRight w:val="0"/>
          <w:marTop w:val="0"/>
          <w:marBottom w:val="0"/>
          <w:divBdr>
            <w:top w:val="none" w:sz="0" w:space="0" w:color="auto"/>
            <w:left w:val="none" w:sz="0" w:space="0" w:color="auto"/>
            <w:bottom w:val="none" w:sz="0" w:space="0" w:color="auto"/>
            <w:right w:val="none" w:sz="0" w:space="0" w:color="auto"/>
          </w:divBdr>
        </w:div>
        <w:div w:id="1120949458">
          <w:marLeft w:val="0"/>
          <w:marRight w:val="0"/>
          <w:marTop w:val="0"/>
          <w:marBottom w:val="0"/>
          <w:divBdr>
            <w:top w:val="none" w:sz="0" w:space="0" w:color="auto"/>
            <w:left w:val="none" w:sz="0" w:space="0" w:color="auto"/>
            <w:bottom w:val="none" w:sz="0" w:space="0" w:color="auto"/>
            <w:right w:val="none" w:sz="0" w:space="0" w:color="auto"/>
          </w:divBdr>
        </w:div>
        <w:div w:id="1453597085">
          <w:marLeft w:val="0"/>
          <w:marRight w:val="0"/>
          <w:marTop w:val="0"/>
          <w:marBottom w:val="0"/>
          <w:divBdr>
            <w:top w:val="none" w:sz="0" w:space="0" w:color="auto"/>
            <w:left w:val="none" w:sz="0" w:space="0" w:color="auto"/>
            <w:bottom w:val="none" w:sz="0" w:space="0" w:color="auto"/>
            <w:right w:val="none" w:sz="0" w:space="0" w:color="auto"/>
          </w:divBdr>
        </w:div>
        <w:div w:id="1486700086">
          <w:marLeft w:val="0"/>
          <w:marRight w:val="0"/>
          <w:marTop w:val="0"/>
          <w:marBottom w:val="0"/>
          <w:divBdr>
            <w:top w:val="none" w:sz="0" w:space="0" w:color="auto"/>
            <w:left w:val="none" w:sz="0" w:space="0" w:color="auto"/>
            <w:bottom w:val="none" w:sz="0" w:space="0" w:color="auto"/>
            <w:right w:val="none" w:sz="0" w:space="0" w:color="auto"/>
          </w:divBdr>
        </w:div>
        <w:div w:id="1507331240">
          <w:marLeft w:val="0"/>
          <w:marRight w:val="0"/>
          <w:marTop w:val="0"/>
          <w:marBottom w:val="0"/>
          <w:divBdr>
            <w:top w:val="none" w:sz="0" w:space="0" w:color="auto"/>
            <w:left w:val="none" w:sz="0" w:space="0" w:color="auto"/>
            <w:bottom w:val="none" w:sz="0" w:space="0" w:color="auto"/>
            <w:right w:val="none" w:sz="0" w:space="0" w:color="auto"/>
          </w:divBdr>
        </w:div>
        <w:div w:id="1521701867">
          <w:marLeft w:val="0"/>
          <w:marRight w:val="0"/>
          <w:marTop w:val="0"/>
          <w:marBottom w:val="0"/>
          <w:divBdr>
            <w:top w:val="none" w:sz="0" w:space="0" w:color="auto"/>
            <w:left w:val="none" w:sz="0" w:space="0" w:color="auto"/>
            <w:bottom w:val="none" w:sz="0" w:space="0" w:color="auto"/>
            <w:right w:val="none" w:sz="0" w:space="0" w:color="auto"/>
          </w:divBdr>
        </w:div>
        <w:div w:id="1611355351">
          <w:marLeft w:val="0"/>
          <w:marRight w:val="0"/>
          <w:marTop w:val="0"/>
          <w:marBottom w:val="0"/>
          <w:divBdr>
            <w:top w:val="none" w:sz="0" w:space="0" w:color="auto"/>
            <w:left w:val="none" w:sz="0" w:space="0" w:color="auto"/>
            <w:bottom w:val="none" w:sz="0" w:space="0" w:color="auto"/>
            <w:right w:val="none" w:sz="0" w:space="0" w:color="auto"/>
          </w:divBdr>
        </w:div>
        <w:div w:id="1924946968">
          <w:marLeft w:val="0"/>
          <w:marRight w:val="0"/>
          <w:marTop w:val="0"/>
          <w:marBottom w:val="0"/>
          <w:divBdr>
            <w:top w:val="none" w:sz="0" w:space="0" w:color="auto"/>
            <w:left w:val="none" w:sz="0" w:space="0" w:color="auto"/>
            <w:bottom w:val="none" w:sz="0" w:space="0" w:color="auto"/>
            <w:right w:val="none" w:sz="0" w:space="0" w:color="auto"/>
          </w:divBdr>
        </w:div>
        <w:div w:id="1994407193">
          <w:marLeft w:val="0"/>
          <w:marRight w:val="0"/>
          <w:marTop w:val="0"/>
          <w:marBottom w:val="0"/>
          <w:divBdr>
            <w:top w:val="none" w:sz="0" w:space="0" w:color="auto"/>
            <w:left w:val="none" w:sz="0" w:space="0" w:color="auto"/>
            <w:bottom w:val="none" w:sz="0" w:space="0" w:color="auto"/>
            <w:right w:val="none" w:sz="0" w:space="0" w:color="auto"/>
          </w:divBdr>
        </w:div>
      </w:divsChild>
    </w:div>
    <w:div w:id="1691762776">
      <w:bodyDiv w:val="1"/>
      <w:marLeft w:val="0"/>
      <w:marRight w:val="0"/>
      <w:marTop w:val="0"/>
      <w:marBottom w:val="0"/>
      <w:divBdr>
        <w:top w:val="none" w:sz="0" w:space="0" w:color="auto"/>
        <w:left w:val="none" w:sz="0" w:space="0" w:color="auto"/>
        <w:bottom w:val="none" w:sz="0" w:space="0" w:color="auto"/>
        <w:right w:val="none" w:sz="0" w:space="0" w:color="auto"/>
      </w:divBdr>
    </w:div>
    <w:div w:id="1695810586">
      <w:bodyDiv w:val="1"/>
      <w:marLeft w:val="0"/>
      <w:marRight w:val="0"/>
      <w:marTop w:val="0"/>
      <w:marBottom w:val="0"/>
      <w:divBdr>
        <w:top w:val="none" w:sz="0" w:space="0" w:color="auto"/>
        <w:left w:val="none" w:sz="0" w:space="0" w:color="auto"/>
        <w:bottom w:val="none" w:sz="0" w:space="0" w:color="auto"/>
        <w:right w:val="none" w:sz="0" w:space="0" w:color="auto"/>
      </w:divBdr>
    </w:div>
    <w:div w:id="1739590477">
      <w:bodyDiv w:val="1"/>
      <w:marLeft w:val="0"/>
      <w:marRight w:val="0"/>
      <w:marTop w:val="0"/>
      <w:marBottom w:val="0"/>
      <w:divBdr>
        <w:top w:val="none" w:sz="0" w:space="0" w:color="auto"/>
        <w:left w:val="none" w:sz="0" w:space="0" w:color="auto"/>
        <w:bottom w:val="none" w:sz="0" w:space="0" w:color="auto"/>
        <w:right w:val="none" w:sz="0" w:space="0" w:color="auto"/>
      </w:divBdr>
    </w:div>
    <w:div w:id="1764912454">
      <w:bodyDiv w:val="1"/>
      <w:marLeft w:val="0"/>
      <w:marRight w:val="0"/>
      <w:marTop w:val="0"/>
      <w:marBottom w:val="0"/>
      <w:divBdr>
        <w:top w:val="none" w:sz="0" w:space="0" w:color="auto"/>
        <w:left w:val="none" w:sz="0" w:space="0" w:color="auto"/>
        <w:bottom w:val="none" w:sz="0" w:space="0" w:color="auto"/>
        <w:right w:val="none" w:sz="0" w:space="0" w:color="auto"/>
      </w:divBdr>
      <w:divsChild>
        <w:div w:id="46146308">
          <w:marLeft w:val="0"/>
          <w:marRight w:val="0"/>
          <w:marTop w:val="0"/>
          <w:marBottom w:val="0"/>
          <w:divBdr>
            <w:top w:val="none" w:sz="0" w:space="0" w:color="auto"/>
            <w:left w:val="none" w:sz="0" w:space="0" w:color="auto"/>
            <w:bottom w:val="none" w:sz="0" w:space="0" w:color="auto"/>
            <w:right w:val="none" w:sz="0" w:space="0" w:color="auto"/>
          </w:divBdr>
        </w:div>
        <w:div w:id="179004526">
          <w:marLeft w:val="0"/>
          <w:marRight w:val="0"/>
          <w:marTop w:val="0"/>
          <w:marBottom w:val="0"/>
          <w:divBdr>
            <w:top w:val="none" w:sz="0" w:space="0" w:color="auto"/>
            <w:left w:val="none" w:sz="0" w:space="0" w:color="auto"/>
            <w:bottom w:val="none" w:sz="0" w:space="0" w:color="auto"/>
            <w:right w:val="none" w:sz="0" w:space="0" w:color="auto"/>
          </w:divBdr>
        </w:div>
        <w:div w:id="235824637">
          <w:marLeft w:val="0"/>
          <w:marRight w:val="0"/>
          <w:marTop w:val="0"/>
          <w:marBottom w:val="0"/>
          <w:divBdr>
            <w:top w:val="none" w:sz="0" w:space="0" w:color="auto"/>
            <w:left w:val="none" w:sz="0" w:space="0" w:color="auto"/>
            <w:bottom w:val="none" w:sz="0" w:space="0" w:color="auto"/>
            <w:right w:val="none" w:sz="0" w:space="0" w:color="auto"/>
          </w:divBdr>
        </w:div>
        <w:div w:id="350185200">
          <w:marLeft w:val="0"/>
          <w:marRight w:val="0"/>
          <w:marTop w:val="0"/>
          <w:marBottom w:val="0"/>
          <w:divBdr>
            <w:top w:val="none" w:sz="0" w:space="0" w:color="auto"/>
            <w:left w:val="none" w:sz="0" w:space="0" w:color="auto"/>
            <w:bottom w:val="none" w:sz="0" w:space="0" w:color="auto"/>
            <w:right w:val="none" w:sz="0" w:space="0" w:color="auto"/>
          </w:divBdr>
        </w:div>
        <w:div w:id="419644616">
          <w:marLeft w:val="0"/>
          <w:marRight w:val="0"/>
          <w:marTop w:val="0"/>
          <w:marBottom w:val="0"/>
          <w:divBdr>
            <w:top w:val="none" w:sz="0" w:space="0" w:color="auto"/>
            <w:left w:val="none" w:sz="0" w:space="0" w:color="auto"/>
            <w:bottom w:val="none" w:sz="0" w:space="0" w:color="auto"/>
            <w:right w:val="none" w:sz="0" w:space="0" w:color="auto"/>
          </w:divBdr>
        </w:div>
        <w:div w:id="451091231">
          <w:marLeft w:val="0"/>
          <w:marRight w:val="0"/>
          <w:marTop w:val="0"/>
          <w:marBottom w:val="0"/>
          <w:divBdr>
            <w:top w:val="none" w:sz="0" w:space="0" w:color="auto"/>
            <w:left w:val="none" w:sz="0" w:space="0" w:color="auto"/>
            <w:bottom w:val="none" w:sz="0" w:space="0" w:color="auto"/>
            <w:right w:val="none" w:sz="0" w:space="0" w:color="auto"/>
          </w:divBdr>
        </w:div>
        <w:div w:id="668557681">
          <w:marLeft w:val="0"/>
          <w:marRight w:val="0"/>
          <w:marTop w:val="0"/>
          <w:marBottom w:val="0"/>
          <w:divBdr>
            <w:top w:val="none" w:sz="0" w:space="0" w:color="auto"/>
            <w:left w:val="none" w:sz="0" w:space="0" w:color="auto"/>
            <w:bottom w:val="none" w:sz="0" w:space="0" w:color="auto"/>
            <w:right w:val="none" w:sz="0" w:space="0" w:color="auto"/>
          </w:divBdr>
        </w:div>
        <w:div w:id="702901628">
          <w:marLeft w:val="0"/>
          <w:marRight w:val="0"/>
          <w:marTop w:val="0"/>
          <w:marBottom w:val="0"/>
          <w:divBdr>
            <w:top w:val="none" w:sz="0" w:space="0" w:color="auto"/>
            <w:left w:val="none" w:sz="0" w:space="0" w:color="auto"/>
            <w:bottom w:val="none" w:sz="0" w:space="0" w:color="auto"/>
            <w:right w:val="none" w:sz="0" w:space="0" w:color="auto"/>
          </w:divBdr>
        </w:div>
        <w:div w:id="865560879">
          <w:marLeft w:val="0"/>
          <w:marRight w:val="0"/>
          <w:marTop w:val="0"/>
          <w:marBottom w:val="0"/>
          <w:divBdr>
            <w:top w:val="none" w:sz="0" w:space="0" w:color="auto"/>
            <w:left w:val="none" w:sz="0" w:space="0" w:color="auto"/>
            <w:bottom w:val="none" w:sz="0" w:space="0" w:color="auto"/>
            <w:right w:val="none" w:sz="0" w:space="0" w:color="auto"/>
          </w:divBdr>
        </w:div>
        <w:div w:id="972905432">
          <w:marLeft w:val="0"/>
          <w:marRight w:val="0"/>
          <w:marTop w:val="0"/>
          <w:marBottom w:val="0"/>
          <w:divBdr>
            <w:top w:val="none" w:sz="0" w:space="0" w:color="auto"/>
            <w:left w:val="none" w:sz="0" w:space="0" w:color="auto"/>
            <w:bottom w:val="none" w:sz="0" w:space="0" w:color="auto"/>
            <w:right w:val="none" w:sz="0" w:space="0" w:color="auto"/>
          </w:divBdr>
        </w:div>
        <w:div w:id="1030688524">
          <w:marLeft w:val="0"/>
          <w:marRight w:val="0"/>
          <w:marTop w:val="0"/>
          <w:marBottom w:val="0"/>
          <w:divBdr>
            <w:top w:val="none" w:sz="0" w:space="0" w:color="auto"/>
            <w:left w:val="none" w:sz="0" w:space="0" w:color="auto"/>
            <w:bottom w:val="none" w:sz="0" w:space="0" w:color="auto"/>
            <w:right w:val="none" w:sz="0" w:space="0" w:color="auto"/>
          </w:divBdr>
        </w:div>
        <w:div w:id="1111163655">
          <w:marLeft w:val="0"/>
          <w:marRight w:val="0"/>
          <w:marTop w:val="0"/>
          <w:marBottom w:val="0"/>
          <w:divBdr>
            <w:top w:val="none" w:sz="0" w:space="0" w:color="auto"/>
            <w:left w:val="none" w:sz="0" w:space="0" w:color="auto"/>
            <w:bottom w:val="none" w:sz="0" w:space="0" w:color="auto"/>
            <w:right w:val="none" w:sz="0" w:space="0" w:color="auto"/>
          </w:divBdr>
        </w:div>
        <w:div w:id="1345596796">
          <w:marLeft w:val="0"/>
          <w:marRight w:val="0"/>
          <w:marTop w:val="0"/>
          <w:marBottom w:val="0"/>
          <w:divBdr>
            <w:top w:val="none" w:sz="0" w:space="0" w:color="auto"/>
            <w:left w:val="none" w:sz="0" w:space="0" w:color="auto"/>
            <w:bottom w:val="none" w:sz="0" w:space="0" w:color="auto"/>
            <w:right w:val="none" w:sz="0" w:space="0" w:color="auto"/>
          </w:divBdr>
        </w:div>
        <w:div w:id="1423913023">
          <w:marLeft w:val="0"/>
          <w:marRight w:val="0"/>
          <w:marTop w:val="0"/>
          <w:marBottom w:val="0"/>
          <w:divBdr>
            <w:top w:val="none" w:sz="0" w:space="0" w:color="auto"/>
            <w:left w:val="none" w:sz="0" w:space="0" w:color="auto"/>
            <w:bottom w:val="none" w:sz="0" w:space="0" w:color="auto"/>
            <w:right w:val="none" w:sz="0" w:space="0" w:color="auto"/>
          </w:divBdr>
        </w:div>
        <w:div w:id="1466198114">
          <w:marLeft w:val="0"/>
          <w:marRight w:val="0"/>
          <w:marTop w:val="0"/>
          <w:marBottom w:val="0"/>
          <w:divBdr>
            <w:top w:val="none" w:sz="0" w:space="0" w:color="auto"/>
            <w:left w:val="none" w:sz="0" w:space="0" w:color="auto"/>
            <w:bottom w:val="none" w:sz="0" w:space="0" w:color="auto"/>
            <w:right w:val="none" w:sz="0" w:space="0" w:color="auto"/>
          </w:divBdr>
        </w:div>
        <w:div w:id="1621911738">
          <w:marLeft w:val="0"/>
          <w:marRight w:val="0"/>
          <w:marTop w:val="0"/>
          <w:marBottom w:val="0"/>
          <w:divBdr>
            <w:top w:val="none" w:sz="0" w:space="0" w:color="auto"/>
            <w:left w:val="none" w:sz="0" w:space="0" w:color="auto"/>
            <w:bottom w:val="none" w:sz="0" w:space="0" w:color="auto"/>
            <w:right w:val="none" w:sz="0" w:space="0" w:color="auto"/>
          </w:divBdr>
        </w:div>
        <w:div w:id="1776562317">
          <w:marLeft w:val="0"/>
          <w:marRight w:val="0"/>
          <w:marTop w:val="0"/>
          <w:marBottom w:val="0"/>
          <w:divBdr>
            <w:top w:val="none" w:sz="0" w:space="0" w:color="auto"/>
            <w:left w:val="none" w:sz="0" w:space="0" w:color="auto"/>
            <w:bottom w:val="none" w:sz="0" w:space="0" w:color="auto"/>
            <w:right w:val="none" w:sz="0" w:space="0" w:color="auto"/>
          </w:divBdr>
        </w:div>
        <w:div w:id="1952784810">
          <w:marLeft w:val="0"/>
          <w:marRight w:val="0"/>
          <w:marTop w:val="0"/>
          <w:marBottom w:val="0"/>
          <w:divBdr>
            <w:top w:val="none" w:sz="0" w:space="0" w:color="auto"/>
            <w:left w:val="none" w:sz="0" w:space="0" w:color="auto"/>
            <w:bottom w:val="none" w:sz="0" w:space="0" w:color="auto"/>
            <w:right w:val="none" w:sz="0" w:space="0" w:color="auto"/>
          </w:divBdr>
        </w:div>
        <w:div w:id="2057659419">
          <w:marLeft w:val="0"/>
          <w:marRight w:val="0"/>
          <w:marTop w:val="0"/>
          <w:marBottom w:val="0"/>
          <w:divBdr>
            <w:top w:val="none" w:sz="0" w:space="0" w:color="auto"/>
            <w:left w:val="none" w:sz="0" w:space="0" w:color="auto"/>
            <w:bottom w:val="none" w:sz="0" w:space="0" w:color="auto"/>
            <w:right w:val="none" w:sz="0" w:space="0" w:color="auto"/>
          </w:divBdr>
        </w:div>
        <w:div w:id="2071221024">
          <w:marLeft w:val="0"/>
          <w:marRight w:val="0"/>
          <w:marTop w:val="0"/>
          <w:marBottom w:val="0"/>
          <w:divBdr>
            <w:top w:val="none" w:sz="0" w:space="0" w:color="auto"/>
            <w:left w:val="none" w:sz="0" w:space="0" w:color="auto"/>
            <w:bottom w:val="none" w:sz="0" w:space="0" w:color="auto"/>
            <w:right w:val="none" w:sz="0" w:space="0" w:color="auto"/>
          </w:divBdr>
        </w:div>
        <w:div w:id="2097431311">
          <w:marLeft w:val="0"/>
          <w:marRight w:val="0"/>
          <w:marTop w:val="0"/>
          <w:marBottom w:val="0"/>
          <w:divBdr>
            <w:top w:val="none" w:sz="0" w:space="0" w:color="auto"/>
            <w:left w:val="none" w:sz="0" w:space="0" w:color="auto"/>
            <w:bottom w:val="none" w:sz="0" w:space="0" w:color="auto"/>
            <w:right w:val="none" w:sz="0" w:space="0" w:color="auto"/>
          </w:divBdr>
        </w:div>
      </w:divsChild>
    </w:div>
    <w:div w:id="1790003209">
      <w:bodyDiv w:val="1"/>
      <w:marLeft w:val="0"/>
      <w:marRight w:val="0"/>
      <w:marTop w:val="0"/>
      <w:marBottom w:val="0"/>
      <w:divBdr>
        <w:top w:val="none" w:sz="0" w:space="0" w:color="auto"/>
        <w:left w:val="none" w:sz="0" w:space="0" w:color="auto"/>
        <w:bottom w:val="none" w:sz="0" w:space="0" w:color="auto"/>
        <w:right w:val="none" w:sz="0" w:space="0" w:color="auto"/>
      </w:divBdr>
      <w:divsChild>
        <w:div w:id="15663133">
          <w:marLeft w:val="0"/>
          <w:marRight w:val="0"/>
          <w:marTop w:val="0"/>
          <w:marBottom w:val="0"/>
          <w:divBdr>
            <w:top w:val="none" w:sz="0" w:space="0" w:color="auto"/>
            <w:left w:val="none" w:sz="0" w:space="0" w:color="auto"/>
            <w:bottom w:val="none" w:sz="0" w:space="0" w:color="auto"/>
            <w:right w:val="none" w:sz="0" w:space="0" w:color="auto"/>
          </w:divBdr>
        </w:div>
        <w:div w:id="695546045">
          <w:marLeft w:val="0"/>
          <w:marRight w:val="0"/>
          <w:marTop w:val="0"/>
          <w:marBottom w:val="0"/>
          <w:divBdr>
            <w:top w:val="none" w:sz="0" w:space="0" w:color="auto"/>
            <w:left w:val="none" w:sz="0" w:space="0" w:color="auto"/>
            <w:bottom w:val="none" w:sz="0" w:space="0" w:color="auto"/>
            <w:right w:val="none" w:sz="0" w:space="0" w:color="auto"/>
          </w:divBdr>
        </w:div>
        <w:div w:id="1231698597">
          <w:marLeft w:val="0"/>
          <w:marRight w:val="0"/>
          <w:marTop w:val="0"/>
          <w:marBottom w:val="0"/>
          <w:divBdr>
            <w:top w:val="none" w:sz="0" w:space="0" w:color="auto"/>
            <w:left w:val="none" w:sz="0" w:space="0" w:color="auto"/>
            <w:bottom w:val="none" w:sz="0" w:space="0" w:color="auto"/>
            <w:right w:val="none" w:sz="0" w:space="0" w:color="auto"/>
          </w:divBdr>
        </w:div>
        <w:div w:id="1240560938">
          <w:marLeft w:val="0"/>
          <w:marRight w:val="0"/>
          <w:marTop w:val="0"/>
          <w:marBottom w:val="0"/>
          <w:divBdr>
            <w:top w:val="none" w:sz="0" w:space="0" w:color="auto"/>
            <w:left w:val="none" w:sz="0" w:space="0" w:color="auto"/>
            <w:bottom w:val="none" w:sz="0" w:space="0" w:color="auto"/>
            <w:right w:val="none" w:sz="0" w:space="0" w:color="auto"/>
          </w:divBdr>
        </w:div>
        <w:div w:id="1634556794">
          <w:marLeft w:val="0"/>
          <w:marRight w:val="0"/>
          <w:marTop w:val="0"/>
          <w:marBottom w:val="0"/>
          <w:divBdr>
            <w:top w:val="none" w:sz="0" w:space="0" w:color="auto"/>
            <w:left w:val="none" w:sz="0" w:space="0" w:color="auto"/>
            <w:bottom w:val="none" w:sz="0" w:space="0" w:color="auto"/>
            <w:right w:val="none" w:sz="0" w:space="0" w:color="auto"/>
          </w:divBdr>
        </w:div>
        <w:div w:id="1837185303">
          <w:marLeft w:val="0"/>
          <w:marRight w:val="0"/>
          <w:marTop w:val="0"/>
          <w:marBottom w:val="0"/>
          <w:divBdr>
            <w:top w:val="none" w:sz="0" w:space="0" w:color="auto"/>
            <w:left w:val="none" w:sz="0" w:space="0" w:color="auto"/>
            <w:bottom w:val="none" w:sz="0" w:space="0" w:color="auto"/>
            <w:right w:val="none" w:sz="0" w:space="0" w:color="auto"/>
          </w:divBdr>
        </w:div>
        <w:div w:id="1879854018">
          <w:marLeft w:val="0"/>
          <w:marRight w:val="0"/>
          <w:marTop w:val="0"/>
          <w:marBottom w:val="0"/>
          <w:divBdr>
            <w:top w:val="none" w:sz="0" w:space="0" w:color="auto"/>
            <w:left w:val="none" w:sz="0" w:space="0" w:color="auto"/>
            <w:bottom w:val="none" w:sz="0" w:space="0" w:color="auto"/>
            <w:right w:val="none" w:sz="0" w:space="0" w:color="auto"/>
          </w:divBdr>
        </w:div>
        <w:div w:id="1889803398">
          <w:marLeft w:val="0"/>
          <w:marRight w:val="0"/>
          <w:marTop w:val="0"/>
          <w:marBottom w:val="0"/>
          <w:divBdr>
            <w:top w:val="none" w:sz="0" w:space="0" w:color="auto"/>
            <w:left w:val="none" w:sz="0" w:space="0" w:color="auto"/>
            <w:bottom w:val="none" w:sz="0" w:space="0" w:color="auto"/>
            <w:right w:val="none" w:sz="0" w:space="0" w:color="auto"/>
          </w:divBdr>
        </w:div>
      </w:divsChild>
    </w:div>
    <w:div w:id="18243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oleObject" Target="embeddings/oleObject27.bin"/><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ncbj.gov.pl/przetargi"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hyperlink" Target="http://www.przetargi.egospodarka.pl/Uslugi-ubezpieczenia-od-nastepstw-nieszczesliwych-wypadkow" TargetMode="Externa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hyperlink" Target="mailto:iod@ncbj,gov.p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bj.gov.pl"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hyperlink" Target="https://pl.wikipedia.org/wiki/BASE_jumping" TargetMode="Externa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cbj.gov.pl/przetargi"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oleObject" Target="embeddings/oleObject26.bin"/><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D078-0D5C-4D6F-8EAF-6335E083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70</Pages>
  <Words>32083</Words>
  <Characters>192499</Characters>
  <Application>Microsoft Office Word</Application>
  <DocSecurity>0</DocSecurity>
  <Lines>1604</Lines>
  <Paragraphs>448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Wydawnictwo C. H. Beck</Company>
  <LinksUpToDate>false</LinksUpToDate>
  <CharactersWithSpaces>224134</CharactersWithSpaces>
  <SharedDoc>false</SharedDoc>
  <HLinks>
    <vt:vector size="24" baseType="variant">
      <vt:variant>
        <vt:i4>4259846</vt:i4>
      </vt:variant>
      <vt:variant>
        <vt:i4>9</vt:i4>
      </vt:variant>
      <vt:variant>
        <vt:i4>0</vt:i4>
      </vt:variant>
      <vt:variant>
        <vt:i4>5</vt:i4>
      </vt:variant>
      <vt:variant>
        <vt:lpwstr>http://www.ncbj.gov.pl/przetargi</vt:lpwstr>
      </vt:variant>
      <vt:variant>
        <vt:lpwstr/>
      </vt:variant>
      <vt:variant>
        <vt:i4>4259846</vt:i4>
      </vt:variant>
      <vt:variant>
        <vt:i4>6</vt:i4>
      </vt:variant>
      <vt:variant>
        <vt:i4>0</vt:i4>
      </vt:variant>
      <vt:variant>
        <vt:i4>5</vt:i4>
      </vt:variant>
      <vt:variant>
        <vt:lpwstr>http://www.ncbj.gov.pl/przetargi</vt:lpwstr>
      </vt:variant>
      <vt:variant>
        <vt:lpwstr/>
      </vt:variant>
      <vt:variant>
        <vt:i4>3145768</vt:i4>
      </vt:variant>
      <vt:variant>
        <vt:i4>3</vt:i4>
      </vt:variant>
      <vt:variant>
        <vt:i4>0</vt:i4>
      </vt:variant>
      <vt:variant>
        <vt:i4>5</vt:i4>
      </vt:variant>
      <vt:variant>
        <vt:lpwstr>http://www.przetargi.egospodarka.pl/Uslugi-ubezpieczenia-od-nastepstw-nieszczesliwych-wypadkow</vt:lpwstr>
      </vt:variant>
      <vt:variant>
        <vt:lpwstr/>
      </vt:variant>
      <vt:variant>
        <vt:i4>2359352</vt:i4>
      </vt:variant>
      <vt:variant>
        <vt:i4>0</vt:i4>
      </vt:variant>
      <vt:variant>
        <vt:i4>0</vt:i4>
      </vt:variant>
      <vt:variant>
        <vt:i4>5</vt:i4>
      </vt:variant>
      <vt:variant>
        <vt:lpwstr>http://www.ncbj.gov.pl/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Krzysztof Maciński</dc:creator>
  <cp:lastModifiedBy>Długaszek Anna</cp:lastModifiedBy>
  <cp:revision>18</cp:revision>
  <cp:lastPrinted>2019-04-17T09:51:00Z</cp:lastPrinted>
  <dcterms:created xsi:type="dcterms:W3CDTF">2019-04-17T05:09:00Z</dcterms:created>
  <dcterms:modified xsi:type="dcterms:W3CDTF">2019-04-17T09:55:00Z</dcterms:modified>
</cp:coreProperties>
</file>