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 budynku nr 81</w:t>
      </w:r>
    </w:p>
    <w:p w:rsidR="0076400A" w:rsidRPr="002719FA" w:rsidRDefault="00BA3073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terenie działki 17</w:t>
      </w:r>
      <w:r w:rsidR="0076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00A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76400A"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u nr </w:t>
      </w:r>
      <w:r w:rsidR="00C82C30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BA3073">
        <w:rPr>
          <w:rFonts w:ascii="Times New Roman" w:hAnsi="Times New Roman" w:cs="Times New Roman"/>
          <w:b/>
          <w:bCs/>
          <w:sz w:val="30"/>
          <w:szCs w:val="30"/>
        </w:rPr>
        <w:t>1</w:t>
      </w: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Pr="00810B66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936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BA3073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C1" w:rsidRDefault="005E0054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A9">
        <w:rPr>
          <w:rFonts w:ascii="Times New Roman" w:hAnsi="Times New Roman" w:cs="Times New Roman"/>
          <w:b/>
          <w:sz w:val="24"/>
          <w:szCs w:val="24"/>
        </w:rPr>
        <w:t>Obiekt</w:t>
      </w:r>
      <w:r w:rsidR="00C82C30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4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30">
        <w:rPr>
          <w:rFonts w:ascii="Times New Roman" w:hAnsi="Times New Roman" w:cs="Times New Roman"/>
          <w:b/>
          <w:sz w:val="24"/>
          <w:szCs w:val="24"/>
        </w:rPr>
        <w:t>8</w:t>
      </w:r>
      <w:r w:rsidR="00BA30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A3073">
        <w:rPr>
          <w:rFonts w:ascii="Times New Roman" w:hAnsi="Times New Roman" w:cs="Times New Roman"/>
          <w:sz w:val="24"/>
          <w:szCs w:val="24"/>
        </w:rPr>
        <w:t>dwu</w:t>
      </w:r>
      <w:r w:rsidR="00C24A89">
        <w:rPr>
          <w:rFonts w:ascii="Times New Roman" w:hAnsi="Times New Roman" w:cs="Times New Roman"/>
          <w:sz w:val="24"/>
          <w:szCs w:val="24"/>
        </w:rPr>
        <w:t xml:space="preserve">-kondygnacyjny </w:t>
      </w:r>
      <w:r>
        <w:rPr>
          <w:rFonts w:ascii="Times New Roman" w:hAnsi="Times New Roman" w:cs="Times New Roman"/>
          <w:sz w:val="24"/>
          <w:szCs w:val="24"/>
        </w:rPr>
        <w:t>budynek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który pełnił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BA3073">
        <w:rPr>
          <w:rFonts w:ascii="Times New Roman" w:hAnsi="Times New Roman" w:cs="Times New Roman"/>
          <w:sz w:val="24"/>
          <w:szCs w:val="24"/>
        </w:rPr>
        <w:t>pawilonu detektorów</w:t>
      </w:r>
      <w:r w:rsidR="00AD4195" w:rsidRPr="00810B66">
        <w:rPr>
          <w:rFonts w:ascii="Times New Roman" w:hAnsi="Times New Roman" w:cs="Times New Roman"/>
          <w:sz w:val="24"/>
          <w:szCs w:val="24"/>
        </w:rPr>
        <w:t>.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AD4195" w:rsidRPr="00810B66">
        <w:rPr>
          <w:rFonts w:ascii="Times New Roman" w:hAnsi="Times New Roman" w:cs="Times New Roman"/>
          <w:sz w:val="24"/>
          <w:szCs w:val="24"/>
        </w:rPr>
        <w:t>nie może i nie spełnia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</w:p>
    <w:p w:rsidR="00BC2A65" w:rsidRDefault="00BA3073" w:rsidP="0093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Wybudowany w 1978</w:t>
      </w:r>
      <w:r w:rsidR="00C82C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stal</w:t>
      </w:r>
    </w:p>
    <w:p w:rsidR="00BA307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ścian osłonowych – drewnopochodne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36338">
        <w:rPr>
          <w:rFonts w:ascii="Times New Roman" w:hAnsi="Times New Roman" w:cs="Times New Roman"/>
          <w:sz w:val="24"/>
          <w:szCs w:val="24"/>
        </w:rPr>
        <w:t>, blacha trapezowa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konstrukcji – szkielet stal</w:t>
      </w:r>
    </w:p>
    <w:p w:rsidR="000D667A" w:rsidRPr="000D667A" w:rsidRDefault="008D176E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7A7055">
        <w:rPr>
          <w:rFonts w:ascii="Times New Roman" w:hAnsi="Times New Roman" w:cs="Times New Roman"/>
          <w:sz w:val="24"/>
          <w:szCs w:val="24"/>
        </w:rPr>
        <w:t xml:space="preserve">dachu: </w:t>
      </w:r>
      <w:r w:rsidR="00BA3073">
        <w:rPr>
          <w:rFonts w:ascii="Times New Roman" w:hAnsi="Times New Roman" w:cs="Times New Roman"/>
          <w:sz w:val="24"/>
          <w:szCs w:val="24"/>
        </w:rPr>
        <w:t>dźwigary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EB" w:rsidRDefault="000D667A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d</w:t>
      </w:r>
      <w:r w:rsidR="00714216">
        <w:rPr>
          <w:rFonts w:ascii="Times New Roman" w:hAnsi="Times New Roman" w:cs="Times New Roman"/>
          <w:sz w:val="24"/>
          <w:szCs w:val="24"/>
        </w:rPr>
        <w:t>ach pokryty papą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kondygnacji - 2, częściowo podpiwniczony</w:t>
      </w:r>
    </w:p>
    <w:p w:rsidR="000D667A" w:rsidRPr="003212EB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 w:rsidR="00936338">
        <w:rPr>
          <w:rFonts w:ascii="Times New Roman" w:hAnsi="Times New Roman" w:cs="Times New Roman"/>
          <w:sz w:val="24"/>
          <w:szCs w:val="24"/>
        </w:rPr>
        <w:t xml:space="preserve">ok. </w:t>
      </w:r>
      <w:r w:rsidR="00E10BE0">
        <w:rPr>
          <w:rFonts w:ascii="Times New Roman" w:hAnsi="Times New Roman" w:cs="Times New Roman"/>
          <w:sz w:val="24"/>
          <w:szCs w:val="24"/>
        </w:rPr>
        <w:t>6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 ogólna </w:t>
      </w:r>
      <w:r w:rsidR="00E10BE0">
        <w:rPr>
          <w:rFonts w:ascii="Times New Roman" w:hAnsi="Times New Roman" w:cs="Times New Roman"/>
          <w:sz w:val="24"/>
          <w:szCs w:val="24"/>
        </w:rPr>
        <w:t>978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budynku </w:t>
      </w:r>
      <w:r w:rsidR="00E10BE0">
        <w:rPr>
          <w:rFonts w:ascii="Times New Roman" w:hAnsi="Times New Roman" w:cs="Times New Roman"/>
          <w:sz w:val="24"/>
          <w:szCs w:val="24"/>
        </w:rPr>
        <w:t>2954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10BE0" w:rsidRPr="00810B66" w:rsidRDefault="00E10BE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sz w:val="24"/>
          <w:szCs w:val="24"/>
        </w:rPr>
        <w:t>dziny na miejscu</w:t>
      </w:r>
      <w:r w:rsidR="00810B66" w:rsidRPr="00810B66">
        <w:rPr>
          <w:rFonts w:ascii="Times New Roman" w:hAnsi="Times New Roman" w:cs="Times New Roman"/>
          <w:sz w:val="24"/>
          <w:szCs w:val="24"/>
        </w:rPr>
        <w:t>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936338" w:rsidP="0093633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39BA"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utylizacja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rozbiórki,</w:t>
      </w:r>
    </w:p>
    <w:p w:rsidR="00936338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ścian z płyt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sokalitowych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(zawierających azbest)</w:t>
      </w:r>
    </w:p>
    <w:p w:rsidR="00936338" w:rsidRPr="00936338" w:rsidRDefault="00936338" w:rsidP="00936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3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Dostarczenie wszystkich wymaganych przepisami dokumentów potwierdzających utylizację odpadów (w szczególności niebezpiecznych)</w:t>
      </w:r>
    </w:p>
    <w:p w:rsidR="0022097F" w:rsidRDefault="0022097F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Postanowienia ogólne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 xml:space="preserve">. Magazyn złomu Zamawiającego mieści się na terenie NCBJ w odległości </w:t>
      </w:r>
      <w:r w:rsidR="00936338">
        <w:rPr>
          <w:rFonts w:ascii="Times New Roman" w:hAnsi="Times New Roman" w:cs="Times New Roman"/>
          <w:sz w:val="24"/>
          <w:szCs w:val="24"/>
        </w:rPr>
        <w:t>0,5÷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633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km od miejsca rozbiórki.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Roboty przygotowawcze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0A" w:rsidRDefault="00D35B0A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D35B0A" w:rsidRDefault="00D35B0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zdach na teren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to 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E2368B" w:rsidRDefault="00E2368B" w:rsidP="00E2368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Materiały szkodliwe dla otoczenia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ustawą z 27.04.2001r. Prawo ochrony środowiska (Dz.U. z 2016 r. poz. 672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złom stalowy i miedziany (przewody instalacji elektrycznych, obróbki blacharskie) – do składnicy złomu. Złom jest własnością Wykonawcy.</w:t>
      </w:r>
    </w:p>
    <w:p w:rsidR="00E2368B" w:rsidRDefault="00D35B0A" w:rsidP="00E236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E2368B">
        <w:rPr>
          <w:rFonts w:ascii="Times New Roman" w:hAnsi="Times New Roman" w:cs="Times New Roman"/>
          <w:b/>
          <w:sz w:val="24"/>
          <w:szCs w:val="24"/>
        </w:rPr>
        <w:t>. Elementy zagospodarowania terenu stwarzające zagrożenie bezpieczeństwa i zdrowia ludzi.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maszyn i innych urządzeń technicznych oraz rusztowań i ruchomych podestów roboczych, wykonywanych w strefach szczególnego zagrożenia zdrowia lub w ich sąsiedztwie, powinny być zapewnione wszelkie środki techniczne i organizacyjne, zapobiegające niebezpieczeństwom, w tym także zakresie środki zapewniające bezpieczną i sprawną komunikację, umożliwiającą szybka i sprawną ewakuację na wypadek pożaru, awarii lub innych zagrożeń.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E2368B" w:rsidRPr="00E2368B" w:rsidRDefault="00E2368B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E2368B" w:rsidRPr="00E2368B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30" w:rsidRDefault="00903F30" w:rsidP="003E5058">
      <w:pPr>
        <w:spacing w:after="0" w:line="240" w:lineRule="auto"/>
      </w:pPr>
      <w:r>
        <w:separator/>
      </w:r>
    </w:p>
  </w:endnote>
  <w:endnote w:type="continuationSeparator" w:id="0">
    <w:p w:rsidR="00903F30" w:rsidRDefault="00903F30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30" w:rsidRDefault="00903F30" w:rsidP="003E5058">
      <w:pPr>
        <w:spacing w:after="0" w:line="240" w:lineRule="auto"/>
      </w:pPr>
      <w:r>
        <w:separator/>
      </w:r>
    </w:p>
  </w:footnote>
  <w:footnote w:type="continuationSeparator" w:id="0">
    <w:p w:rsidR="00903F30" w:rsidRDefault="00903F30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38">
          <w:rPr>
            <w:noProof/>
          </w:rPr>
          <w:t>7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7356"/>
    <w:rsid w:val="000625B1"/>
    <w:rsid w:val="00067BED"/>
    <w:rsid w:val="0007499A"/>
    <w:rsid w:val="00095B14"/>
    <w:rsid w:val="000D5C00"/>
    <w:rsid w:val="000D667A"/>
    <w:rsid w:val="000E15E3"/>
    <w:rsid w:val="000E1774"/>
    <w:rsid w:val="000F23EB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2097F"/>
    <w:rsid w:val="00267651"/>
    <w:rsid w:val="002719FA"/>
    <w:rsid w:val="00280BE5"/>
    <w:rsid w:val="002B1C4F"/>
    <w:rsid w:val="002C2974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D2CA9"/>
    <w:rsid w:val="004D4E5E"/>
    <w:rsid w:val="004F7C2C"/>
    <w:rsid w:val="004F7F34"/>
    <w:rsid w:val="005657D4"/>
    <w:rsid w:val="005B1240"/>
    <w:rsid w:val="005B24C0"/>
    <w:rsid w:val="005C3265"/>
    <w:rsid w:val="005E0054"/>
    <w:rsid w:val="005E376D"/>
    <w:rsid w:val="005F5688"/>
    <w:rsid w:val="0060380D"/>
    <w:rsid w:val="006064A6"/>
    <w:rsid w:val="006320D4"/>
    <w:rsid w:val="00633853"/>
    <w:rsid w:val="006347F5"/>
    <w:rsid w:val="006451DF"/>
    <w:rsid w:val="00674224"/>
    <w:rsid w:val="0069090E"/>
    <w:rsid w:val="00697D56"/>
    <w:rsid w:val="006A5EA3"/>
    <w:rsid w:val="006C56D9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47E97"/>
    <w:rsid w:val="00864F1B"/>
    <w:rsid w:val="008B4445"/>
    <w:rsid w:val="008B524C"/>
    <w:rsid w:val="008D176E"/>
    <w:rsid w:val="008D6DBA"/>
    <w:rsid w:val="008E6006"/>
    <w:rsid w:val="008F44ED"/>
    <w:rsid w:val="008F62F5"/>
    <w:rsid w:val="00903F30"/>
    <w:rsid w:val="00927AF8"/>
    <w:rsid w:val="00936338"/>
    <w:rsid w:val="009476B7"/>
    <w:rsid w:val="00964CAA"/>
    <w:rsid w:val="0097049E"/>
    <w:rsid w:val="009716A5"/>
    <w:rsid w:val="009C0672"/>
    <w:rsid w:val="009C1DB1"/>
    <w:rsid w:val="009C2A0C"/>
    <w:rsid w:val="009E3BA5"/>
    <w:rsid w:val="009F0FFE"/>
    <w:rsid w:val="00A06C57"/>
    <w:rsid w:val="00A153AB"/>
    <w:rsid w:val="00A51762"/>
    <w:rsid w:val="00A55D16"/>
    <w:rsid w:val="00AA3A02"/>
    <w:rsid w:val="00AD4195"/>
    <w:rsid w:val="00B07D6F"/>
    <w:rsid w:val="00B239BA"/>
    <w:rsid w:val="00B35887"/>
    <w:rsid w:val="00BA3073"/>
    <w:rsid w:val="00BA37CE"/>
    <w:rsid w:val="00BC2A65"/>
    <w:rsid w:val="00BE2C32"/>
    <w:rsid w:val="00BF7C91"/>
    <w:rsid w:val="00C24310"/>
    <w:rsid w:val="00C24A89"/>
    <w:rsid w:val="00C82C30"/>
    <w:rsid w:val="00C94BDB"/>
    <w:rsid w:val="00CC6881"/>
    <w:rsid w:val="00D203C2"/>
    <w:rsid w:val="00D35B0A"/>
    <w:rsid w:val="00D90220"/>
    <w:rsid w:val="00DD4D65"/>
    <w:rsid w:val="00E10BE0"/>
    <w:rsid w:val="00E12EE9"/>
    <w:rsid w:val="00E2368B"/>
    <w:rsid w:val="00E7117B"/>
    <w:rsid w:val="00E74AA8"/>
    <w:rsid w:val="00EB61A9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4DBD-5D62-42B4-88B2-82AF8A50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2345</Words>
  <Characters>14073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Krzysztoszek Anna</cp:lastModifiedBy>
  <cp:revision>3</cp:revision>
  <cp:lastPrinted>2017-10-19T11:41:00Z</cp:lastPrinted>
  <dcterms:created xsi:type="dcterms:W3CDTF">2017-10-19T11:39:00Z</dcterms:created>
  <dcterms:modified xsi:type="dcterms:W3CDTF">2017-10-19T12:00:00Z</dcterms:modified>
</cp:coreProperties>
</file>