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0F" w:rsidRPr="00A800B6" w:rsidRDefault="00964F7F" w:rsidP="0031318E">
      <w:pPr>
        <w:pStyle w:val="Style26"/>
        <w:widowControl/>
        <w:spacing w:after="120"/>
        <w:ind w:left="567" w:hanging="567"/>
        <w:jc w:val="center"/>
        <w:rPr>
          <w:rStyle w:val="FontStyle49"/>
          <w:rFonts w:ascii="Calibri" w:hAnsi="Calibri" w:cs="Calibri"/>
          <w:sz w:val="22"/>
          <w:szCs w:val="22"/>
        </w:rPr>
      </w:pPr>
      <w:r w:rsidRPr="00A800B6">
        <w:rPr>
          <w:rStyle w:val="FontStyle49"/>
          <w:rFonts w:ascii="Calibri" w:hAnsi="Calibri" w:cs="Calibri"/>
          <w:sz w:val="22"/>
          <w:szCs w:val="22"/>
        </w:rPr>
        <w:t>IN</w:t>
      </w:r>
      <w:r w:rsidR="00021F4F" w:rsidRPr="00A800B6">
        <w:rPr>
          <w:rStyle w:val="FontStyle49"/>
          <w:rFonts w:ascii="Calibri" w:hAnsi="Calibri" w:cs="Calibri"/>
          <w:sz w:val="22"/>
          <w:szCs w:val="22"/>
        </w:rPr>
        <w:t>STRUKCJA BEZPIECZEŃSTWA PRZEMYSŁOWEGO (IBP)</w:t>
      </w:r>
    </w:p>
    <w:p w:rsidR="0031318E" w:rsidRPr="00A800B6" w:rsidRDefault="0031318E" w:rsidP="0031318E">
      <w:pPr>
        <w:pStyle w:val="Style26"/>
        <w:widowControl/>
        <w:spacing w:after="120"/>
        <w:ind w:left="567" w:hanging="567"/>
        <w:rPr>
          <w:rStyle w:val="FontStyle49"/>
          <w:rFonts w:ascii="Calibri" w:hAnsi="Calibri" w:cs="Calibri"/>
          <w:sz w:val="22"/>
          <w:szCs w:val="22"/>
        </w:rPr>
      </w:pPr>
    </w:p>
    <w:p w:rsidR="0031318E" w:rsidRPr="00A800B6" w:rsidRDefault="0031318E" w:rsidP="0031318E">
      <w:pPr>
        <w:pStyle w:val="Style26"/>
        <w:widowControl/>
        <w:spacing w:after="120"/>
        <w:ind w:left="567" w:hanging="567"/>
        <w:rPr>
          <w:rStyle w:val="FontStyle49"/>
          <w:rFonts w:ascii="Calibri" w:hAnsi="Calibri" w:cs="Calibri"/>
          <w:sz w:val="22"/>
          <w:szCs w:val="22"/>
        </w:rPr>
      </w:pPr>
    </w:p>
    <w:p w:rsidR="00535A0F" w:rsidRPr="00A800B6" w:rsidRDefault="00021F4F" w:rsidP="0031318E">
      <w:pPr>
        <w:pStyle w:val="Style27"/>
        <w:widowControl/>
        <w:numPr>
          <w:ilvl w:val="0"/>
          <w:numId w:val="2"/>
        </w:numPr>
        <w:spacing w:after="120" w:line="240" w:lineRule="auto"/>
        <w:ind w:left="567" w:hanging="567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>Niniejsza „Instrukcja Bezpieczeństwa Przemysłowego" (</w:t>
      </w:r>
      <w:r w:rsidR="00B93FE2" w:rsidRPr="00A800B6">
        <w:rPr>
          <w:rStyle w:val="FontStyle50"/>
          <w:rFonts w:ascii="Calibri" w:hAnsi="Calibri" w:cs="Calibri"/>
          <w:sz w:val="22"/>
          <w:szCs w:val="22"/>
        </w:rPr>
        <w:t xml:space="preserve"> zwana dalej </w:t>
      </w:r>
      <w:r w:rsidRPr="00A800B6">
        <w:rPr>
          <w:rStyle w:val="FontStyle50"/>
          <w:rFonts w:ascii="Calibri" w:hAnsi="Calibri" w:cs="Calibri"/>
          <w:sz w:val="22"/>
          <w:szCs w:val="22"/>
        </w:rPr>
        <w:t xml:space="preserve">IBP) jest załącznikiem do umowy nr </w:t>
      </w:r>
      <w:r w:rsidR="005044F6" w:rsidRPr="00A800B6">
        <w:rPr>
          <w:rStyle w:val="FontStyle50"/>
          <w:rFonts w:ascii="Calibri" w:hAnsi="Calibri" w:cs="Calibri"/>
          <w:sz w:val="22"/>
          <w:szCs w:val="22"/>
        </w:rPr>
        <w:t>………………………………..</w:t>
      </w:r>
      <w:r w:rsidRPr="00A800B6">
        <w:rPr>
          <w:rStyle w:val="FontStyle50"/>
          <w:rFonts w:ascii="Calibri" w:hAnsi="Calibri" w:cs="Calibri"/>
          <w:sz w:val="22"/>
          <w:szCs w:val="22"/>
        </w:rPr>
        <w:t xml:space="preserve"> </w:t>
      </w:r>
      <w:r w:rsidR="00B93FE2" w:rsidRPr="00A800B6">
        <w:rPr>
          <w:rStyle w:val="FontStyle50"/>
          <w:rFonts w:ascii="Calibri" w:hAnsi="Calibri" w:cs="Calibri"/>
          <w:sz w:val="22"/>
          <w:szCs w:val="22"/>
        </w:rPr>
        <w:t xml:space="preserve">(zwana dalej umową) </w:t>
      </w:r>
      <w:r w:rsidRPr="00A800B6">
        <w:rPr>
          <w:rStyle w:val="FontStyle50"/>
          <w:rFonts w:ascii="Calibri" w:hAnsi="Calibri" w:cs="Calibri"/>
          <w:sz w:val="22"/>
          <w:szCs w:val="22"/>
        </w:rPr>
        <w:t>i stanowi jej integralną część.</w:t>
      </w:r>
    </w:p>
    <w:p w:rsidR="00535A0F" w:rsidRPr="00A800B6" w:rsidRDefault="00600FE8" w:rsidP="0031318E">
      <w:pPr>
        <w:pStyle w:val="Style27"/>
        <w:widowControl/>
        <w:numPr>
          <w:ilvl w:val="0"/>
          <w:numId w:val="2"/>
        </w:numPr>
        <w:tabs>
          <w:tab w:val="left" w:pos="240"/>
        </w:tabs>
        <w:spacing w:after="120" w:line="240" w:lineRule="auto"/>
        <w:ind w:left="567" w:hanging="567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>IBP</w:t>
      </w:r>
      <w:r w:rsidR="00021F4F" w:rsidRPr="00A800B6">
        <w:rPr>
          <w:rStyle w:val="FontStyle50"/>
          <w:rFonts w:ascii="Calibri" w:hAnsi="Calibri" w:cs="Calibri"/>
          <w:sz w:val="22"/>
          <w:szCs w:val="22"/>
        </w:rPr>
        <w:t>, określa szczegółowe wymagania dotyczące ochrony informacji niejawnych, do których Wykonawca będzie miał dostęp w związku z realizacją umowy w Na</w:t>
      </w:r>
      <w:r w:rsidRPr="00A800B6">
        <w:rPr>
          <w:rStyle w:val="FontStyle50"/>
          <w:rFonts w:ascii="Calibri" w:hAnsi="Calibri" w:cs="Calibri"/>
          <w:sz w:val="22"/>
          <w:szCs w:val="22"/>
        </w:rPr>
        <w:t>rodowym Centrum Badań Jądrowych</w:t>
      </w:r>
      <w:r w:rsidR="00F33D9D" w:rsidRPr="00A800B6">
        <w:rPr>
          <w:rStyle w:val="FontStyle50"/>
          <w:rFonts w:ascii="Calibri" w:hAnsi="Calibri" w:cs="Calibri"/>
          <w:sz w:val="22"/>
          <w:szCs w:val="22"/>
        </w:rPr>
        <w:t xml:space="preserve"> (zwanego </w:t>
      </w:r>
      <w:r w:rsidR="00626B6C" w:rsidRPr="00A800B6">
        <w:rPr>
          <w:rStyle w:val="FontStyle50"/>
          <w:rFonts w:ascii="Calibri" w:hAnsi="Calibri" w:cs="Calibri"/>
          <w:sz w:val="22"/>
          <w:szCs w:val="22"/>
        </w:rPr>
        <w:t>dalej NCBJ)</w:t>
      </w:r>
      <w:r w:rsidRPr="00A800B6">
        <w:rPr>
          <w:rStyle w:val="FontStyle50"/>
          <w:rFonts w:ascii="Calibri" w:hAnsi="Calibri" w:cs="Calibri"/>
          <w:sz w:val="22"/>
          <w:szCs w:val="22"/>
        </w:rPr>
        <w:t>.</w:t>
      </w:r>
    </w:p>
    <w:p w:rsidR="00535A0F" w:rsidRPr="00A800B6" w:rsidRDefault="00021F4F" w:rsidP="0031318E">
      <w:pPr>
        <w:pStyle w:val="Style27"/>
        <w:widowControl/>
        <w:numPr>
          <w:ilvl w:val="0"/>
          <w:numId w:val="2"/>
        </w:numPr>
        <w:tabs>
          <w:tab w:val="left" w:pos="240"/>
        </w:tabs>
        <w:spacing w:after="120" w:line="240" w:lineRule="auto"/>
        <w:ind w:left="567" w:hanging="567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 xml:space="preserve">Żadne odstępstwa lub poprawki do niniejszej </w:t>
      </w:r>
      <w:r w:rsidR="00D20788" w:rsidRPr="00A800B6">
        <w:rPr>
          <w:rStyle w:val="FontStyle50"/>
          <w:rFonts w:ascii="Calibri" w:hAnsi="Calibri" w:cs="Calibri"/>
          <w:sz w:val="22"/>
          <w:szCs w:val="22"/>
        </w:rPr>
        <w:t xml:space="preserve">IBP </w:t>
      </w:r>
      <w:r w:rsidRPr="00A800B6">
        <w:rPr>
          <w:rStyle w:val="FontStyle50"/>
          <w:rFonts w:ascii="Calibri" w:hAnsi="Calibri" w:cs="Calibri"/>
          <w:sz w:val="22"/>
          <w:szCs w:val="22"/>
        </w:rPr>
        <w:t xml:space="preserve">nie są dozwolone, dopóki nie zostaną zaakceptowane przez Dyrektora </w:t>
      </w:r>
      <w:r w:rsidR="00626B6C" w:rsidRPr="00A800B6">
        <w:rPr>
          <w:rStyle w:val="FontStyle50"/>
          <w:rFonts w:ascii="Calibri" w:hAnsi="Calibri" w:cs="Calibri"/>
          <w:sz w:val="22"/>
          <w:szCs w:val="22"/>
        </w:rPr>
        <w:t>NCBJ.</w:t>
      </w:r>
    </w:p>
    <w:p w:rsidR="00535A0F" w:rsidRPr="00A800B6" w:rsidRDefault="00021F4F" w:rsidP="0031318E">
      <w:pPr>
        <w:pStyle w:val="Style27"/>
        <w:widowControl/>
        <w:numPr>
          <w:ilvl w:val="0"/>
          <w:numId w:val="2"/>
        </w:numPr>
        <w:tabs>
          <w:tab w:val="left" w:pos="240"/>
        </w:tabs>
        <w:spacing w:after="120" w:line="240" w:lineRule="auto"/>
        <w:ind w:left="567" w:hanging="567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 xml:space="preserve">Wykonawca, pod rygorem zerwania umowy z winy </w:t>
      </w:r>
      <w:r w:rsidR="00AF3BD7" w:rsidRPr="00A800B6">
        <w:rPr>
          <w:rStyle w:val="FontStyle50"/>
          <w:rFonts w:ascii="Calibri" w:hAnsi="Calibri" w:cs="Calibri"/>
          <w:sz w:val="22"/>
          <w:szCs w:val="22"/>
        </w:rPr>
        <w:t>Wykonawcy</w:t>
      </w:r>
      <w:r w:rsidRPr="00A800B6">
        <w:rPr>
          <w:rStyle w:val="FontStyle50"/>
          <w:rFonts w:ascii="Calibri" w:hAnsi="Calibri" w:cs="Calibri"/>
          <w:sz w:val="22"/>
          <w:szCs w:val="22"/>
        </w:rPr>
        <w:t xml:space="preserve"> i odpowiedzialności karnej za ujawnienie informacji niejawnych znajdujących się w materiałach podlegających ochronie (materiały udostępniane przez Zamawiającego i inne osoby bądź wytwarzane w trakcie realizacji przedmiotu umowy), zobowiązuje się do przestrzegania i stosowania przepisów i pro</w:t>
      </w:r>
      <w:r w:rsidR="00D20788" w:rsidRPr="00A800B6">
        <w:rPr>
          <w:rStyle w:val="FontStyle50"/>
          <w:rFonts w:ascii="Calibri" w:hAnsi="Calibri" w:cs="Calibri"/>
          <w:sz w:val="22"/>
          <w:szCs w:val="22"/>
        </w:rPr>
        <w:t>cedur właściwych dla</w:t>
      </w:r>
      <w:r w:rsidRPr="00A800B6">
        <w:rPr>
          <w:rStyle w:val="FontStyle50"/>
          <w:rFonts w:ascii="Calibri" w:hAnsi="Calibri" w:cs="Calibri"/>
          <w:sz w:val="22"/>
          <w:szCs w:val="22"/>
        </w:rPr>
        <w:t xml:space="preserve"> ochrony informacji niejawnych, a które są uregulowane w Ustawie z dnia 5 sierpnia 20</w:t>
      </w:r>
      <w:r w:rsidR="005044F6" w:rsidRPr="00A800B6">
        <w:rPr>
          <w:rStyle w:val="FontStyle50"/>
          <w:rFonts w:ascii="Calibri" w:hAnsi="Calibri" w:cs="Calibri"/>
          <w:sz w:val="22"/>
          <w:szCs w:val="22"/>
        </w:rPr>
        <w:t>10 r. o ochronie informacji nie</w:t>
      </w:r>
      <w:r w:rsidRPr="00A800B6">
        <w:rPr>
          <w:rStyle w:val="FontStyle50"/>
          <w:rFonts w:ascii="Calibri" w:hAnsi="Calibri" w:cs="Calibri"/>
          <w:sz w:val="22"/>
          <w:szCs w:val="22"/>
        </w:rPr>
        <w:t>jawnych (</w:t>
      </w:r>
      <w:r w:rsidR="002F22F0" w:rsidRPr="00A800B6">
        <w:rPr>
          <w:rFonts w:ascii="Calibri" w:hAnsi="Calibri" w:cs="Calibri"/>
          <w:sz w:val="22"/>
          <w:szCs w:val="22"/>
        </w:rPr>
        <w:t>Dz. U. 2016 r., poz</w:t>
      </w:r>
      <w:r w:rsidR="00496C72" w:rsidRPr="00A800B6">
        <w:rPr>
          <w:rFonts w:ascii="Calibri" w:hAnsi="Calibri" w:cs="Calibri"/>
          <w:sz w:val="22"/>
          <w:szCs w:val="22"/>
        </w:rPr>
        <w:t>.</w:t>
      </w:r>
      <w:r w:rsidR="002F22F0" w:rsidRPr="00A800B6">
        <w:rPr>
          <w:rFonts w:ascii="Calibri" w:hAnsi="Calibri" w:cs="Calibri"/>
          <w:sz w:val="22"/>
          <w:szCs w:val="22"/>
        </w:rPr>
        <w:t xml:space="preserve"> 1167 z </w:t>
      </w:r>
      <w:proofErr w:type="spellStart"/>
      <w:r w:rsidR="002F22F0" w:rsidRPr="00A800B6">
        <w:rPr>
          <w:rFonts w:ascii="Calibri" w:hAnsi="Calibri" w:cs="Calibri"/>
          <w:sz w:val="22"/>
          <w:szCs w:val="22"/>
        </w:rPr>
        <w:t>późn</w:t>
      </w:r>
      <w:proofErr w:type="spellEnd"/>
      <w:r w:rsidR="002F22F0" w:rsidRPr="00A800B6">
        <w:rPr>
          <w:rFonts w:ascii="Calibri" w:hAnsi="Calibri" w:cs="Calibri"/>
          <w:sz w:val="22"/>
          <w:szCs w:val="22"/>
        </w:rPr>
        <w:t xml:space="preserve">. </w:t>
      </w:r>
      <w:r w:rsidR="00496C72" w:rsidRPr="00A800B6">
        <w:rPr>
          <w:rFonts w:ascii="Calibri" w:hAnsi="Calibri" w:cs="Calibri"/>
          <w:sz w:val="22"/>
          <w:szCs w:val="22"/>
        </w:rPr>
        <w:t>z</w:t>
      </w:r>
      <w:r w:rsidR="002F22F0" w:rsidRPr="00A800B6">
        <w:rPr>
          <w:rFonts w:ascii="Calibri" w:hAnsi="Calibri" w:cs="Calibri"/>
          <w:sz w:val="22"/>
          <w:szCs w:val="22"/>
        </w:rPr>
        <w:t>m.</w:t>
      </w:r>
      <w:r w:rsidRPr="00A800B6">
        <w:rPr>
          <w:rStyle w:val="FontStyle50"/>
          <w:rFonts w:ascii="Calibri" w:hAnsi="Calibri" w:cs="Calibri"/>
          <w:sz w:val="22"/>
          <w:szCs w:val="22"/>
        </w:rPr>
        <w:t>), zwanej dalej ustawą oraz w przepisach wykonawczych do ustawy.</w:t>
      </w:r>
    </w:p>
    <w:p w:rsidR="00535A0F" w:rsidRPr="00A800B6" w:rsidRDefault="00021F4F" w:rsidP="0031318E">
      <w:pPr>
        <w:pStyle w:val="Style24"/>
        <w:widowControl/>
        <w:numPr>
          <w:ilvl w:val="0"/>
          <w:numId w:val="2"/>
        </w:numPr>
        <w:tabs>
          <w:tab w:val="left" w:pos="240"/>
        </w:tabs>
        <w:spacing w:after="120" w:line="240" w:lineRule="auto"/>
        <w:ind w:left="567" w:hanging="567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>W związk</w:t>
      </w:r>
      <w:bookmarkStart w:id="0" w:name="_GoBack"/>
      <w:r w:rsidRPr="00A800B6">
        <w:rPr>
          <w:rStyle w:val="FontStyle50"/>
          <w:rFonts w:ascii="Calibri" w:hAnsi="Calibri" w:cs="Calibri"/>
          <w:sz w:val="22"/>
          <w:szCs w:val="22"/>
        </w:rPr>
        <w:t>u</w:t>
      </w:r>
      <w:bookmarkEnd w:id="0"/>
      <w:r w:rsidRPr="00A800B6">
        <w:rPr>
          <w:rStyle w:val="FontStyle50"/>
          <w:rFonts w:ascii="Calibri" w:hAnsi="Calibri" w:cs="Calibri"/>
          <w:sz w:val="22"/>
          <w:szCs w:val="22"/>
        </w:rPr>
        <w:t xml:space="preserve"> z realizacją przedmiotu umowy </w:t>
      </w:r>
      <w:r w:rsidR="00AF3BD7" w:rsidRPr="00A800B6">
        <w:rPr>
          <w:rStyle w:val="FontStyle50"/>
          <w:rFonts w:ascii="Calibri" w:hAnsi="Calibri" w:cs="Calibri"/>
          <w:sz w:val="22"/>
          <w:szCs w:val="22"/>
        </w:rPr>
        <w:t>Wykonawcy</w:t>
      </w:r>
      <w:r w:rsidRPr="00A800B6">
        <w:rPr>
          <w:rStyle w:val="FontStyle50"/>
          <w:rFonts w:ascii="Calibri" w:hAnsi="Calibri" w:cs="Calibri"/>
          <w:sz w:val="22"/>
          <w:szCs w:val="22"/>
        </w:rPr>
        <w:t xml:space="preserve"> mogą być przekazywane wyłącznie niezbędne informacje niejawne do klauzuli "</w:t>
      </w:r>
      <w:r w:rsidR="005044F6" w:rsidRPr="00A800B6">
        <w:rPr>
          <w:rStyle w:val="FontStyle50"/>
          <w:rFonts w:ascii="Calibri" w:hAnsi="Calibri" w:cs="Calibri"/>
          <w:sz w:val="22"/>
          <w:szCs w:val="22"/>
        </w:rPr>
        <w:t>ZASTRZEŻONE</w:t>
      </w:r>
      <w:r w:rsidRPr="00A800B6">
        <w:rPr>
          <w:rStyle w:val="FontStyle50"/>
          <w:rFonts w:ascii="Calibri" w:hAnsi="Calibri" w:cs="Calibri"/>
          <w:sz w:val="22"/>
          <w:szCs w:val="22"/>
        </w:rPr>
        <w:t>". Przekazywanie dokumentów niejawnych następuje tylko i wyłącznie za pośrednictwem kancelarii tajnej Z</w:t>
      </w:r>
      <w:r w:rsidR="004B34EF" w:rsidRPr="00A800B6">
        <w:rPr>
          <w:rStyle w:val="FontStyle50"/>
          <w:rFonts w:ascii="Calibri" w:hAnsi="Calibri" w:cs="Calibri"/>
          <w:sz w:val="22"/>
          <w:szCs w:val="22"/>
        </w:rPr>
        <w:t>amawiającego</w:t>
      </w:r>
      <w:r w:rsidRPr="00A800B6">
        <w:rPr>
          <w:rStyle w:val="FontStyle50"/>
          <w:rFonts w:ascii="Calibri" w:hAnsi="Calibri" w:cs="Calibri"/>
          <w:sz w:val="22"/>
          <w:szCs w:val="22"/>
        </w:rPr>
        <w:t>.</w:t>
      </w:r>
    </w:p>
    <w:p w:rsidR="00535A0F" w:rsidRPr="00A800B6" w:rsidRDefault="00021F4F" w:rsidP="0031318E">
      <w:pPr>
        <w:pStyle w:val="Style24"/>
        <w:widowControl/>
        <w:numPr>
          <w:ilvl w:val="0"/>
          <w:numId w:val="2"/>
        </w:numPr>
        <w:tabs>
          <w:tab w:val="left" w:pos="240"/>
        </w:tabs>
        <w:spacing w:after="120" w:line="240" w:lineRule="auto"/>
        <w:ind w:left="567" w:hanging="567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 xml:space="preserve">Ochronie podlegają także </w:t>
      </w:r>
      <w:r w:rsidR="00CF2330">
        <w:rPr>
          <w:rStyle w:val="FontStyle50"/>
          <w:rFonts w:ascii="Calibri" w:hAnsi="Calibri" w:cs="Calibri"/>
          <w:sz w:val="22"/>
          <w:szCs w:val="22"/>
        </w:rPr>
        <w:t xml:space="preserve">wszystkie pozostałe informacje </w:t>
      </w:r>
      <w:r w:rsidRPr="00A800B6">
        <w:rPr>
          <w:rStyle w:val="FontStyle50"/>
          <w:rFonts w:ascii="Calibri" w:hAnsi="Calibri" w:cs="Calibri"/>
          <w:sz w:val="22"/>
          <w:szCs w:val="22"/>
        </w:rPr>
        <w:t>nieoznaczone żadną klauzulą tajności, a objęte ochroną innymi przepisami.</w:t>
      </w:r>
    </w:p>
    <w:p w:rsidR="00535A0F" w:rsidRPr="00A800B6" w:rsidRDefault="00021F4F" w:rsidP="0031318E">
      <w:pPr>
        <w:pStyle w:val="Style27"/>
        <w:widowControl/>
        <w:numPr>
          <w:ilvl w:val="0"/>
          <w:numId w:val="2"/>
        </w:numPr>
        <w:tabs>
          <w:tab w:val="left" w:pos="240"/>
        </w:tabs>
        <w:spacing w:after="120" w:line="240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 xml:space="preserve">W zakresie przetwarzania informacji niejawnych </w:t>
      </w:r>
      <w:r w:rsidR="00C123ED" w:rsidRPr="00A800B6">
        <w:rPr>
          <w:rStyle w:val="FontStyle50"/>
          <w:rFonts w:ascii="Calibri" w:hAnsi="Calibri" w:cs="Calibri"/>
          <w:sz w:val="22"/>
          <w:szCs w:val="22"/>
        </w:rPr>
        <w:t>przez Wykonawcę na terenie NCBJ</w:t>
      </w:r>
      <w:r w:rsidR="002A63F1" w:rsidRPr="00A800B6">
        <w:rPr>
          <w:rStyle w:val="FontStyle50"/>
          <w:rFonts w:ascii="Calibri" w:hAnsi="Calibri" w:cs="Calibri"/>
          <w:sz w:val="22"/>
          <w:szCs w:val="22"/>
        </w:rPr>
        <w:t>,</w:t>
      </w:r>
      <w:r w:rsidR="00C123ED" w:rsidRPr="00A800B6">
        <w:rPr>
          <w:rStyle w:val="FontStyle50"/>
          <w:rFonts w:ascii="Calibri" w:hAnsi="Calibri" w:cs="Calibri"/>
          <w:sz w:val="22"/>
          <w:szCs w:val="22"/>
        </w:rPr>
        <w:t xml:space="preserve"> Wykonawcę</w:t>
      </w:r>
      <w:r w:rsidRPr="00A800B6">
        <w:rPr>
          <w:rStyle w:val="FontStyle50"/>
          <w:rFonts w:ascii="Calibri" w:hAnsi="Calibri" w:cs="Calibri"/>
          <w:sz w:val="22"/>
          <w:szCs w:val="22"/>
        </w:rPr>
        <w:t xml:space="preserve"> obowiązują:</w:t>
      </w:r>
    </w:p>
    <w:p w:rsidR="00535A0F" w:rsidRPr="00A800B6" w:rsidRDefault="00021F4F" w:rsidP="0031318E">
      <w:pPr>
        <w:pStyle w:val="Style27"/>
        <w:widowControl/>
        <w:numPr>
          <w:ilvl w:val="0"/>
          <w:numId w:val="3"/>
        </w:numPr>
        <w:tabs>
          <w:tab w:val="left" w:pos="269"/>
        </w:tabs>
        <w:spacing w:after="120" w:line="240" w:lineRule="auto"/>
        <w:ind w:left="1134" w:hanging="567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 xml:space="preserve">Plan ochrony informacji niejawnych </w:t>
      </w:r>
      <w:r w:rsidR="008079E9" w:rsidRPr="00A800B6">
        <w:rPr>
          <w:rStyle w:val="FontStyle50"/>
          <w:rFonts w:ascii="Calibri" w:hAnsi="Calibri" w:cs="Calibri"/>
          <w:sz w:val="22"/>
          <w:szCs w:val="22"/>
        </w:rPr>
        <w:t xml:space="preserve">w </w:t>
      </w:r>
      <w:r w:rsidRPr="00A800B6">
        <w:rPr>
          <w:rStyle w:val="FontStyle50"/>
          <w:rFonts w:ascii="Calibri" w:hAnsi="Calibri" w:cs="Calibri"/>
          <w:sz w:val="22"/>
          <w:szCs w:val="22"/>
        </w:rPr>
        <w:t>NCBJ,</w:t>
      </w:r>
    </w:p>
    <w:p w:rsidR="00535A0F" w:rsidRPr="00A800B6" w:rsidRDefault="008079E9" w:rsidP="0031318E">
      <w:pPr>
        <w:pStyle w:val="Style27"/>
        <w:widowControl/>
        <w:numPr>
          <w:ilvl w:val="0"/>
          <w:numId w:val="3"/>
        </w:numPr>
        <w:tabs>
          <w:tab w:val="left" w:pos="269"/>
        </w:tabs>
        <w:spacing w:after="120" w:line="240" w:lineRule="auto"/>
        <w:ind w:left="1134" w:hanging="567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>Instrukcja pracy kancelarii t</w:t>
      </w:r>
      <w:r w:rsidR="00021F4F" w:rsidRPr="00A800B6">
        <w:rPr>
          <w:rStyle w:val="FontStyle50"/>
          <w:rFonts w:ascii="Calibri" w:hAnsi="Calibri" w:cs="Calibri"/>
          <w:sz w:val="22"/>
          <w:szCs w:val="22"/>
        </w:rPr>
        <w:t>ajnej,</w:t>
      </w:r>
    </w:p>
    <w:p w:rsidR="00535A0F" w:rsidRPr="00A800B6" w:rsidRDefault="00021F4F" w:rsidP="0031318E">
      <w:pPr>
        <w:pStyle w:val="Style27"/>
        <w:widowControl/>
        <w:numPr>
          <w:ilvl w:val="0"/>
          <w:numId w:val="3"/>
        </w:numPr>
        <w:tabs>
          <w:tab w:val="left" w:pos="269"/>
        </w:tabs>
        <w:spacing w:after="120" w:line="240" w:lineRule="auto"/>
        <w:ind w:left="1134" w:hanging="567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>Procedury B</w:t>
      </w:r>
      <w:r w:rsidR="005044F6" w:rsidRPr="00A800B6">
        <w:rPr>
          <w:rStyle w:val="FontStyle50"/>
          <w:rFonts w:ascii="Calibri" w:hAnsi="Calibri" w:cs="Calibri"/>
          <w:sz w:val="22"/>
          <w:szCs w:val="22"/>
        </w:rPr>
        <w:t>ezpiecznej Eksploatacji Systemu Teleinformatycznego K2</w:t>
      </w:r>
      <w:r w:rsidR="008079E9" w:rsidRPr="00A800B6">
        <w:rPr>
          <w:rStyle w:val="FontStyle50"/>
          <w:rFonts w:ascii="Calibri" w:hAnsi="Calibri" w:cs="Calibri"/>
          <w:sz w:val="22"/>
          <w:szCs w:val="22"/>
        </w:rPr>
        <w:t xml:space="preserve"> NCBJ</w:t>
      </w:r>
      <w:r w:rsidRPr="00A800B6">
        <w:rPr>
          <w:rStyle w:val="FontStyle50"/>
          <w:rFonts w:ascii="Calibri" w:hAnsi="Calibri" w:cs="Calibri"/>
          <w:sz w:val="22"/>
          <w:szCs w:val="22"/>
        </w:rPr>
        <w:t>,</w:t>
      </w:r>
    </w:p>
    <w:p w:rsidR="00535A0F" w:rsidRPr="00A800B6" w:rsidRDefault="00021F4F" w:rsidP="0031318E">
      <w:pPr>
        <w:pStyle w:val="Style24"/>
        <w:widowControl/>
        <w:tabs>
          <w:tab w:val="left" w:pos="374"/>
        </w:tabs>
        <w:spacing w:after="120" w:line="240" w:lineRule="auto"/>
        <w:ind w:left="1134" w:hanging="567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>4)</w:t>
      </w:r>
      <w:r w:rsidRPr="00A800B6">
        <w:rPr>
          <w:rStyle w:val="FontStyle50"/>
          <w:rFonts w:ascii="Calibri" w:hAnsi="Calibri" w:cs="Calibri"/>
          <w:sz w:val="22"/>
          <w:szCs w:val="22"/>
        </w:rPr>
        <w:tab/>
      </w:r>
      <w:r w:rsidR="008079E9" w:rsidRPr="00A800B6">
        <w:rPr>
          <w:rStyle w:val="FontStyle50"/>
          <w:rFonts w:ascii="Calibri" w:hAnsi="Calibri" w:cs="Calibri"/>
          <w:sz w:val="22"/>
          <w:szCs w:val="22"/>
        </w:rPr>
        <w:t xml:space="preserve">Instrukcja </w:t>
      </w:r>
      <w:r w:rsidR="00155095" w:rsidRPr="00A800B6">
        <w:rPr>
          <w:rStyle w:val="FontStyle50"/>
          <w:rFonts w:ascii="Calibri" w:hAnsi="Calibri" w:cs="Calibri"/>
          <w:sz w:val="22"/>
          <w:szCs w:val="22"/>
        </w:rPr>
        <w:t xml:space="preserve">w </w:t>
      </w:r>
      <w:r w:rsidR="008079E9" w:rsidRPr="00A800B6">
        <w:rPr>
          <w:rStyle w:val="FontStyle50"/>
          <w:rFonts w:ascii="Calibri" w:hAnsi="Calibri" w:cs="Calibri"/>
          <w:sz w:val="22"/>
          <w:szCs w:val="22"/>
        </w:rPr>
        <w:t>zakresie sposobu i trybu przetwarzania informacji niejawnych o klauzuli „zastrzeżone”</w:t>
      </w:r>
      <w:r w:rsidRPr="00A800B6">
        <w:rPr>
          <w:rStyle w:val="FontStyle50"/>
          <w:rFonts w:ascii="Calibri" w:hAnsi="Calibri" w:cs="Calibri"/>
          <w:sz w:val="22"/>
          <w:szCs w:val="22"/>
        </w:rPr>
        <w:t>,</w:t>
      </w:r>
    </w:p>
    <w:p w:rsidR="00535A0F" w:rsidRPr="00A800B6" w:rsidRDefault="00021F4F" w:rsidP="0031318E">
      <w:pPr>
        <w:pStyle w:val="Style27"/>
        <w:widowControl/>
        <w:tabs>
          <w:tab w:val="left" w:pos="254"/>
        </w:tabs>
        <w:spacing w:after="120" w:line="240" w:lineRule="auto"/>
        <w:ind w:left="1134" w:hanging="567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>5)</w:t>
      </w:r>
      <w:r w:rsidRPr="00A800B6">
        <w:rPr>
          <w:rStyle w:val="FontStyle50"/>
          <w:rFonts w:ascii="Calibri" w:hAnsi="Calibri" w:cs="Calibri"/>
          <w:sz w:val="22"/>
          <w:szCs w:val="22"/>
        </w:rPr>
        <w:tab/>
        <w:t>Obowiązujące przepisy w zakresie ochrony informacji niejawnych.</w:t>
      </w:r>
    </w:p>
    <w:p w:rsidR="00535A0F" w:rsidRPr="00A800B6" w:rsidRDefault="00021F4F" w:rsidP="0031318E">
      <w:pPr>
        <w:pStyle w:val="Style24"/>
        <w:widowControl/>
        <w:tabs>
          <w:tab w:val="left" w:pos="350"/>
        </w:tabs>
        <w:spacing w:after="120" w:line="240" w:lineRule="auto"/>
        <w:ind w:left="567" w:hanging="567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>8.</w:t>
      </w:r>
      <w:r w:rsidRPr="00A800B6">
        <w:rPr>
          <w:rStyle w:val="FontStyle50"/>
          <w:rFonts w:ascii="Calibri" w:hAnsi="Calibri" w:cs="Calibri"/>
          <w:sz w:val="22"/>
          <w:szCs w:val="22"/>
        </w:rPr>
        <w:tab/>
        <w:t xml:space="preserve">Dostęp do informacji </w:t>
      </w:r>
      <w:r w:rsidR="00B30D57" w:rsidRPr="00A800B6">
        <w:rPr>
          <w:rStyle w:val="FontStyle50"/>
          <w:rFonts w:ascii="Calibri" w:hAnsi="Calibri" w:cs="Calibri"/>
          <w:sz w:val="22"/>
          <w:szCs w:val="22"/>
        </w:rPr>
        <w:t>niejawnych</w:t>
      </w:r>
      <w:r w:rsidRPr="00A800B6">
        <w:rPr>
          <w:rStyle w:val="FontStyle50"/>
          <w:rFonts w:ascii="Calibri" w:hAnsi="Calibri" w:cs="Calibri"/>
          <w:sz w:val="22"/>
          <w:szCs w:val="22"/>
        </w:rPr>
        <w:t xml:space="preserve"> mogą mieć tylko osoby</w:t>
      </w:r>
      <w:r w:rsidR="00B30D57" w:rsidRPr="00A800B6">
        <w:rPr>
          <w:rStyle w:val="FontStyle50"/>
          <w:rFonts w:ascii="Calibri" w:hAnsi="Calibri" w:cs="Calibri"/>
          <w:sz w:val="22"/>
          <w:szCs w:val="22"/>
        </w:rPr>
        <w:t xml:space="preserve"> ujęte w wykazie przekazanym </w:t>
      </w:r>
      <w:r w:rsidRPr="00A800B6">
        <w:rPr>
          <w:rStyle w:val="FontStyle50"/>
          <w:rFonts w:ascii="Calibri" w:hAnsi="Calibri" w:cs="Calibri"/>
          <w:sz w:val="22"/>
          <w:szCs w:val="22"/>
        </w:rPr>
        <w:t>Zamawiającemu przez Wykonawcę, które odbyły prz</w:t>
      </w:r>
      <w:r w:rsidR="005044F6" w:rsidRPr="00A800B6">
        <w:rPr>
          <w:rStyle w:val="FontStyle50"/>
          <w:rFonts w:ascii="Calibri" w:hAnsi="Calibri" w:cs="Calibri"/>
          <w:sz w:val="22"/>
          <w:szCs w:val="22"/>
        </w:rPr>
        <w:t>eszkolenie z zakresu ochrony in</w:t>
      </w:r>
      <w:r w:rsidRPr="00A800B6">
        <w:rPr>
          <w:rStyle w:val="FontStyle50"/>
          <w:rFonts w:ascii="Calibri" w:hAnsi="Calibri" w:cs="Calibri"/>
          <w:sz w:val="22"/>
          <w:szCs w:val="22"/>
        </w:rPr>
        <w:t>formacji niejawnych oraz posiadają poświadczenia bezpi</w:t>
      </w:r>
      <w:r w:rsidR="005044F6" w:rsidRPr="00A800B6">
        <w:rPr>
          <w:rStyle w:val="FontStyle50"/>
          <w:rFonts w:ascii="Calibri" w:hAnsi="Calibri" w:cs="Calibri"/>
          <w:sz w:val="22"/>
          <w:szCs w:val="22"/>
        </w:rPr>
        <w:t>eczeństwa osobowego</w:t>
      </w:r>
      <w:r w:rsidRPr="00A800B6">
        <w:rPr>
          <w:rStyle w:val="FontStyle50"/>
          <w:rFonts w:ascii="Calibri" w:hAnsi="Calibri" w:cs="Calibri"/>
          <w:sz w:val="22"/>
          <w:szCs w:val="22"/>
        </w:rPr>
        <w:t xml:space="preserve"> lub pisemne upoważnienie </w:t>
      </w:r>
      <w:r w:rsidR="00B30D57" w:rsidRPr="00A800B6">
        <w:rPr>
          <w:rStyle w:val="FontStyle50"/>
          <w:rFonts w:ascii="Calibri" w:hAnsi="Calibri" w:cs="Calibri"/>
          <w:sz w:val="22"/>
          <w:szCs w:val="22"/>
        </w:rPr>
        <w:t>do dostępu do informacji nieja</w:t>
      </w:r>
      <w:r w:rsidR="004F0B99" w:rsidRPr="00A800B6">
        <w:rPr>
          <w:rStyle w:val="FontStyle50"/>
          <w:rFonts w:ascii="Calibri" w:hAnsi="Calibri" w:cs="Calibri"/>
          <w:sz w:val="22"/>
          <w:szCs w:val="22"/>
        </w:rPr>
        <w:t>wnych o klauzuli „za</w:t>
      </w:r>
      <w:r w:rsidR="00CF2330">
        <w:rPr>
          <w:rStyle w:val="FontStyle50"/>
          <w:rFonts w:ascii="Calibri" w:hAnsi="Calibri" w:cs="Calibri"/>
          <w:sz w:val="22"/>
          <w:szCs w:val="22"/>
        </w:rPr>
        <w:t xml:space="preserve">strzeżone" </w:t>
      </w:r>
      <w:r w:rsidR="004F0B99" w:rsidRPr="00A800B6">
        <w:rPr>
          <w:rStyle w:val="FontStyle50"/>
          <w:rFonts w:ascii="Calibri" w:hAnsi="Calibri" w:cs="Calibri"/>
          <w:sz w:val="22"/>
          <w:szCs w:val="22"/>
        </w:rPr>
        <w:t xml:space="preserve"> </w:t>
      </w:r>
      <w:r w:rsidRPr="00A800B6">
        <w:rPr>
          <w:rStyle w:val="FontStyle50"/>
          <w:rFonts w:ascii="Calibri" w:hAnsi="Calibri" w:cs="Calibri"/>
          <w:sz w:val="22"/>
          <w:szCs w:val="22"/>
        </w:rPr>
        <w:t>wydane p</w:t>
      </w:r>
      <w:r w:rsidR="005044F6" w:rsidRPr="00A800B6">
        <w:rPr>
          <w:rStyle w:val="FontStyle50"/>
          <w:rFonts w:ascii="Calibri" w:hAnsi="Calibri" w:cs="Calibri"/>
          <w:sz w:val="22"/>
          <w:szCs w:val="22"/>
        </w:rPr>
        <w:t xml:space="preserve">rzez kierownika jednostki </w:t>
      </w:r>
      <w:r w:rsidRPr="00A800B6">
        <w:rPr>
          <w:rStyle w:val="FontStyle50"/>
          <w:rFonts w:ascii="Calibri" w:hAnsi="Calibri" w:cs="Calibri"/>
          <w:sz w:val="22"/>
          <w:szCs w:val="22"/>
        </w:rPr>
        <w:t>organizacyjnej</w:t>
      </w:r>
      <w:r w:rsidR="00B30D57" w:rsidRPr="00A800B6">
        <w:rPr>
          <w:rStyle w:val="FontStyle50"/>
          <w:rFonts w:ascii="Calibri" w:hAnsi="Calibri" w:cs="Calibri"/>
          <w:sz w:val="22"/>
          <w:szCs w:val="22"/>
        </w:rPr>
        <w:t xml:space="preserve"> </w:t>
      </w:r>
      <w:r w:rsidR="00AF3BD7" w:rsidRPr="00A800B6">
        <w:rPr>
          <w:rStyle w:val="FontStyle50"/>
          <w:rFonts w:ascii="Calibri" w:hAnsi="Calibri" w:cs="Calibri"/>
          <w:sz w:val="22"/>
          <w:szCs w:val="22"/>
        </w:rPr>
        <w:t>Wykonawcy</w:t>
      </w:r>
      <w:r w:rsidR="002A63F1" w:rsidRPr="00A800B6">
        <w:rPr>
          <w:rStyle w:val="FontStyle50"/>
          <w:rFonts w:ascii="Calibri" w:hAnsi="Calibri" w:cs="Calibri"/>
          <w:sz w:val="22"/>
          <w:szCs w:val="22"/>
        </w:rPr>
        <w:t xml:space="preserve"> zgodnie z wymogami</w:t>
      </w:r>
      <w:r w:rsidR="0031318E" w:rsidRPr="00A800B6">
        <w:rPr>
          <w:rStyle w:val="FontStyle50"/>
          <w:rFonts w:ascii="Calibri" w:hAnsi="Calibri" w:cs="Calibri"/>
          <w:sz w:val="22"/>
          <w:szCs w:val="22"/>
        </w:rPr>
        <w:t>.</w:t>
      </w:r>
    </w:p>
    <w:p w:rsidR="00535A0F" w:rsidRPr="00A800B6" w:rsidRDefault="0031318E" w:rsidP="0031318E">
      <w:pPr>
        <w:pStyle w:val="Style28"/>
        <w:widowControl/>
        <w:spacing w:after="120" w:line="240" w:lineRule="auto"/>
        <w:ind w:left="567" w:hanging="567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lastRenderedPageBreak/>
        <w:t>9</w:t>
      </w:r>
      <w:r w:rsidR="00021F4F" w:rsidRPr="00A800B6">
        <w:rPr>
          <w:rStyle w:val="FontStyle50"/>
          <w:rFonts w:ascii="Calibri" w:hAnsi="Calibri" w:cs="Calibri"/>
          <w:sz w:val="22"/>
          <w:szCs w:val="22"/>
        </w:rPr>
        <w:t xml:space="preserve">. Dostęp do informacji niejawnych udostępnionych przez Zamawiającego lub wytworzonych w związku z realizacją przedmiotu umowy ze strony </w:t>
      </w:r>
      <w:r w:rsidR="00AF3BD7" w:rsidRPr="00A800B6">
        <w:rPr>
          <w:rStyle w:val="FontStyle50"/>
          <w:rFonts w:ascii="Calibri" w:hAnsi="Calibri" w:cs="Calibri"/>
          <w:sz w:val="22"/>
          <w:szCs w:val="22"/>
        </w:rPr>
        <w:t>Wykonawcy</w:t>
      </w:r>
      <w:r w:rsidR="00021F4F" w:rsidRPr="00A800B6">
        <w:rPr>
          <w:rStyle w:val="FontStyle50"/>
          <w:rFonts w:ascii="Calibri" w:hAnsi="Calibri" w:cs="Calibri"/>
          <w:sz w:val="22"/>
          <w:szCs w:val="22"/>
        </w:rPr>
        <w:t xml:space="preserve"> mogą mieć następujące osoby:</w:t>
      </w:r>
    </w:p>
    <w:p w:rsidR="00535A0F" w:rsidRPr="00A800B6" w:rsidRDefault="00535A0F" w:rsidP="0031318E">
      <w:pPr>
        <w:widowControl/>
        <w:spacing w:after="120"/>
        <w:ind w:left="567" w:hanging="567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417"/>
        <w:gridCol w:w="1843"/>
        <w:gridCol w:w="1701"/>
        <w:gridCol w:w="1985"/>
        <w:gridCol w:w="1842"/>
        <w:gridCol w:w="2127"/>
      </w:tblGrid>
      <w:tr w:rsidR="004B34EF" w:rsidRPr="00A800B6" w:rsidTr="00155095">
        <w:trPr>
          <w:trHeight w:val="7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5A0F" w:rsidRPr="00A800B6" w:rsidRDefault="00021F4F" w:rsidP="00155095">
            <w:pPr>
              <w:pStyle w:val="Style31"/>
              <w:widowControl/>
              <w:spacing w:after="120" w:line="240" w:lineRule="auto"/>
              <w:ind w:left="567" w:hanging="567"/>
              <w:jc w:val="left"/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</w:pPr>
            <w:r w:rsidRPr="00A800B6"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  <w:t>L</w:t>
            </w:r>
            <w:r w:rsidR="00155095" w:rsidRPr="00A800B6"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  <w:t>p.</w:t>
            </w:r>
            <w:r w:rsidRPr="00A800B6"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5A0F" w:rsidRPr="00A800B6" w:rsidRDefault="004F0B99" w:rsidP="00155095">
            <w:pPr>
              <w:pStyle w:val="Style31"/>
              <w:widowControl/>
              <w:spacing w:after="120" w:line="240" w:lineRule="auto"/>
              <w:jc w:val="left"/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</w:pPr>
            <w:r w:rsidRPr="00A800B6"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  <w:t>Nazwisk</w:t>
            </w:r>
            <w:r w:rsidR="00021F4F" w:rsidRPr="00A800B6"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  <w:t xml:space="preserve">o i imię </w:t>
            </w:r>
            <w:r w:rsidR="00155095" w:rsidRPr="00A800B6"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  <w:t xml:space="preserve">    </w:t>
            </w:r>
            <w:r w:rsidR="00021F4F" w:rsidRPr="00A800B6"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  <w:t xml:space="preserve">Nr </w:t>
            </w:r>
            <w:proofErr w:type="spellStart"/>
            <w:r w:rsidR="00021F4F" w:rsidRPr="00A800B6"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  <w:t>ewid</w:t>
            </w:r>
            <w:proofErr w:type="spellEnd"/>
            <w:r w:rsidR="00021F4F" w:rsidRPr="00A800B6"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  <w:t>. PESEL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5A0F" w:rsidRPr="00A800B6" w:rsidRDefault="00B8010E" w:rsidP="0031318E">
            <w:pPr>
              <w:pStyle w:val="Style31"/>
              <w:widowControl/>
              <w:spacing w:after="120" w:line="240" w:lineRule="auto"/>
              <w:ind w:left="567" w:hanging="567"/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</w:pPr>
            <w:r w:rsidRPr="00A800B6"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  <w:t>Stanowis</w:t>
            </w:r>
            <w:r w:rsidR="00021F4F" w:rsidRPr="00A800B6"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  <w:t>ko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A0F" w:rsidRPr="00A800B6" w:rsidRDefault="00021F4F" w:rsidP="0031318E">
            <w:pPr>
              <w:pStyle w:val="Style31"/>
              <w:widowControl/>
              <w:spacing w:after="120" w:line="240" w:lineRule="auto"/>
              <w:ind w:left="567" w:hanging="567"/>
              <w:jc w:val="left"/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</w:pPr>
            <w:r w:rsidRPr="00A800B6"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  <w:t>Poświadczenie bezpieczeństwa / Upoważnienie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A0F" w:rsidRPr="00A800B6" w:rsidRDefault="00021F4F" w:rsidP="0031318E">
            <w:pPr>
              <w:pStyle w:val="Style33"/>
              <w:widowControl/>
              <w:spacing w:after="120" w:line="240" w:lineRule="auto"/>
              <w:ind w:left="567" w:right="355" w:hanging="567"/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</w:pPr>
            <w:r w:rsidRPr="00A800B6"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  <w:t>Zaświadczenie o szkoleniu w zakresie ochrony informacji</w:t>
            </w:r>
            <w:r w:rsidR="004F0B99" w:rsidRPr="00A800B6"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  <w:t xml:space="preserve"> niejawnych</w:t>
            </w:r>
          </w:p>
        </w:tc>
      </w:tr>
      <w:tr w:rsidR="004B34EF" w:rsidRPr="00A800B6" w:rsidTr="00155095"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A0F" w:rsidRPr="00A800B6" w:rsidRDefault="00535A0F" w:rsidP="0031318E">
            <w:pPr>
              <w:widowControl/>
              <w:spacing w:after="120"/>
              <w:ind w:left="567" w:hanging="567"/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A0F" w:rsidRPr="00A800B6" w:rsidRDefault="00535A0F" w:rsidP="0031318E">
            <w:pPr>
              <w:widowControl/>
              <w:spacing w:after="120"/>
              <w:ind w:left="567" w:hanging="567"/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A0F" w:rsidRPr="00A800B6" w:rsidRDefault="00535A0F" w:rsidP="0031318E">
            <w:pPr>
              <w:widowControl/>
              <w:spacing w:after="120"/>
              <w:ind w:left="567" w:hanging="567"/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A0F" w:rsidRPr="00A800B6" w:rsidRDefault="00021F4F" w:rsidP="0031318E">
            <w:pPr>
              <w:pStyle w:val="Style33"/>
              <w:widowControl/>
              <w:spacing w:after="120" w:line="240" w:lineRule="auto"/>
              <w:ind w:left="567" w:hanging="567"/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</w:pPr>
            <w:r w:rsidRPr="00A800B6"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  <w:t>Klauzula tajności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A0F" w:rsidRPr="00A800B6" w:rsidRDefault="00021F4F" w:rsidP="0031318E">
            <w:pPr>
              <w:pStyle w:val="Style31"/>
              <w:widowControl/>
              <w:spacing w:after="120" w:line="240" w:lineRule="auto"/>
              <w:ind w:left="567" w:hanging="567"/>
              <w:jc w:val="center"/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</w:pPr>
            <w:r w:rsidRPr="00A800B6"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  <w:t>Nr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A0F" w:rsidRPr="00A800B6" w:rsidRDefault="00021F4F" w:rsidP="0031318E">
            <w:pPr>
              <w:pStyle w:val="Style32"/>
              <w:widowControl/>
              <w:spacing w:after="120" w:line="240" w:lineRule="auto"/>
              <w:ind w:left="567" w:hanging="567"/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</w:pPr>
            <w:r w:rsidRPr="00A800B6"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  <w:t>Data ważności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A0F" w:rsidRPr="00A800B6" w:rsidRDefault="00021F4F" w:rsidP="0031318E">
            <w:pPr>
              <w:pStyle w:val="Style31"/>
              <w:widowControl/>
              <w:spacing w:after="120" w:line="240" w:lineRule="auto"/>
              <w:ind w:left="567" w:hanging="567"/>
              <w:jc w:val="left"/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</w:pPr>
            <w:r w:rsidRPr="00A800B6"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  <w:t>Nr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A0F" w:rsidRPr="00A800B6" w:rsidRDefault="00021F4F" w:rsidP="0031318E">
            <w:pPr>
              <w:pStyle w:val="Style32"/>
              <w:widowControl/>
              <w:spacing w:after="120" w:line="240" w:lineRule="auto"/>
              <w:ind w:left="567" w:hanging="567"/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</w:pPr>
            <w:r w:rsidRPr="00A800B6"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  <w:t>Data wydania</w:t>
            </w:r>
          </w:p>
        </w:tc>
      </w:tr>
      <w:tr w:rsidR="004B34EF" w:rsidRPr="00A800B6" w:rsidTr="00155095"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8E" w:rsidRPr="00A800B6" w:rsidRDefault="0031318E" w:rsidP="0031318E">
            <w:pPr>
              <w:widowControl/>
              <w:spacing w:after="120"/>
              <w:ind w:left="567" w:hanging="567"/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</w:pPr>
            <w:r w:rsidRPr="00A800B6"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8E" w:rsidRPr="00A800B6" w:rsidRDefault="0031318E" w:rsidP="0031318E">
            <w:pPr>
              <w:widowControl/>
              <w:spacing w:after="120"/>
              <w:ind w:left="567" w:hanging="567"/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8E" w:rsidRPr="00A800B6" w:rsidRDefault="0031318E" w:rsidP="0031318E">
            <w:pPr>
              <w:widowControl/>
              <w:spacing w:after="120"/>
              <w:ind w:left="567" w:hanging="567"/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8E" w:rsidRPr="00A800B6" w:rsidRDefault="0031318E" w:rsidP="0031318E">
            <w:pPr>
              <w:pStyle w:val="Style33"/>
              <w:widowControl/>
              <w:spacing w:after="120" w:line="240" w:lineRule="auto"/>
              <w:ind w:left="567" w:hanging="567"/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8E" w:rsidRPr="00A800B6" w:rsidRDefault="0031318E" w:rsidP="0031318E">
            <w:pPr>
              <w:pStyle w:val="Style31"/>
              <w:widowControl/>
              <w:spacing w:after="120" w:line="240" w:lineRule="auto"/>
              <w:ind w:left="567" w:hanging="567"/>
              <w:jc w:val="center"/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8E" w:rsidRPr="00A800B6" w:rsidRDefault="0031318E" w:rsidP="0031318E">
            <w:pPr>
              <w:pStyle w:val="Style32"/>
              <w:widowControl/>
              <w:spacing w:after="120" w:line="240" w:lineRule="auto"/>
              <w:ind w:left="567" w:hanging="567"/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8E" w:rsidRPr="00A800B6" w:rsidRDefault="0031318E" w:rsidP="0031318E">
            <w:pPr>
              <w:pStyle w:val="Style31"/>
              <w:widowControl/>
              <w:spacing w:after="120" w:line="240" w:lineRule="auto"/>
              <w:ind w:left="567" w:hanging="567"/>
              <w:jc w:val="left"/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8E" w:rsidRPr="00A800B6" w:rsidRDefault="0031318E" w:rsidP="0031318E">
            <w:pPr>
              <w:pStyle w:val="Style32"/>
              <w:widowControl/>
              <w:spacing w:after="120" w:line="240" w:lineRule="auto"/>
              <w:ind w:left="567" w:hanging="567"/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31318E" w:rsidRPr="00A800B6" w:rsidTr="00155095"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8E" w:rsidRPr="00A800B6" w:rsidRDefault="0031318E" w:rsidP="0031318E">
            <w:pPr>
              <w:widowControl/>
              <w:spacing w:after="120"/>
              <w:ind w:left="567" w:hanging="567"/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</w:pPr>
            <w:r w:rsidRPr="00A800B6"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  <w:t>2.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8E" w:rsidRPr="00A800B6" w:rsidRDefault="0031318E" w:rsidP="0031318E">
            <w:pPr>
              <w:widowControl/>
              <w:spacing w:after="120"/>
              <w:ind w:left="567" w:hanging="567"/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8E" w:rsidRPr="00A800B6" w:rsidRDefault="0031318E" w:rsidP="0031318E">
            <w:pPr>
              <w:widowControl/>
              <w:spacing w:after="120"/>
              <w:ind w:left="567" w:hanging="567"/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8E" w:rsidRPr="00A800B6" w:rsidRDefault="0031318E" w:rsidP="0031318E">
            <w:pPr>
              <w:pStyle w:val="Style33"/>
              <w:widowControl/>
              <w:spacing w:after="120" w:line="240" w:lineRule="auto"/>
              <w:ind w:left="567" w:hanging="567"/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8E" w:rsidRPr="00A800B6" w:rsidRDefault="0031318E" w:rsidP="0031318E">
            <w:pPr>
              <w:pStyle w:val="Style31"/>
              <w:widowControl/>
              <w:spacing w:after="120" w:line="240" w:lineRule="auto"/>
              <w:ind w:left="567" w:hanging="567"/>
              <w:jc w:val="center"/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8E" w:rsidRPr="00A800B6" w:rsidRDefault="0031318E" w:rsidP="0031318E">
            <w:pPr>
              <w:pStyle w:val="Style32"/>
              <w:widowControl/>
              <w:spacing w:after="120" w:line="240" w:lineRule="auto"/>
              <w:ind w:left="567" w:hanging="567"/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8E" w:rsidRPr="00A800B6" w:rsidRDefault="0031318E" w:rsidP="0031318E">
            <w:pPr>
              <w:pStyle w:val="Style31"/>
              <w:widowControl/>
              <w:spacing w:after="120" w:line="240" w:lineRule="auto"/>
              <w:ind w:left="567" w:hanging="567"/>
              <w:jc w:val="left"/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8E" w:rsidRPr="00A800B6" w:rsidRDefault="0031318E" w:rsidP="0031318E">
            <w:pPr>
              <w:pStyle w:val="Style32"/>
              <w:widowControl/>
              <w:spacing w:after="120" w:line="240" w:lineRule="auto"/>
              <w:ind w:left="567" w:hanging="567"/>
              <w:rPr>
                <w:rStyle w:val="FontStyle51"/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</w:tbl>
    <w:p w:rsidR="0031318E" w:rsidRPr="00A800B6" w:rsidRDefault="0031318E" w:rsidP="0031318E">
      <w:pPr>
        <w:pStyle w:val="Style24"/>
        <w:widowControl/>
        <w:tabs>
          <w:tab w:val="left" w:pos="360"/>
        </w:tabs>
        <w:spacing w:after="120" w:line="240" w:lineRule="auto"/>
        <w:rPr>
          <w:rStyle w:val="FontStyle50"/>
          <w:rFonts w:ascii="Calibri" w:hAnsi="Calibri" w:cs="Calibri"/>
          <w:sz w:val="22"/>
          <w:szCs w:val="22"/>
        </w:rPr>
      </w:pPr>
    </w:p>
    <w:p w:rsidR="00535A0F" w:rsidRPr="00A800B6" w:rsidRDefault="00021F4F" w:rsidP="0031318E">
      <w:pPr>
        <w:pStyle w:val="Style24"/>
        <w:widowControl/>
        <w:numPr>
          <w:ilvl w:val="0"/>
          <w:numId w:val="4"/>
        </w:numPr>
        <w:tabs>
          <w:tab w:val="left" w:pos="360"/>
        </w:tabs>
        <w:spacing w:after="120" w:line="240" w:lineRule="auto"/>
        <w:ind w:left="567" w:hanging="567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>Merytoryczny oraz dyscyplinarny nadzór i kierownictwo nad zatrudnionymi przez siebie pracownikami sprawuje Wykonawca.</w:t>
      </w:r>
    </w:p>
    <w:p w:rsidR="00535A0F" w:rsidRPr="00A800B6" w:rsidRDefault="00021F4F" w:rsidP="0031318E">
      <w:pPr>
        <w:pStyle w:val="Style24"/>
        <w:widowControl/>
        <w:numPr>
          <w:ilvl w:val="0"/>
          <w:numId w:val="4"/>
        </w:numPr>
        <w:tabs>
          <w:tab w:val="left" w:pos="360"/>
        </w:tabs>
        <w:spacing w:after="120" w:line="240" w:lineRule="auto"/>
        <w:ind w:left="567" w:hanging="567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 xml:space="preserve">Zmiana pracownika do realizacji zadań związanych z </w:t>
      </w:r>
      <w:r w:rsidR="00F911E1" w:rsidRPr="00A800B6">
        <w:rPr>
          <w:rStyle w:val="FontStyle50"/>
          <w:rFonts w:ascii="Calibri" w:hAnsi="Calibri" w:cs="Calibri"/>
          <w:sz w:val="22"/>
          <w:szCs w:val="22"/>
        </w:rPr>
        <w:t>dostępem do informacji niejawnych</w:t>
      </w:r>
      <w:r w:rsidRPr="00A800B6">
        <w:rPr>
          <w:rStyle w:val="FontStyle50"/>
          <w:rFonts w:ascii="Calibri" w:hAnsi="Calibri" w:cs="Calibri"/>
          <w:sz w:val="22"/>
          <w:szCs w:val="22"/>
        </w:rPr>
        <w:t>, może nastąpić tylko po wcześniejszym, pisemnym powiadomieniu Zamawiającego o powyższej zmianie i jego akceptacji.</w:t>
      </w:r>
    </w:p>
    <w:p w:rsidR="00535A0F" w:rsidRPr="00A800B6" w:rsidRDefault="00021F4F" w:rsidP="0031318E">
      <w:pPr>
        <w:pStyle w:val="Style24"/>
        <w:widowControl/>
        <w:numPr>
          <w:ilvl w:val="0"/>
          <w:numId w:val="4"/>
        </w:numPr>
        <w:tabs>
          <w:tab w:val="left" w:pos="360"/>
        </w:tabs>
        <w:spacing w:after="120" w:line="240" w:lineRule="auto"/>
        <w:ind w:left="567" w:hanging="567"/>
        <w:jc w:val="left"/>
        <w:rPr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>Wykonawca zobowiązany jest do:</w:t>
      </w:r>
    </w:p>
    <w:p w:rsidR="00535A0F" w:rsidRPr="00A800B6" w:rsidRDefault="00021F4F" w:rsidP="0031318E">
      <w:pPr>
        <w:pStyle w:val="Style24"/>
        <w:widowControl/>
        <w:numPr>
          <w:ilvl w:val="0"/>
          <w:numId w:val="5"/>
        </w:numPr>
        <w:tabs>
          <w:tab w:val="left" w:pos="298"/>
        </w:tabs>
        <w:spacing w:after="120" w:line="240" w:lineRule="auto"/>
        <w:ind w:left="993" w:hanging="426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>ochrony wszelkich informacji niejawnych zgodnie z przepisami ustawy</w:t>
      </w:r>
      <w:r w:rsidR="000F617C" w:rsidRPr="00A800B6">
        <w:rPr>
          <w:rStyle w:val="FontStyle50"/>
          <w:rFonts w:ascii="Calibri" w:hAnsi="Calibri" w:cs="Calibri"/>
          <w:sz w:val="22"/>
          <w:szCs w:val="22"/>
        </w:rPr>
        <w:t xml:space="preserve"> </w:t>
      </w:r>
      <w:r w:rsidRPr="00A800B6">
        <w:rPr>
          <w:rStyle w:val="FontStyle50"/>
          <w:rFonts w:ascii="Calibri" w:hAnsi="Calibri" w:cs="Calibri"/>
          <w:sz w:val="22"/>
          <w:szCs w:val="22"/>
        </w:rPr>
        <w:t xml:space="preserve">uzyskanych od Zamawiającego lub </w:t>
      </w:r>
      <w:r w:rsidR="00D20788" w:rsidRPr="00A800B6">
        <w:rPr>
          <w:rStyle w:val="FontStyle50"/>
          <w:rFonts w:ascii="Calibri" w:hAnsi="Calibri" w:cs="Calibri"/>
          <w:sz w:val="22"/>
          <w:szCs w:val="22"/>
        </w:rPr>
        <w:t xml:space="preserve">przetwarzanych informacji niejawnych </w:t>
      </w:r>
      <w:r w:rsidRPr="00A800B6">
        <w:rPr>
          <w:rStyle w:val="FontStyle50"/>
          <w:rFonts w:ascii="Calibri" w:hAnsi="Calibri" w:cs="Calibri"/>
          <w:sz w:val="22"/>
          <w:szCs w:val="22"/>
        </w:rPr>
        <w:t xml:space="preserve"> w związku z realizacją przedmiotu umowy,</w:t>
      </w:r>
    </w:p>
    <w:p w:rsidR="00535A0F" w:rsidRPr="00A800B6" w:rsidRDefault="00021F4F" w:rsidP="0031318E">
      <w:pPr>
        <w:pStyle w:val="Style24"/>
        <w:widowControl/>
        <w:numPr>
          <w:ilvl w:val="0"/>
          <w:numId w:val="5"/>
        </w:numPr>
        <w:tabs>
          <w:tab w:val="left" w:pos="298"/>
        </w:tabs>
        <w:spacing w:after="120" w:line="240" w:lineRule="auto"/>
        <w:ind w:left="993" w:hanging="426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 xml:space="preserve">dostarczenia Zamawiającemu, przed przystąpieniem do realizacji umowy, poświadczeń bezpieczeństwa, pisemnych upoważnień do dostępu do informacji niejawnych o klauzuli „zastrzeżone" i </w:t>
      </w:r>
      <w:r w:rsidR="00F911E1" w:rsidRPr="00A800B6">
        <w:rPr>
          <w:rStyle w:val="FontStyle50"/>
          <w:rFonts w:ascii="Calibri" w:hAnsi="Calibri" w:cs="Calibri"/>
          <w:sz w:val="22"/>
          <w:szCs w:val="22"/>
        </w:rPr>
        <w:t xml:space="preserve">aktualnych </w:t>
      </w:r>
      <w:r w:rsidRPr="00A800B6">
        <w:rPr>
          <w:rStyle w:val="FontStyle50"/>
          <w:rFonts w:ascii="Calibri" w:hAnsi="Calibri" w:cs="Calibri"/>
          <w:sz w:val="22"/>
          <w:szCs w:val="22"/>
        </w:rPr>
        <w:t>zaświadczeń o szkoleniu w zakresie ochrony informacji niejawnych dotyczącyc</w:t>
      </w:r>
      <w:r w:rsidR="004F0B99" w:rsidRPr="00A800B6">
        <w:rPr>
          <w:rStyle w:val="FontStyle50"/>
          <w:rFonts w:ascii="Calibri" w:hAnsi="Calibri" w:cs="Calibri"/>
          <w:sz w:val="22"/>
          <w:szCs w:val="22"/>
        </w:rPr>
        <w:t>h pracowników wymienionych w ust</w:t>
      </w:r>
      <w:r w:rsidRPr="00A800B6">
        <w:rPr>
          <w:rStyle w:val="FontStyle50"/>
          <w:rFonts w:ascii="Calibri" w:hAnsi="Calibri" w:cs="Calibri"/>
          <w:sz w:val="22"/>
          <w:szCs w:val="22"/>
        </w:rPr>
        <w:t>.</w:t>
      </w:r>
      <w:r w:rsidR="004F0B99" w:rsidRPr="00A800B6">
        <w:rPr>
          <w:rStyle w:val="FontStyle50"/>
          <w:rFonts w:ascii="Calibri" w:hAnsi="Calibri" w:cs="Calibri"/>
          <w:sz w:val="22"/>
          <w:szCs w:val="22"/>
        </w:rPr>
        <w:t xml:space="preserve"> </w:t>
      </w:r>
      <w:r w:rsidR="00B34D39" w:rsidRPr="00A800B6">
        <w:rPr>
          <w:rStyle w:val="FontStyle50"/>
          <w:rFonts w:ascii="Calibri" w:hAnsi="Calibri" w:cs="Calibri"/>
          <w:sz w:val="22"/>
          <w:szCs w:val="22"/>
        </w:rPr>
        <w:t>9</w:t>
      </w:r>
      <w:r w:rsidRPr="00A800B6">
        <w:rPr>
          <w:rStyle w:val="FontStyle50"/>
          <w:rFonts w:ascii="Calibri" w:hAnsi="Calibri" w:cs="Calibri"/>
          <w:sz w:val="22"/>
          <w:szCs w:val="22"/>
        </w:rPr>
        <w:t xml:space="preserve"> IBP, potwierdzonych za zgodność przez osobę upoważniona przez Wykonawcę (podpis osoby upoważnionej musi pozwalać na identyfikację jej imienia i nazwiska oraz musi być uzupełniony pieczęcią),</w:t>
      </w:r>
    </w:p>
    <w:p w:rsidR="00535A0F" w:rsidRPr="00A800B6" w:rsidRDefault="00021F4F" w:rsidP="0031318E">
      <w:pPr>
        <w:pStyle w:val="Style24"/>
        <w:widowControl/>
        <w:numPr>
          <w:ilvl w:val="0"/>
          <w:numId w:val="6"/>
        </w:numPr>
        <w:tabs>
          <w:tab w:val="left" w:pos="307"/>
        </w:tabs>
        <w:spacing w:after="120" w:line="240" w:lineRule="auto"/>
        <w:ind w:left="993" w:hanging="426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>przekazywania informacji niejawnych związanych z realizacją przedmiotu umowy wyłączn</w:t>
      </w:r>
      <w:r w:rsidR="004F0B99" w:rsidRPr="00A800B6">
        <w:rPr>
          <w:rStyle w:val="FontStyle50"/>
          <w:rFonts w:ascii="Calibri" w:hAnsi="Calibri" w:cs="Calibri"/>
          <w:sz w:val="22"/>
          <w:szCs w:val="22"/>
        </w:rPr>
        <w:t xml:space="preserve">ie pracownikom wymienionym </w:t>
      </w:r>
      <w:r w:rsidR="00600FE8" w:rsidRPr="00A800B6">
        <w:rPr>
          <w:rStyle w:val="FontStyle50"/>
          <w:rFonts w:ascii="Calibri" w:hAnsi="Calibri" w:cs="Calibri"/>
          <w:sz w:val="22"/>
          <w:szCs w:val="22"/>
        </w:rPr>
        <w:t xml:space="preserve">w ust. 9 IBP </w:t>
      </w:r>
      <w:r w:rsidRPr="00A800B6">
        <w:rPr>
          <w:rStyle w:val="FontStyle50"/>
          <w:rFonts w:ascii="Calibri" w:hAnsi="Calibri" w:cs="Calibri"/>
          <w:sz w:val="22"/>
          <w:szCs w:val="22"/>
        </w:rPr>
        <w:t>w zakresie niezbędny</w:t>
      </w:r>
      <w:r w:rsidR="004A1695" w:rsidRPr="00A800B6">
        <w:rPr>
          <w:rStyle w:val="FontStyle50"/>
          <w:rFonts w:ascii="Calibri" w:hAnsi="Calibri" w:cs="Calibri"/>
          <w:sz w:val="22"/>
          <w:szCs w:val="22"/>
        </w:rPr>
        <w:t>m do wykonania przedmiotu umowy i tylko pod warunkiem spełnienia wymagań pkt. 4),</w:t>
      </w:r>
    </w:p>
    <w:p w:rsidR="00535A0F" w:rsidRPr="00A800B6" w:rsidRDefault="00F911E1" w:rsidP="0031318E">
      <w:pPr>
        <w:pStyle w:val="Style24"/>
        <w:widowControl/>
        <w:numPr>
          <w:ilvl w:val="0"/>
          <w:numId w:val="6"/>
        </w:numPr>
        <w:tabs>
          <w:tab w:val="left" w:pos="307"/>
        </w:tabs>
        <w:spacing w:after="120" w:line="240" w:lineRule="auto"/>
        <w:ind w:left="993" w:hanging="426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>przetwarzanie informacji niejawnych</w:t>
      </w:r>
      <w:r w:rsidR="00021F4F" w:rsidRPr="00A800B6">
        <w:rPr>
          <w:rStyle w:val="FontStyle50"/>
          <w:rFonts w:ascii="Calibri" w:hAnsi="Calibri" w:cs="Calibri"/>
          <w:sz w:val="22"/>
          <w:szCs w:val="22"/>
        </w:rPr>
        <w:t xml:space="preserve"> </w:t>
      </w:r>
      <w:r w:rsidRPr="00A800B6">
        <w:rPr>
          <w:rStyle w:val="FontStyle50"/>
          <w:rFonts w:ascii="Calibri" w:hAnsi="Calibri" w:cs="Calibri"/>
          <w:sz w:val="22"/>
          <w:szCs w:val="22"/>
        </w:rPr>
        <w:t xml:space="preserve">u </w:t>
      </w:r>
      <w:r w:rsidR="00AF3BD7" w:rsidRPr="00A800B6">
        <w:rPr>
          <w:rStyle w:val="FontStyle50"/>
          <w:rFonts w:ascii="Calibri" w:hAnsi="Calibri" w:cs="Calibri"/>
          <w:sz w:val="22"/>
          <w:szCs w:val="22"/>
        </w:rPr>
        <w:t>WYKONAWCY</w:t>
      </w:r>
      <w:r w:rsidRPr="00A800B6">
        <w:rPr>
          <w:rStyle w:val="FontStyle50"/>
          <w:rFonts w:ascii="Calibri" w:hAnsi="Calibri" w:cs="Calibri"/>
          <w:sz w:val="22"/>
          <w:szCs w:val="22"/>
        </w:rPr>
        <w:t xml:space="preserve"> następuje pod warunkiem </w:t>
      </w:r>
      <w:r w:rsidR="002744D8" w:rsidRPr="00A800B6">
        <w:rPr>
          <w:rStyle w:val="FontStyle50"/>
          <w:rFonts w:ascii="Calibri" w:hAnsi="Calibri" w:cs="Calibri"/>
          <w:sz w:val="22"/>
          <w:szCs w:val="22"/>
        </w:rPr>
        <w:t>spełnienia wymogów</w:t>
      </w:r>
      <w:r w:rsidRPr="00A800B6">
        <w:rPr>
          <w:rStyle w:val="FontStyle50"/>
          <w:rFonts w:ascii="Calibri" w:hAnsi="Calibri" w:cs="Calibri"/>
          <w:sz w:val="22"/>
          <w:szCs w:val="22"/>
        </w:rPr>
        <w:t xml:space="preserve"> przepisów ustawy</w:t>
      </w:r>
      <w:r w:rsidR="004A1695" w:rsidRPr="00A800B6">
        <w:rPr>
          <w:rStyle w:val="FontStyle50"/>
          <w:rFonts w:ascii="Calibri" w:hAnsi="Calibri" w:cs="Calibri"/>
          <w:sz w:val="22"/>
          <w:szCs w:val="22"/>
        </w:rPr>
        <w:t>,</w:t>
      </w:r>
    </w:p>
    <w:p w:rsidR="00535A0F" w:rsidRPr="00A800B6" w:rsidRDefault="00021F4F" w:rsidP="0031318E">
      <w:pPr>
        <w:pStyle w:val="Style24"/>
        <w:widowControl/>
        <w:numPr>
          <w:ilvl w:val="0"/>
          <w:numId w:val="6"/>
        </w:numPr>
        <w:tabs>
          <w:tab w:val="left" w:pos="307"/>
        </w:tabs>
        <w:spacing w:after="120" w:line="240" w:lineRule="auto"/>
        <w:ind w:left="993" w:hanging="426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>wykonywania i oznaczania materiałów niejawnych, związanych z realizacją przedmiotu umowy, zgodnie z wymogami rozporządzeń Prezesa Rady Ministrów w sprawie sposobu oznaczania materiałów, umieszczania na nich klauzul tajności, a także zmiany nadanej klauzuli tajności.</w:t>
      </w:r>
    </w:p>
    <w:p w:rsidR="00535A0F" w:rsidRPr="00A800B6" w:rsidRDefault="00021F4F" w:rsidP="0031318E">
      <w:pPr>
        <w:pStyle w:val="Style24"/>
        <w:widowControl/>
        <w:numPr>
          <w:ilvl w:val="0"/>
          <w:numId w:val="6"/>
        </w:numPr>
        <w:tabs>
          <w:tab w:val="left" w:pos="307"/>
        </w:tabs>
        <w:spacing w:after="120" w:line="240" w:lineRule="auto"/>
        <w:ind w:left="993" w:hanging="426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>zwrotu Zamawiającemu, najpóźniej w ostatnim dniu ważności umowy, wszystkich dokumentów zawierających informacje niejawne udostępnionych przez Zamawiającego lub wytworzonych w czasie realizacji umowy,</w:t>
      </w:r>
    </w:p>
    <w:p w:rsidR="00535A0F" w:rsidRPr="00A800B6" w:rsidRDefault="00021F4F" w:rsidP="0031318E">
      <w:pPr>
        <w:pStyle w:val="Style24"/>
        <w:widowControl/>
        <w:numPr>
          <w:ilvl w:val="0"/>
          <w:numId w:val="6"/>
        </w:numPr>
        <w:tabs>
          <w:tab w:val="left" w:pos="307"/>
        </w:tabs>
        <w:spacing w:after="120" w:line="240" w:lineRule="auto"/>
        <w:ind w:left="993" w:hanging="426"/>
        <w:rPr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lastRenderedPageBreak/>
        <w:t>niezwłocznego informowania przedstawicieli Z</w:t>
      </w:r>
      <w:r w:rsidR="004A1695" w:rsidRPr="00A800B6">
        <w:rPr>
          <w:rStyle w:val="FontStyle50"/>
          <w:rFonts w:ascii="Calibri" w:hAnsi="Calibri" w:cs="Calibri"/>
          <w:sz w:val="22"/>
          <w:szCs w:val="22"/>
        </w:rPr>
        <w:t>amawiającego, wymienionych w ust</w:t>
      </w:r>
      <w:r w:rsidRPr="00A800B6">
        <w:rPr>
          <w:rStyle w:val="FontStyle50"/>
          <w:rFonts w:ascii="Calibri" w:hAnsi="Calibri" w:cs="Calibri"/>
          <w:sz w:val="22"/>
          <w:szCs w:val="22"/>
        </w:rPr>
        <w:t>. 18 IBP, o wszelkich sprawach mających wpływ na bezpieczeństwo informacji niejawnych w związku z realizacją przedmiotu umowy,</w:t>
      </w:r>
    </w:p>
    <w:p w:rsidR="00535A0F" w:rsidRPr="00A800B6" w:rsidRDefault="00021F4F" w:rsidP="0031318E">
      <w:pPr>
        <w:pStyle w:val="Style24"/>
        <w:widowControl/>
        <w:numPr>
          <w:ilvl w:val="0"/>
          <w:numId w:val="7"/>
        </w:numPr>
        <w:tabs>
          <w:tab w:val="left" w:pos="389"/>
        </w:tabs>
        <w:spacing w:after="120" w:line="240" w:lineRule="auto"/>
        <w:ind w:left="993" w:hanging="426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>natychmiastowego zgłaszania Zamawiającemu zmian w wykaz</w:t>
      </w:r>
      <w:r w:rsidR="004A1695" w:rsidRPr="00A800B6">
        <w:rPr>
          <w:rStyle w:val="FontStyle50"/>
          <w:rFonts w:ascii="Calibri" w:hAnsi="Calibri" w:cs="Calibri"/>
          <w:sz w:val="22"/>
          <w:szCs w:val="22"/>
        </w:rPr>
        <w:t>ie pracowników wymienionym w ust</w:t>
      </w:r>
      <w:r w:rsidR="00600FE8" w:rsidRPr="00A800B6">
        <w:rPr>
          <w:rStyle w:val="FontStyle50"/>
          <w:rFonts w:ascii="Calibri" w:hAnsi="Calibri" w:cs="Calibri"/>
          <w:sz w:val="22"/>
          <w:szCs w:val="22"/>
        </w:rPr>
        <w:t>. 9</w:t>
      </w:r>
      <w:r w:rsidRPr="00A800B6">
        <w:rPr>
          <w:rStyle w:val="FontStyle50"/>
          <w:rFonts w:ascii="Calibri" w:hAnsi="Calibri" w:cs="Calibri"/>
          <w:sz w:val="22"/>
          <w:szCs w:val="22"/>
        </w:rPr>
        <w:t xml:space="preserve"> IBP,</w:t>
      </w:r>
    </w:p>
    <w:p w:rsidR="00535A0F" w:rsidRPr="00A800B6" w:rsidRDefault="00021F4F" w:rsidP="0031318E">
      <w:pPr>
        <w:pStyle w:val="Style24"/>
        <w:widowControl/>
        <w:numPr>
          <w:ilvl w:val="0"/>
          <w:numId w:val="7"/>
        </w:numPr>
        <w:tabs>
          <w:tab w:val="left" w:pos="389"/>
        </w:tabs>
        <w:spacing w:after="120" w:line="240" w:lineRule="auto"/>
        <w:ind w:left="993" w:hanging="426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>umożliwienia Zamawiającemu, przeprowadzania kontroli stanu ochrony informacji niejawnych przekazanych lub wytworzonych w związku z realizacją umowy.</w:t>
      </w:r>
    </w:p>
    <w:p w:rsidR="00535A0F" w:rsidRPr="00A800B6" w:rsidRDefault="00155095" w:rsidP="00081116">
      <w:pPr>
        <w:pStyle w:val="Style24"/>
        <w:widowControl/>
        <w:numPr>
          <w:ilvl w:val="0"/>
          <w:numId w:val="8"/>
        </w:numPr>
        <w:tabs>
          <w:tab w:val="left" w:pos="542"/>
        </w:tabs>
        <w:spacing w:after="120" w:line="240" w:lineRule="auto"/>
        <w:ind w:left="567" w:hanging="567"/>
        <w:jc w:val="left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 xml:space="preserve"> </w:t>
      </w:r>
      <w:r w:rsidR="00021F4F" w:rsidRPr="00A800B6">
        <w:rPr>
          <w:rStyle w:val="FontStyle50"/>
          <w:rFonts w:ascii="Calibri" w:hAnsi="Calibri" w:cs="Calibri"/>
          <w:sz w:val="22"/>
          <w:szCs w:val="22"/>
        </w:rPr>
        <w:t>Materiały jawne i materiały niejawne podlegające ochronie nie mogą być</w:t>
      </w:r>
      <w:r w:rsidR="0031318E" w:rsidRPr="00A800B6">
        <w:rPr>
          <w:rStyle w:val="FontStyle50"/>
          <w:rFonts w:ascii="Calibri" w:hAnsi="Calibri" w:cs="Calibri"/>
          <w:sz w:val="22"/>
          <w:szCs w:val="22"/>
        </w:rPr>
        <w:t xml:space="preserve"> </w:t>
      </w:r>
      <w:r w:rsidR="00021F4F" w:rsidRPr="00A800B6">
        <w:rPr>
          <w:rStyle w:val="FontStyle50"/>
          <w:rFonts w:ascii="Calibri" w:hAnsi="Calibri" w:cs="Calibri"/>
          <w:sz w:val="22"/>
          <w:szCs w:val="22"/>
        </w:rPr>
        <w:t xml:space="preserve">wykorzystywane do żadnych innych celów niż te, które określono w umowie. </w:t>
      </w:r>
      <w:r w:rsidRPr="00A800B6">
        <w:rPr>
          <w:rStyle w:val="FontStyle50"/>
          <w:rFonts w:ascii="Calibri" w:hAnsi="Calibri" w:cs="Calibri"/>
          <w:sz w:val="22"/>
          <w:szCs w:val="22"/>
        </w:rPr>
        <w:t>Z</w:t>
      </w:r>
      <w:r w:rsidR="00021F4F" w:rsidRPr="00A800B6">
        <w:rPr>
          <w:rStyle w:val="FontStyle50"/>
          <w:rFonts w:ascii="Calibri" w:hAnsi="Calibri" w:cs="Calibri"/>
          <w:sz w:val="22"/>
          <w:szCs w:val="22"/>
        </w:rPr>
        <w:t>abrania się</w:t>
      </w:r>
      <w:r w:rsidRPr="00A800B6">
        <w:rPr>
          <w:rStyle w:val="FontStyle50"/>
          <w:rFonts w:ascii="Calibri" w:hAnsi="Calibri" w:cs="Calibri"/>
          <w:sz w:val="22"/>
          <w:szCs w:val="22"/>
        </w:rPr>
        <w:t xml:space="preserve"> w</w:t>
      </w:r>
      <w:r w:rsidR="00021F4F" w:rsidRPr="00A800B6">
        <w:rPr>
          <w:rStyle w:val="FontStyle50"/>
          <w:rFonts w:ascii="Calibri" w:hAnsi="Calibri" w:cs="Calibri"/>
          <w:sz w:val="22"/>
          <w:szCs w:val="22"/>
        </w:rPr>
        <w:t>ykorzystywania tych materiałów, w tym do celów propagandowych oraz prezentowania ich w mediach bez wiedzy i zgody Zamawiającego.</w:t>
      </w:r>
    </w:p>
    <w:p w:rsidR="00535A0F" w:rsidRPr="00A800B6" w:rsidRDefault="00021F4F" w:rsidP="0031318E">
      <w:pPr>
        <w:pStyle w:val="Style24"/>
        <w:widowControl/>
        <w:numPr>
          <w:ilvl w:val="0"/>
          <w:numId w:val="8"/>
        </w:numPr>
        <w:tabs>
          <w:tab w:val="left" w:pos="379"/>
        </w:tabs>
        <w:spacing w:after="120" w:line="240" w:lineRule="auto"/>
        <w:ind w:left="567" w:right="14" w:hanging="567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>Sporządzanie kopii (odpisów, wypisów, wyciągów) materiałów podlegających ochronie, przekazanych przez Zamawiającego, może nastąpić za pisemną jego zgodą.</w:t>
      </w:r>
    </w:p>
    <w:p w:rsidR="00535A0F" w:rsidRPr="00A800B6" w:rsidRDefault="00021F4F" w:rsidP="0031318E">
      <w:pPr>
        <w:pStyle w:val="Style24"/>
        <w:widowControl/>
        <w:numPr>
          <w:ilvl w:val="0"/>
          <w:numId w:val="8"/>
        </w:numPr>
        <w:tabs>
          <w:tab w:val="left" w:pos="379"/>
        </w:tabs>
        <w:spacing w:after="120" w:line="240" w:lineRule="auto"/>
        <w:ind w:left="567" w:right="5" w:hanging="567"/>
        <w:rPr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>W zakresie bezpieczeństwa teleinformatycznego Wykonawca zobowiązany jest do przestrzegania</w:t>
      </w:r>
      <w:r w:rsidR="004A1695" w:rsidRPr="00A800B6">
        <w:rPr>
          <w:rStyle w:val="FontStyle50"/>
          <w:rFonts w:ascii="Calibri" w:hAnsi="Calibri" w:cs="Calibri"/>
          <w:sz w:val="22"/>
          <w:szCs w:val="22"/>
        </w:rPr>
        <w:t xml:space="preserve"> przepisów </w:t>
      </w:r>
      <w:r w:rsidR="000F617C" w:rsidRPr="00A800B6">
        <w:rPr>
          <w:rStyle w:val="FontStyle50"/>
          <w:rFonts w:ascii="Calibri" w:hAnsi="Calibri" w:cs="Calibri"/>
          <w:sz w:val="22"/>
          <w:szCs w:val="22"/>
        </w:rPr>
        <w:t>ujętych w ustawie</w:t>
      </w:r>
      <w:r w:rsidR="004A1695" w:rsidRPr="00A800B6">
        <w:rPr>
          <w:rStyle w:val="FontStyle50"/>
          <w:rFonts w:ascii="Calibri" w:hAnsi="Calibri" w:cs="Calibri"/>
          <w:sz w:val="22"/>
          <w:szCs w:val="22"/>
        </w:rPr>
        <w:t>.</w:t>
      </w:r>
    </w:p>
    <w:p w:rsidR="00535A0F" w:rsidRPr="00A800B6" w:rsidRDefault="004A1695" w:rsidP="0031318E">
      <w:pPr>
        <w:pStyle w:val="Style24"/>
        <w:widowControl/>
        <w:numPr>
          <w:ilvl w:val="0"/>
          <w:numId w:val="11"/>
        </w:numPr>
        <w:tabs>
          <w:tab w:val="left" w:pos="278"/>
        </w:tabs>
        <w:spacing w:after="120" w:line="240" w:lineRule="auto"/>
        <w:ind w:left="1134" w:hanging="425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>Przekazywanie informacji niejawnych w formie e</w:t>
      </w:r>
      <w:r w:rsidR="00021F4F" w:rsidRPr="00A800B6">
        <w:rPr>
          <w:rStyle w:val="FontStyle50"/>
          <w:rFonts w:ascii="Calibri" w:hAnsi="Calibri" w:cs="Calibri"/>
          <w:sz w:val="22"/>
          <w:szCs w:val="22"/>
        </w:rPr>
        <w:t>lektroniczne</w:t>
      </w:r>
      <w:r w:rsidRPr="00A800B6">
        <w:rPr>
          <w:rStyle w:val="FontStyle50"/>
          <w:rFonts w:ascii="Calibri" w:hAnsi="Calibri" w:cs="Calibri"/>
          <w:sz w:val="22"/>
          <w:szCs w:val="22"/>
        </w:rPr>
        <w:t>j</w:t>
      </w:r>
      <w:r w:rsidR="00021F4F" w:rsidRPr="00A800B6">
        <w:rPr>
          <w:rStyle w:val="FontStyle50"/>
          <w:rFonts w:ascii="Calibri" w:hAnsi="Calibri" w:cs="Calibri"/>
          <w:sz w:val="22"/>
          <w:szCs w:val="22"/>
        </w:rPr>
        <w:t xml:space="preserve"> </w:t>
      </w:r>
      <w:r w:rsidRPr="00A800B6">
        <w:rPr>
          <w:rStyle w:val="FontStyle50"/>
          <w:rFonts w:ascii="Calibri" w:hAnsi="Calibri" w:cs="Calibri"/>
          <w:sz w:val="22"/>
          <w:szCs w:val="22"/>
        </w:rPr>
        <w:t xml:space="preserve">tylko na płytach </w:t>
      </w:r>
      <w:r w:rsidR="00907462" w:rsidRPr="00A800B6">
        <w:rPr>
          <w:rStyle w:val="FontStyle50"/>
          <w:rFonts w:ascii="Calibri" w:hAnsi="Calibri" w:cs="Calibri"/>
          <w:sz w:val="22"/>
          <w:szCs w:val="22"/>
          <w:lang w:val="de-DE"/>
        </w:rPr>
        <w:t>CD/ DVD</w:t>
      </w:r>
      <w:r w:rsidRPr="00A800B6">
        <w:rPr>
          <w:rStyle w:val="FontStyle50"/>
          <w:rFonts w:ascii="Calibri" w:hAnsi="Calibri" w:cs="Calibri"/>
          <w:sz w:val="22"/>
          <w:szCs w:val="22"/>
          <w:lang w:val="de-DE"/>
        </w:rPr>
        <w:t xml:space="preserve"> </w:t>
      </w:r>
      <w:r w:rsidRPr="00A800B6">
        <w:rPr>
          <w:rStyle w:val="FontStyle50"/>
          <w:rFonts w:ascii="Calibri" w:hAnsi="Calibri" w:cs="Calibri"/>
          <w:sz w:val="22"/>
          <w:szCs w:val="22"/>
        </w:rPr>
        <w:t>zgodnie z wymogami ustawy</w:t>
      </w:r>
      <w:r w:rsidR="00021F4F" w:rsidRPr="00A800B6">
        <w:rPr>
          <w:rStyle w:val="FontStyle50"/>
          <w:rFonts w:ascii="Calibri" w:hAnsi="Calibri" w:cs="Calibri"/>
          <w:sz w:val="22"/>
          <w:szCs w:val="22"/>
        </w:rPr>
        <w:t xml:space="preserve">. </w:t>
      </w:r>
    </w:p>
    <w:p w:rsidR="00535A0F" w:rsidRPr="00A800B6" w:rsidRDefault="00021F4F" w:rsidP="0031318E">
      <w:pPr>
        <w:pStyle w:val="Style24"/>
        <w:widowControl/>
        <w:numPr>
          <w:ilvl w:val="0"/>
          <w:numId w:val="11"/>
        </w:numPr>
        <w:tabs>
          <w:tab w:val="left" w:pos="278"/>
        </w:tabs>
        <w:spacing w:after="120" w:line="240" w:lineRule="auto"/>
        <w:ind w:left="1134" w:hanging="425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 xml:space="preserve">Niszczenie dokumentów i materiałów </w:t>
      </w:r>
      <w:r w:rsidR="00B34D39" w:rsidRPr="00A800B6">
        <w:rPr>
          <w:rStyle w:val="FontStyle50"/>
          <w:rFonts w:ascii="Calibri" w:hAnsi="Calibri" w:cs="Calibri"/>
          <w:sz w:val="22"/>
          <w:szCs w:val="22"/>
        </w:rPr>
        <w:t xml:space="preserve">przekazanych przez Zamawiającego </w:t>
      </w:r>
      <w:r w:rsidR="00AF3BD7" w:rsidRPr="00A800B6">
        <w:rPr>
          <w:rStyle w:val="FontStyle50"/>
          <w:rFonts w:ascii="Calibri" w:hAnsi="Calibri" w:cs="Calibri"/>
          <w:sz w:val="22"/>
          <w:szCs w:val="22"/>
        </w:rPr>
        <w:t>Wykonawcy</w:t>
      </w:r>
      <w:r w:rsidR="00B34D39" w:rsidRPr="00A800B6">
        <w:rPr>
          <w:rStyle w:val="FontStyle50"/>
          <w:rFonts w:ascii="Calibri" w:hAnsi="Calibri" w:cs="Calibri"/>
          <w:sz w:val="22"/>
          <w:szCs w:val="22"/>
        </w:rPr>
        <w:t xml:space="preserve">,  </w:t>
      </w:r>
      <w:r w:rsidRPr="00A800B6">
        <w:rPr>
          <w:rStyle w:val="FontStyle50"/>
          <w:rFonts w:ascii="Calibri" w:hAnsi="Calibri" w:cs="Calibri"/>
          <w:sz w:val="22"/>
          <w:szCs w:val="22"/>
        </w:rPr>
        <w:t>jest za</w:t>
      </w:r>
      <w:r w:rsidR="00B34D39" w:rsidRPr="00A800B6">
        <w:rPr>
          <w:rStyle w:val="FontStyle50"/>
          <w:rFonts w:ascii="Calibri" w:hAnsi="Calibri" w:cs="Calibri"/>
          <w:sz w:val="22"/>
          <w:szCs w:val="22"/>
        </w:rPr>
        <w:t>bronione</w:t>
      </w:r>
      <w:r w:rsidRPr="00A800B6">
        <w:rPr>
          <w:rStyle w:val="FontStyle50"/>
          <w:rFonts w:ascii="Calibri" w:hAnsi="Calibri" w:cs="Calibri"/>
          <w:sz w:val="22"/>
          <w:szCs w:val="22"/>
        </w:rPr>
        <w:t>.</w:t>
      </w:r>
    </w:p>
    <w:p w:rsidR="00535A0F" w:rsidRPr="00A800B6" w:rsidRDefault="00B34D39" w:rsidP="0031318E">
      <w:pPr>
        <w:pStyle w:val="Style24"/>
        <w:widowControl/>
        <w:tabs>
          <w:tab w:val="left" w:pos="394"/>
        </w:tabs>
        <w:spacing w:after="120" w:line="240" w:lineRule="auto"/>
        <w:ind w:left="1134" w:hanging="425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>3</w:t>
      </w:r>
      <w:r w:rsidR="00021F4F" w:rsidRPr="00A800B6">
        <w:rPr>
          <w:rStyle w:val="FontStyle50"/>
          <w:rFonts w:ascii="Calibri" w:hAnsi="Calibri" w:cs="Calibri"/>
          <w:sz w:val="22"/>
          <w:szCs w:val="22"/>
        </w:rPr>
        <w:t>)</w:t>
      </w:r>
      <w:r w:rsidR="00021F4F" w:rsidRPr="00A800B6">
        <w:rPr>
          <w:rStyle w:val="FontStyle50"/>
          <w:rFonts w:ascii="Calibri" w:hAnsi="Calibri" w:cs="Calibri"/>
          <w:sz w:val="22"/>
          <w:szCs w:val="22"/>
        </w:rPr>
        <w:tab/>
        <w:t xml:space="preserve">Niedozwolone jest </w:t>
      </w:r>
      <w:r w:rsidR="00374A77" w:rsidRPr="00A800B6">
        <w:rPr>
          <w:rStyle w:val="FontStyle50"/>
          <w:rFonts w:ascii="Calibri" w:hAnsi="Calibri" w:cs="Calibri"/>
          <w:sz w:val="22"/>
          <w:szCs w:val="22"/>
        </w:rPr>
        <w:t>przekazywanie</w:t>
      </w:r>
      <w:r w:rsidR="00021F4F" w:rsidRPr="00A800B6">
        <w:rPr>
          <w:rStyle w:val="FontStyle50"/>
          <w:rFonts w:ascii="Calibri" w:hAnsi="Calibri" w:cs="Calibri"/>
          <w:sz w:val="22"/>
          <w:szCs w:val="22"/>
        </w:rPr>
        <w:t xml:space="preserve"> dokumentów </w:t>
      </w:r>
      <w:r w:rsidR="00907462" w:rsidRPr="00A800B6">
        <w:rPr>
          <w:rStyle w:val="FontStyle50"/>
          <w:rFonts w:ascii="Calibri" w:hAnsi="Calibri" w:cs="Calibri"/>
          <w:sz w:val="22"/>
          <w:szCs w:val="22"/>
        </w:rPr>
        <w:t xml:space="preserve">niejawnych </w:t>
      </w:r>
      <w:r w:rsidR="00CD25C9" w:rsidRPr="00A800B6">
        <w:rPr>
          <w:rStyle w:val="FontStyle50"/>
          <w:rFonts w:ascii="Calibri" w:hAnsi="Calibri" w:cs="Calibri"/>
          <w:sz w:val="22"/>
          <w:szCs w:val="22"/>
        </w:rPr>
        <w:t xml:space="preserve">związanych z realizacją umowy </w:t>
      </w:r>
      <w:r w:rsidR="00907462" w:rsidRPr="00A800B6">
        <w:rPr>
          <w:rStyle w:val="FontStyle50"/>
          <w:rFonts w:ascii="Calibri" w:hAnsi="Calibri" w:cs="Calibri"/>
          <w:sz w:val="22"/>
          <w:szCs w:val="22"/>
        </w:rPr>
        <w:t>z pominięciem Kancelarii Tajnej NCBJ</w:t>
      </w:r>
      <w:r w:rsidR="00021F4F" w:rsidRPr="00A800B6">
        <w:rPr>
          <w:rStyle w:val="FontStyle50"/>
          <w:rFonts w:ascii="Calibri" w:hAnsi="Calibri" w:cs="Calibri"/>
          <w:sz w:val="22"/>
          <w:szCs w:val="22"/>
        </w:rPr>
        <w:t>.</w:t>
      </w:r>
    </w:p>
    <w:p w:rsidR="00535A0F" w:rsidRPr="00A800B6" w:rsidRDefault="00081116" w:rsidP="0031318E">
      <w:pPr>
        <w:pStyle w:val="Style24"/>
        <w:widowControl/>
        <w:tabs>
          <w:tab w:val="left" w:pos="379"/>
        </w:tabs>
        <w:spacing w:after="120" w:line="240" w:lineRule="auto"/>
        <w:ind w:left="567" w:right="38" w:hanging="567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>16</w:t>
      </w:r>
      <w:r w:rsidR="00021F4F" w:rsidRPr="00A800B6">
        <w:rPr>
          <w:rStyle w:val="FontStyle50"/>
          <w:rFonts w:ascii="Calibri" w:hAnsi="Calibri" w:cs="Calibri"/>
          <w:sz w:val="22"/>
          <w:szCs w:val="22"/>
        </w:rPr>
        <w:t>.</w:t>
      </w:r>
      <w:r w:rsidR="00021F4F" w:rsidRPr="00A800B6">
        <w:rPr>
          <w:rStyle w:val="FontStyle50"/>
          <w:rFonts w:ascii="Calibri" w:hAnsi="Calibri" w:cs="Calibri"/>
          <w:sz w:val="22"/>
          <w:szCs w:val="22"/>
        </w:rPr>
        <w:tab/>
      </w:r>
      <w:r w:rsidR="00155095" w:rsidRPr="00A800B6">
        <w:rPr>
          <w:rStyle w:val="FontStyle50"/>
          <w:rFonts w:ascii="Calibri" w:hAnsi="Calibri" w:cs="Calibri"/>
          <w:sz w:val="22"/>
          <w:szCs w:val="22"/>
        </w:rPr>
        <w:t xml:space="preserve">  </w:t>
      </w:r>
      <w:r w:rsidR="00021F4F" w:rsidRPr="00A800B6">
        <w:rPr>
          <w:rStyle w:val="FontStyle50"/>
          <w:rFonts w:ascii="Calibri" w:hAnsi="Calibri" w:cs="Calibri"/>
          <w:sz w:val="22"/>
          <w:szCs w:val="22"/>
        </w:rPr>
        <w:t>Wykonawca ma obowiązek niezwłocznego informow</w:t>
      </w:r>
      <w:r w:rsidR="00427925" w:rsidRPr="00A800B6">
        <w:rPr>
          <w:rStyle w:val="FontStyle50"/>
          <w:rFonts w:ascii="Calibri" w:hAnsi="Calibri" w:cs="Calibri"/>
          <w:sz w:val="22"/>
          <w:szCs w:val="22"/>
        </w:rPr>
        <w:t xml:space="preserve">ania Zamawiającego o wszystkich </w:t>
      </w:r>
      <w:r w:rsidR="00021F4F" w:rsidRPr="00A800B6">
        <w:rPr>
          <w:rStyle w:val="FontStyle50"/>
          <w:rFonts w:ascii="Calibri" w:hAnsi="Calibri" w:cs="Calibri"/>
          <w:sz w:val="22"/>
          <w:szCs w:val="22"/>
        </w:rPr>
        <w:t xml:space="preserve">zmianach dotyczących osób wymienionych w </w:t>
      </w:r>
      <w:r w:rsidR="00374A77" w:rsidRPr="00A800B6">
        <w:rPr>
          <w:rStyle w:val="FontStyle50"/>
          <w:rFonts w:ascii="Calibri" w:hAnsi="Calibri" w:cs="Calibri"/>
          <w:sz w:val="22"/>
          <w:szCs w:val="22"/>
        </w:rPr>
        <w:t xml:space="preserve">ust. </w:t>
      </w:r>
      <w:r w:rsidR="00600FE8" w:rsidRPr="00A800B6">
        <w:rPr>
          <w:rStyle w:val="FontStyle50"/>
          <w:rFonts w:ascii="Calibri" w:hAnsi="Calibri" w:cs="Calibri"/>
          <w:sz w:val="22"/>
          <w:szCs w:val="22"/>
        </w:rPr>
        <w:t>9 IBP</w:t>
      </w:r>
      <w:r w:rsidR="00021F4F" w:rsidRPr="00A800B6">
        <w:rPr>
          <w:rStyle w:val="FontStyle50"/>
          <w:rFonts w:ascii="Calibri" w:hAnsi="Calibri" w:cs="Calibri"/>
          <w:sz w:val="22"/>
          <w:szCs w:val="22"/>
        </w:rPr>
        <w:t>, a także o:</w:t>
      </w:r>
    </w:p>
    <w:p w:rsidR="00535A0F" w:rsidRPr="00A800B6" w:rsidRDefault="00021F4F" w:rsidP="0031318E">
      <w:pPr>
        <w:pStyle w:val="Style24"/>
        <w:widowControl/>
        <w:numPr>
          <w:ilvl w:val="0"/>
          <w:numId w:val="12"/>
        </w:numPr>
        <w:tabs>
          <w:tab w:val="left" w:pos="254"/>
        </w:tabs>
        <w:spacing w:after="120" w:line="240" w:lineRule="auto"/>
        <w:ind w:left="1134" w:hanging="425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 xml:space="preserve">ogłoszeniu upadłości, likwidacji lub rozwiązania jednostki organizacyjnej </w:t>
      </w:r>
      <w:r w:rsidR="00AF3BD7" w:rsidRPr="00A800B6">
        <w:rPr>
          <w:rStyle w:val="FontStyle50"/>
          <w:rFonts w:ascii="Calibri" w:hAnsi="Calibri" w:cs="Calibri"/>
          <w:sz w:val="22"/>
          <w:szCs w:val="22"/>
        </w:rPr>
        <w:t>Wykonawcy</w:t>
      </w:r>
      <w:r w:rsidRPr="00A800B6">
        <w:rPr>
          <w:rStyle w:val="FontStyle50"/>
          <w:rFonts w:ascii="Calibri" w:hAnsi="Calibri" w:cs="Calibri"/>
          <w:sz w:val="22"/>
          <w:szCs w:val="22"/>
        </w:rPr>
        <w:t xml:space="preserve"> albo zakończeniu przez nią działalności w innej formie,</w:t>
      </w:r>
    </w:p>
    <w:p w:rsidR="00535A0F" w:rsidRPr="00A800B6" w:rsidRDefault="00021F4F" w:rsidP="0031318E">
      <w:pPr>
        <w:pStyle w:val="Style24"/>
        <w:widowControl/>
        <w:numPr>
          <w:ilvl w:val="0"/>
          <w:numId w:val="12"/>
        </w:numPr>
        <w:tabs>
          <w:tab w:val="left" w:pos="254"/>
        </w:tabs>
        <w:spacing w:after="120" w:line="240" w:lineRule="auto"/>
        <w:ind w:left="1134" w:hanging="425"/>
        <w:jc w:val="left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>wypowiedzeniu umowy,</w:t>
      </w:r>
    </w:p>
    <w:p w:rsidR="00535A0F" w:rsidRPr="00A800B6" w:rsidRDefault="00021F4F" w:rsidP="0031318E">
      <w:pPr>
        <w:pStyle w:val="Style24"/>
        <w:widowControl/>
        <w:numPr>
          <w:ilvl w:val="0"/>
          <w:numId w:val="12"/>
        </w:numPr>
        <w:tabs>
          <w:tab w:val="left" w:pos="254"/>
        </w:tabs>
        <w:spacing w:after="120" w:line="240" w:lineRule="auto"/>
        <w:ind w:left="1134" w:hanging="425"/>
        <w:jc w:val="left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>zmianach osób wykonujących umowę,</w:t>
      </w:r>
    </w:p>
    <w:p w:rsidR="00535A0F" w:rsidRPr="00A800B6" w:rsidRDefault="00021F4F" w:rsidP="0031318E">
      <w:pPr>
        <w:pStyle w:val="Style24"/>
        <w:widowControl/>
        <w:numPr>
          <w:ilvl w:val="0"/>
          <w:numId w:val="12"/>
        </w:numPr>
        <w:tabs>
          <w:tab w:val="left" w:pos="254"/>
        </w:tabs>
        <w:spacing w:after="120" w:line="240" w:lineRule="auto"/>
        <w:ind w:left="1134" w:hanging="425"/>
        <w:jc w:val="left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>zmianach w systemie ochrony informacji niejawnych,</w:t>
      </w:r>
    </w:p>
    <w:p w:rsidR="00535A0F" w:rsidRPr="00A800B6" w:rsidRDefault="00021F4F" w:rsidP="0031318E">
      <w:pPr>
        <w:pStyle w:val="Style24"/>
        <w:widowControl/>
        <w:numPr>
          <w:ilvl w:val="0"/>
          <w:numId w:val="12"/>
        </w:numPr>
        <w:tabs>
          <w:tab w:val="left" w:pos="254"/>
        </w:tabs>
        <w:spacing w:after="120" w:line="240" w:lineRule="auto"/>
        <w:ind w:left="1134" w:hanging="425"/>
        <w:jc w:val="left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>innych spraw mających wpływ na ochronę informacji niejawnych przez Wykonawcę.</w:t>
      </w:r>
    </w:p>
    <w:p w:rsidR="00535A0F" w:rsidRPr="00A800B6" w:rsidRDefault="00021F4F" w:rsidP="00081116">
      <w:pPr>
        <w:pStyle w:val="Style24"/>
        <w:widowControl/>
        <w:numPr>
          <w:ilvl w:val="0"/>
          <w:numId w:val="13"/>
        </w:numPr>
        <w:tabs>
          <w:tab w:val="left" w:pos="379"/>
        </w:tabs>
        <w:spacing w:line="240" w:lineRule="auto"/>
        <w:ind w:left="426" w:right="38" w:hanging="426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>Wszystkie elektroniczne nośniki informacji wykorzystywane przez Wykonawcę muszą podlegać procedurze kontroli przez Wykonawcę i Zamawiającego na obecność oprogramowania złośliwego.</w:t>
      </w:r>
    </w:p>
    <w:p w:rsidR="00535A0F" w:rsidRPr="00A800B6" w:rsidRDefault="00021F4F" w:rsidP="0031318E">
      <w:pPr>
        <w:pStyle w:val="Style24"/>
        <w:widowControl/>
        <w:numPr>
          <w:ilvl w:val="0"/>
          <w:numId w:val="13"/>
        </w:numPr>
        <w:tabs>
          <w:tab w:val="left" w:pos="379"/>
        </w:tabs>
        <w:spacing w:after="120" w:line="240" w:lineRule="auto"/>
        <w:ind w:left="567" w:right="48" w:hanging="567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>Zamawiający do nadzorowania i doradztwa w zakresie wykonywania przez Wykonawcę obowiązków ochrony informacji niejawnych związanych z realizacją umowy, wyznacza pracowników wymienionych w poniższej tabeli. Wykonawca zobowiązany jest do poddania się tym czynnościom.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3"/>
        <w:gridCol w:w="2034"/>
        <w:gridCol w:w="6"/>
        <w:gridCol w:w="1833"/>
        <w:gridCol w:w="1560"/>
        <w:gridCol w:w="1560"/>
        <w:gridCol w:w="1839"/>
        <w:gridCol w:w="6"/>
        <w:gridCol w:w="1974"/>
        <w:gridCol w:w="6"/>
        <w:gridCol w:w="2263"/>
      </w:tblGrid>
      <w:tr w:rsidR="004B34EF" w:rsidRPr="00A800B6" w:rsidTr="00BD2B3A">
        <w:trPr>
          <w:trHeight w:val="756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5A0F" w:rsidRPr="00A800B6" w:rsidRDefault="00021F4F" w:rsidP="00BD2B3A">
            <w:pPr>
              <w:pStyle w:val="Style33"/>
              <w:widowControl/>
              <w:spacing w:after="120" w:line="240" w:lineRule="auto"/>
              <w:ind w:left="567" w:hanging="567"/>
              <w:rPr>
                <w:rStyle w:val="FontStyle51"/>
                <w:rFonts w:ascii="Calibri" w:hAnsi="Calibri" w:cs="Calibri"/>
                <w:sz w:val="22"/>
                <w:szCs w:val="22"/>
                <w:lang w:val="de-DE" w:eastAsia="de-DE"/>
              </w:rPr>
            </w:pPr>
            <w:proofErr w:type="spellStart"/>
            <w:r w:rsidRPr="00A800B6">
              <w:rPr>
                <w:rStyle w:val="FontStyle51"/>
                <w:rFonts w:ascii="Calibri" w:hAnsi="Calibri" w:cs="Calibri"/>
                <w:sz w:val="22"/>
                <w:szCs w:val="22"/>
                <w:lang w:val="de-DE" w:eastAsia="de-DE"/>
              </w:rPr>
              <w:lastRenderedPageBreak/>
              <w:t>Lp</w:t>
            </w:r>
            <w:proofErr w:type="spellEnd"/>
            <w:r w:rsidRPr="00A800B6">
              <w:rPr>
                <w:rStyle w:val="FontStyle51"/>
                <w:rFonts w:ascii="Calibri" w:hAnsi="Calibri" w:cs="Calibri"/>
                <w:sz w:val="22"/>
                <w:szCs w:val="22"/>
                <w:lang w:val="de-DE" w:eastAsia="de-DE"/>
              </w:rPr>
              <w:t>.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5A0F" w:rsidRPr="00A800B6" w:rsidRDefault="00021F4F" w:rsidP="00BD2B3A">
            <w:pPr>
              <w:pStyle w:val="Style33"/>
              <w:widowControl/>
              <w:spacing w:after="120" w:line="240" w:lineRule="auto"/>
              <w:ind w:left="567" w:hanging="567"/>
              <w:rPr>
                <w:rStyle w:val="FontStyle51"/>
                <w:rFonts w:ascii="Calibri" w:hAnsi="Calibri" w:cs="Calibri"/>
                <w:sz w:val="22"/>
                <w:szCs w:val="22"/>
              </w:rPr>
            </w:pPr>
            <w:r w:rsidRPr="00A800B6">
              <w:rPr>
                <w:rStyle w:val="FontStyle51"/>
                <w:rFonts w:ascii="Calibri" w:hAnsi="Calibri" w:cs="Calibri"/>
                <w:sz w:val="22"/>
                <w:szCs w:val="22"/>
              </w:rPr>
              <w:t>Nazwisko i imię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5A0F" w:rsidRPr="00A800B6" w:rsidRDefault="00021F4F" w:rsidP="00BD2B3A">
            <w:pPr>
              <w:pStyle w:val="Style33"/>
              <w:widowControl/>
              <w:spacing w:after="120" w:line="240" w:lineRule="auto"/>
              <w:ind w:left="567" w:hanging="567"/>
              <w:rPr>
                <w:rStyle w:val="FontStyle51"/>
                <w:rFonts w:ascii="Calibri" w:hAnsi="Calibri" w:cs="Calibri"/>
                <w:sz w:val="22"/>
                <w:szCs w:val="22"/>
              </w:rPr>
            </w:pPr>
            <w:r w:rsidRPr="00A800B6">
              <w:rPr>
                <w:rStyle w:val="FontStyle51"/>
                <w:rFonts w:ascii="Calibri" w:hAnsi="Calibri" w:cs="Calibri"/>
                <w:sz w:val="22"/>
                <w:szCs w:val="22"/>
              </w:rPr>
              <w:t>Stanowisko</w:t>
            </w:r>
          </w:p>
        </w:tc>
        <w:tc>
          <w:tcPr>
            <w:tcW w:w="4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A0F" w:rsidRPr="00A800B6" w:rsidRDefault="00021F4F" w:rsidP="00BD2B3A">
            <w:pPr>
              <w:pStyle w:val="Style33"/>
              <w:widowControl/>
              <w:spacing w:after="120" w:line="240" w:lineRule="auto"/>
              <w:ind w:left="567" w:hanging="567"/>
              <w:rPr>
                <w:rStyle w:val="FontStyle51"/>
                <w:rFonts w:ascii="Calibri" w:hAnsi="Calibri" w:cs="Calibri"/>
                <w:sz w:val="22"/>
                <w:szCs w:val="22"/>
              </w:rPr>
            </w:pPr>
            <w:r w:rsidRPr="00A800B6">
              <w:rPr>
                <w:rStyle w:val="FontStyle51"/>
                <w:rFonts w:ascii="Calibri" w:hAnsi="Calibri" w:cs="Calibri"/>
                <w:sz w:val="22"/>
                <w:szCs w:val="22"/>
              </w:rPr>
              <w:t>Poświadczenie bezpieczeństwa / Upoważnienie</w:t>
            </w:r>
          </w:p>
        </w:tc>
        <w:tc>
          <w:tcPr>
            <w:tcW w:w="4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A0F" w:rsidRPr="00A800B6" w:rsidRDefault="00021F4F" w:rsidP="00BD2B3A">
            <w:pPr>
              <w:pStyle w:val="Style33"/>
              <w:widowControl/>
              <w:spacing w:after="120" w:line="240" w:lineRule="auto"/>
              <w:ind w:left="567" w:hanging="567"/>
              <w:rPr>
                <w:rStyle w:val="FontStyle51"/>
                <w:rFonts w:ascii="Calibri" w:hAnsi="Calibri" w:cs="Calibri"/>
                <w:sz w:val="22"/>
                <w:szCs w:val="22"/>
              </w:rPr>
            </w:pPr>
            <w:r w:rsidRPr="00A800B6">
              <w:rPr>
                <w:rStyle w:val="FontStyle51"/>
                <w:rFonts w:ascii="Calibri" w:hAnsi="Calibri" w:cs="Calibri"/>
                <w:sz w:val="22"/>
                <w:szCs w:val="22"/>
              </w:rPr>
              <w:t>Zaświadczenie o szkoleniu w zakresie ochrony informacji</w:t>
            </w:r>
          </w:p>
        </w:tc>
      </w:tr>
      <w:tr w:rsidR="004B34EF" w:rsidRPr="00A800B6" w:rsidTr="00BD2B3A">
        <w:trPr>
          <w:trHeight w:val="894"/>
        </w:trPr>
        <w:tc>
          <w:tcPr>
            <w:tcW w:w="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A0F" w:rsidRPr="00A800B6" w:rsidRDefault="00535A0F" w:rsidP="00BD2B3A">
            <w:pPr>
              <w:widowControl/>
              <w:spacing w:after="120"/>
              <w:ind w:left="567" w:hanging="567"/>
              <w:rPr>
                <w:rStyle w:val="FontStyle51"/>
                <w:rFonts w:ascii="Calibri" w:hAnsi="Calibri" w:cs="Calibri"/>
                <w:sz w:val="22"/>
                <w:szCs w:val="22"/>
              </w:rPr>
            </w:pPr>
          </w:p>
          <w:p w:rsidR="00535A0F" w:rsidRPr="00A800B6" w:rsidRDefault="00535A0F" w:rsidP="00BD2B3A">
            <w:pPr>
              <w:widowControl/>
              <w:spacing w:after="120"/>
              <w:ind w:left="567" w:hanging="567"/>
              <w:rPr>
                <w:rStyle w:val="FontStyle51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A0F" w:rsidRPr="00A800B6" w:rsidRDefault="00535A0F" w:rsidP="00BD2B3A">
            <w:pPr>
              <w:widowControl/>
              <w:spacing w:after="120"/>
              <w:ind w:left="567" w:hanging="567"/>
              <w:rPr>
                <w:rStyle w:val="FontStyle51"/>
                <w:rFonts w:ascii="Calibri" w:hAnsi="Calibri" w:cs="Calibri"/>
                <w:sz w:val="22"/>
                <w:szCs w:val="22"/>
              </w:rPr>
            </w:pPr>
          </w:p>
          <w:p w:rsidR="00535A0F" w:rsidRPr="00A800B6" w:rsidRDefault="00535A0F" w:rsidP="00BD2B3A">
            <w:pPr>
              <w:widowControl/>
              <w:spacing w:after="120"/>
              <w:ind w:left="567" w:hanging="567"/>
              <w:rPr>
                <w:rStyle w:val="FontStyle51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A0F" w:rsidRPr="00A800B6" w:rsidRDefault="00535A0F" w:rsidP="00BD2B3A">
            <w:pPr>
              <w:widowControl/>
              <w:spacing w:after="120"/>
              <w:ind w:left="567" w:hanging="567"/>
              <w:rPr>
                <w:rStyle w:val="FontStyle51"/>
                <w:rFonts w:ascii="Calibri" w:hAnsi="Calibri" w:cs="Calibri"/>
                <w:sz w:val="22"/>
                <w:szCs w:val="22"/>
              </w:rPr>
            </w:pPr>
          </w:p>
          <w:p w:rsidR="00535A0F" w:rsidRPr="00A800B6" w:rsidRDefault="00535A0F" w:rsidP="00BD2B3A">
            <w:pPr>
              <w:widowControl/>
              <w:spacing w:after="120"/>
              <w:ind w:left="567" w:hanging="567"/>
              <w:rPr>
                <w:rStyle w:val="FontStyle51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A0F" w:rsidRPr="00A800B6" w:rsidRDefault="00566729" w:rsidP="00566729">
            <w:pPr>
              <w:pStyle w:val="Style33"/>
              <w:widowControl/>
              <w:spacing w:after="120" w:line="240" w:lineRule="auto"/>
              <w:ind w:left="567" w:hanging="567"/>
              <w:jc w:val="center"/>
              <w:rPr>
                <w:rStyle w:val="FontStyle51"/>
                <w:rFonts w:ascii="Calibri" w:hAnsi="Calibri" w:cs="Calibri"/>
                <w:sz w:val="22"/>
                <w:szCs w:val="22"/>
              </w:rPr>
            </w:pPr>
            <w:r w:rsidRPr="00A800B6">
              <w:rPr>
                <w:rStyle w:val="FontStyle51"/>
                <w:rFonts w:ascii="Calibri" w:hAnsi="Calibri" w:cs="Calibri"/>
                <w:sz w:val="22"/>
                <w:szCs w:val="22"/>
              </w:rPr>
              <w:t xml:space="preserve">Klauzula </w:t>
            </w:r>
            <w:r w:rsidR="00021F4F" w:rsidRPr="00A800B6">
              <w:rPr>
                <w:rStyle w:val="FontStyle51"/>
                <w:rFonts w:ascii="Calibri" w:hAnsi="Calibri" w:cs="Calibri"/>
                <w:sz w:val="22"/>
                <w:szCs w:val="22"/>
              </w:rPr>
              <w:t>tajności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A0F" w:rsidRPr="00A800B6" w:rsidRDefault="00021F4F" w:rsidP="00BD2B3A">
            <w:pPr>
              <w:pStyle w:val="Style33"/>
              <w:widowControl/>
              <w:spacing w:after="120" w:line="240" w:lineRule="auto"/>
              <w:ind w:left="567" w:hanging="567"/>
              <w:jc w:val="center"/>
              <w:rPr>
                <w:rStyle w:val="FontStyle51"/>
                <w:rFonts w:ascii="Calibri" w:hAnsi="Calibri" w:cs="Calibri"/>
                <w:sz w:val="22"/>
                <w:szCs w:val="22"/>
              </w:rPr>
            </w:pPr>
            <w:r w:rsidRPr="00A800B6">
              <w:rPr>
                <w:rStyle w:val="FontStyle51"/>
                <w:rFonts w:ascii="Calibri" w:hAnsi="Calibri" w:cs="Calibri"/>
                <w:sz w:val="22"/>
                <w:szCs w:val="22"/>
              </w:rPr>
              <w:t>Nr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A0F" w:rsidRPr="00A800B6" w:rsidRDefault="00021F4F" w:rsidP="00BD2B3A">
            <w:pPr>
              <w:pStyle w:val="Style32"/>
              <w:widowControl/>
              <w:spacing w:after="120" w:line="240" w:lineRule="auto"/>
              <w:ind w:left="567" w:hanging="567"/>
              <w:rPr>
                <w:rStyle w:val="FontStyle51"/>
                <w:rFonts w:ascii="Calibri" w:hAnsi="Calibri" w:cs="Calibri"/>
                <w:sz w:val="22"/>
                <w:szCs w:val="22"/>
              </w:rPr>
            </w:pPr>
            <w:r w:rsidRPr="00A800B6">
              <w:rPr>
                <w:rStyle w:val="FontStyle51"/>
                <w:rFonts w:ascii="Calibri" w:hAnsi="Calibri" w:cs="Calibri"/>
                <w:sz w:val="22"/>
                <w:szCs w:val="22"/>
              </w:rPr>
              <w:t>Data ważności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A0F" w:rsidRPr="00A800B6" w:rsidRDefault="00021F4F" w:rsidP="00BD2B3A">
            <w:pPr>
              <w:pStyle w:val="Style33"/>
              <w:widowControl/>
              <w:spacing w:after="120" w:line="240" w:lineRule="auto"/>
              <w:ind w:left="567" w:hanging="567"/>
              <w:rPr>
                <w:rStyle w:val="FontStyle51"/>
                <w:rFonts w:ascii="Calibri" w:hAnsi="Calibri" w:cs="Calibri"/>
                <w:sz w:val="22"/>
                <w:szCs w:val="22"/>
              </w:rPr>
            </w:pPr>
            <w:r w:rsidRPr="00A800B6">
              <w:rPr>
                <w:rStyle w:val="FontStyle51"/>
                <w:rFonts w:ascii="Calibri" w:hAnsi="Calibri" w:cs="Calibri"/>
                <w:sz w:val="22"/>
                <w:szCs w:val="22"/>
              </w:rPr>
              <w:t>Nr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A0F" w:rsidRPr="00A800B6" w:rsidRDefault="00021F4F" w:rsidP="00BD2B3A">
            <w:pPr>
              <w:pStyle w:val="Style32"/>
              <w:widowControl/>
              <w:spacing w:after="120" w:line="240" w:lineRule="auto"/>
              <w:ind w:left="567" w:hanging="567"/>
              <w:rPr>
                <w:rStyle w:val="FontStyle51"/>
                <w:rFonts w:ascii="Calibri" w:hAnsi="Calibri" w:cs="Calibri"/>
                <w:sz w:val="22"/>
                <w:szCs w:val="22"/>
              </w:rPr>
            </w:pPr>
            <w:r w:rsidRPr="00A800B6">
              <w:rPr>
                <w:rStyle w:val="FontStyle51"/>
                <w:rFonts w:ascii="Calibri" w:hAnsi="Calibri" w:cs="Calibri"/>
                <w:sz w:val="22"/>
                <w:szCs w:val="22"/>
              </w:rPr>
              <w:t>Data wydania</w:t>
            </w:r>
          </w:p>
        </w:tc>
      </w:tr>
      <w:tr w:rsidR="004B34EF" w:rsidRPr="00A800B6" w:rsidTr="00BD2B3A">
        <w:trPr>
          <w:trHeight w:val="447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A0F" w:rsidRPr="00A800B6" w:rsidRDefault="00021F4F" w:rsidP="00BD2B3A">
            <w:pPr>
              <w:pStyle w:val="Style33"/>
              <w:widowControl/>
              <w:spacing w:after="120" w:line="240" w:lineRule="auto"/>
              <w:ind w:left="567" w:hanging="567"/>
              <w:rPr>
                <w:rStyle w:val="FontStyle51"/>
                <w:rFonts w:ascii="Calibri" w:hAnsi="Calibri" w:cs="Calibri"/>
                <w:sz w:val="22"/>
                <w:szCs w:val="22"/>
              </w:rPr>
            </w:pPr>
            <w:r w:rsidRPr="00A800B6">
              <w:rPr>
                <w:rStyle w:val="FontStyle51"/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A0F" w:rsidRPr="00A800B6" w:rsidRDefault="00535A0F" w:rsidP="00BD2B3A">
            <w:pPr>
              <w:pStyle w:val="Style33"/>
              <w:widowControl/>
              <w:spacing w:after="120" w:line="240" w:lineRule="auto"/>
              <w:ind w:left="567" w:hanging="567"/>
              <w:rPr>
                <w:rStyle w:val="FontStyle51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A0F" w:rsidRPr="00A800B6" w:rsidRDefault="00021F4F" w:rsidP="00BD2B3A">
            <w:pPr>
              <w:pStyle w:val="Style33"/>
              <w:widowControl/>
              <w:spacing w:after="120" w:line="240" w:lineRule="auto"/>
              <w:ind w:left="567" w:hanging="567"/>
              <w:rPr>
                <w:rStyle w:val="FontStyle51"/>
                <w:rFonts w:ascii="Calibri" w:hAnsi="Calibri" w:cs="Calibri"/>
                <w:sz w:val="22"/>
                <w:szCs w:val="22"/>
              </w:rPr>
            </w:pPr>
            <w:r w:rsidRPr="00A800B6">
              <w:rPr>
                <w:rStyle w:val="FontStyle51"/>
                <w:rFonts w:ascii="Calibri" w:hAnsi="Calibri" w:cs="Calibri"/>
                <w:sz w:val="22"/>
                <w:szCs w:val="22"/>
              </w:rPr>
              <w:t>Inspektor Nadzoru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A0F" w:rsidRPr="00A800B6" w:rsidRDefault="00535A0F" w:rsidP="00BD2B3A">
            <w:pPr>
              <w:pStyle w:val="Style33"/>
              <w:widowControl/>
              <w:spacing w:after="120" w:line="240" w:lineRule="auto"/>
              <w:ind w:left="567" w:hanging="567"/>
              <w:rPr>
                <w:rStyle w:val="FontStyle51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A0F" w:rsidRPr="00A800B6" w:rsidRDefault="00535A0F" w:rsidP="00BD2B3A">
            <w:pPr>
              <w:pStyle w:val="Style33"/>
              <w:widowControl/>
              <w:spacing w:after="120" w:line="240" w:lineRule="auto"/>
              <w:ind w:left="567" w:hanging="567"/>
              <w:jc w:val="center"/>
              <w:rPr>
                <w:rStyle w:val="FontStyle51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A0F" w:rsidRPr="00A800B6" w:rsidRDefault="00535A0F" w:rsidP="00BD2B3A">
            <w:pPr>
              <w:pStyle w:val="Style33"/>
              <w:widowControl/>
              <w:spacing w:after="120" w:line="240" w:lineRule="auto"/>
              <w:ind w:left="567" w:hanging="567"/>
              <w:jc w:val="center"/>
              <w:rPr>
                <w:rStyle w:val="FontStyle51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A0F" w:rsidRPr="00A800B6" w:rsidRDefault="00535A0F" w:rsidP="00BD2B3A">
            <w:pPr>
              <w:pStyle w:val="Style33"/>
              <w:widowControl/>
              <w:spacing w:after="120" w:line="240" w:lineRule="auto"/>
              <w:ind w:left="567" w:hanging="567"/>
              <w:rPr>
                <w:rStyle w:val="FontStyle51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A0F" w:rsidRPr="00A800B6" w:rsidRDefault="00535A0F" w:rsidP="00BD2B3A">
            <w:pPr>
              <w:pStyle w:val="Style33"/>
              <w:widowControl/>
              <w:spacing w:after="120" w:line="240" w:lineRule="auto"/>
              <w:ind w:left="567" w:hanging="567"/>
              <w:jc w:val="center"/>
              <w:rPr>
                <w:rStyle w:val="FontStyle51"/>
                <w:rFonts w:ascii="Calibri" w:hAnsi="Calibri" w:cs="Calibri"/>
                <w:sz w:val="22"/>
                <w:szCs w:val="22"/>
              </w:rPr>
            </w:pPr>
          </w:p>
        </w:tc>
      </w:tr>
      <w:tr w:rsidR="004B34EF" w:rsidRPr="00A800B6" w:rsidTr="00BD2B3A">
        <w:trPr>
          <w:trHeight w:val="43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5095" w:rsidRPr="00A800B6" w:rsidRDefault="00155095" w:rsidP="00BD2B3A">
            <w:pPr>
              <w:pStyle w:val="Style33"/>
              <w:widowControl/>
              <w:spacing w:after="120" w:line="240" w:lineRule="auto"/>
              <w:ind w:left="567" w:hanging="567"/>
              <w:rPr>
                <w:rStyle w:val="FontStyle51"/>
                <w:rFonts w:ascii="Calibri" w:hAnsi="Calibri" w:cs="Calibri"/>
                <w:sz w:val="22"/>
                <w:szCs w:val="22"/>
              </w:rPr>
            </w:pPr>
            <w:r w:rsidRPr="00A800B6">
              <w:rPr>
                <w:rStyle w:val="FontStyle51"/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5095" w:rsidRPr="00A800B6" w:rsidRDefault="00155095" w:rsidP="00BD2B3A">
            <w:pPr>
              <w:pStyle w:val="Style33"/>
              <w:widowControl/>
              <w:spacing w:after="120" w:line="240" w:lineRule="auto"/>
              <w:ind w:left="567" w:hanging="567"/>
              <w:rPr>
                <w:rStyle w:val="FontStyle51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5095" w:rsidRPr="00A800B6" w:rsidRDefault="00155095" w:rsidP="00BD2B3A">
            <w:pPr>
              <w:pStyle w:val="Style33"/>
              <w:widowControl/>
              <w:spacing w:after="120" w:line="240" w:lineRule="auto"/>
              <w:ind w:left="567" w:hanging="567"/>
              <w:rPr>
                <w:rStyle w:val="FontStyle51"/>
                <w:rFonts w:ascii="Calibri" w:hAnsi="Calibri" w:cs="Calibri"/>
                <w:sz w:val="22"/>
                <w:szCs w:val="22"/>
              </w:rPr>
            </w:pPr>
            <w:r w:rsidRPr="00A800B6">
              <w:rPr>
                <w:rStyle w:val="FontStyle51"/>
                <w:rFonts w:ascii="Calibri" w:hAnsi="Calibri" w:cs="Calibri"/>
                <w:sz w:val="22"/>
                <w:szCs w:val="22"/>
              </w:rPr>
              <w:t>Projektant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5095" w:rsidRPr="00A800B6" w:rsidRDefault="00155095" w:rsidP="00BD2B3A">
            <w:pPr>
              <w:pStyle w:val="Style33"/>
              <w:widowControl/>
              <w:spacing w:after="120" w:line="240" w:lineRule="auto"/>
              <w:ind w:left="567" w:hanging="567"/>
              <w:rPr>
                <w:rStyle w:val="FontStyle51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5095" w:rsidRPr="00A800B6" w:rsidRDefault="00155095" w:rsidP="00BD2B3A">
            <w:pPr>
              <w:pStyle w:val="Style33"/>
              <w:widowControl/>
              <w:spacing w:after="120" w:line="240" w:lineRule="auto"/>
              <w:ind w:left="567" w:hanging="567"/>
              <w:jc w:val="center"/>
              <w:rPr>
                <w:rStyle w:val="FontStyle51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5095" w:rsidRPr="00A800B6" w:rsidRDefault="00155095" w:rsidP="00BD2B3A">
            <w:pPr>
              <w:pStyle w:val="Style33"/>
              <w:widowControl/>
              <w:spacing w:after="120" w:line="240" w:lineRule="auto"/>
              <w:ind w:left="567" w:hanging="567"/>
              <w:jc w:val="center"/>
              <w:rPr>
                <w:rStyle w:val="FontStyle51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5095" w:rsidRPr="00A800B6" w:rsidRDefault="00155095" w:rsidP="00BD2B3A">
            <w:pPr>
              <w:pStyle w:val="Style33"/>
              <w:widowControl/>
              <w:spacing w:after="120" w:line="240" w:lineRule="auto"/>
              <w:ind w:left="567" w:hanging="567"/>
              <w:rPr>
                <w:rStyle w:val="FontStyle51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5095" w:rsidRPr="00A800B6" w:rsidRDefault="00155095" w:rsidP="00BD2B3A">
            <w:pPr>
              <w:pStyle w:val="Style33"/>
              <w:widowControl/>
              <w:spacing w:after="120" w:line="240" w:lineRule="auto"/>
              <w:ind w:left="567" w:hanging="567"/>
              <w:jc w:val="center"/>
              <w:rPr>
                <w:rStyle w:val="FontStyle51"/>
                <w:rFonts w:ascii="Calibri" w:hAnsi="Calibri" w:cs="Calibri"/>
                <w:sz w:val="22"/>
                <w:szCs w:val="22"/>
              </w:rPr>
            </w:pPr>
          </w:p>
        </w:tc>
      </w:tr>
      <w:tr w:rsidR="004B34EF" w:rsidRPr="00A800B6" w:rsidTr="00BD2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65"/>
        </w:trPr>
        <w:tc>
          <w:tcPr>
            <w:tcW w:w="513" w:type="dxa"/>
          </w:tcPr>
          <w:p w:rsidR="00BD2B3A" w:rsidRPr="00A800B6" w:rsidRDefault="00BD2B3A" w:rsidP="00BD2B3A">
            <w:pPr>
              <w:pStyle w:val="Style24"/>
              <w:tabs>
                <w:tab w:val="left" w:pos="374"/>
              </w:tabs>
              <w:spacing w:after="120" w:line="240" w:lineRule="auto"/>
              <w:rPr>
                <w:rStyle w:val="FontStyle50"/>
                <w:rFonts w:ascii="Calibri" w:hAnsi="Calibri" w:cs="Calibri"/>
                <w:b/>
                <w:sz w:val="22"/>
                <w:szCs w:val="22"/>
              </w:rPr>
            </w:pPr>
            <w:r w:rsidRPr="00A800B6">
              <w:rPr>
                <w:rStyle w:val="FontStyle50"/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2040" w:type="dxa"/>
            <w:gridSpan w:val="2"/>
          </w:tcPr>
          <w:p w:rsidR="00BD2B3A" w:rsidRPr="00A800B6" w:rsidRDefault="00BD2B3A" w:rsidP="00BD2B3A">
            <w:pPr>
              <w:pStyle w:val="Style24"/>
              <w:tabs>
                <w:tab w:val="left" w:pos="374"/>
              </w:tabs>
              <w:spacing w:after="120" w:line="240" w:lineRule="auto"/>
              <w:rPr>
                <w:rStyle w:val="FontStyle50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33" w:type="dxa"/>
          </w:tcPr>
          <w:p w:rsidR="00BD2B3A" w:rsidRPr="00A800B6" w:rsidRDefault="006E6271" w:rsidP="00BD2B3A">
            <w:pPr>
              <w:pStyle w:val="Style24"/>
              <w:tabs>
                <w:tab w:val="left" w:pos="374"/>
              </w:tabs>
              <w:spacing w:after="120" w:line="240" w:lineRule="auto"/>
              <w:rPr>
                <w:rStyle w:val="FontStyle50"/>
                <w:rFonts w:ascii="Calibri" w:hAnsi="Calibri" w:cs="Calibri"/>
                <w:b/>
                <w:sz w:val="22"/>
                <w:szCs w:val="22"/>
              </w:rPr>
            </w:pPr>
            <w:r w:rsidRPr="00A800B6">
              <w:rPr>
                <w:rStyle w:val="FontStyle50"/>
                <w:rFonts w:ascii="Calibri" w:hAnsi="Calibri" w:cs="Calibri"/>
                <w:b/>
                <w:sz w:val="22"/>
                <w:szCs w:val="22"/>
              </w:rPr>
              <w:t>Pełnomocnik ds. Informacji Niejawnych</w:t>
            </w:r>
          </w:p>
        </w:tc>
        <w:tc>
          <w:tcPr>
            <w:tcW w:w="1560" w:type="dxa"/>
          </w:tcPr>
          <w:p w:rsidR="00BD2B3A" w:rsidRPr="00A800B6" w:rsidRDefault="00BD2B3A" w:rsidP="00BD2B3A">
            <w:pPr>
              <w:pStyle w:val="Style24"/>
              <w:tabs>
                <w:tab w:val="left" w:pos="374"/>
              </w:tabs>
              <w:spacing w:after="120" w:line="240" w:lineRule="auto"/>
              <w:rPr>
                <w:rStyle w:val="FontStyle50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D2B3A" w:rsidRPr="00A800B6" w:rsidRDefault="00BD2B3A" w:rsidP="00BD2B3A">
            <w:pPr>
              <w:pStyle w:val="Style24"/>
              <w:tabs>
                <w:tab w:val="left" w:pos="374"/>
              </w:tabs>
              <w:spacing w:after="120" w:line="240" w:lineRule="auto"/>
              <w:rPr>
                <w:rStyle w:val="FontStyle50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5" w:type="dxa"/>
            <w:gridSpan w:val="2"/>
          </w:tcPr>
          <w:p w:rsidR="00BD2B3A" w:rsidRPr="00A800B6" w:rsidRDefault="00BD2B3A" w:rsidP="00BD2B3A">
            <w:pPr>
              <w:pStyle w:val="Style24"/>
              <w:tabs>
                <w:tab w:val="left" w:pos="374"/>
              </w:tabs>
              <w:spacing w:after="120" w:line="240" w:lineRule="auto"/>
              <w:rPr>
                <w:rStyle w:val="FontStyle50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BD2B3A" w:rsidRPr="00A800B6" w:rsidRDefault="00BD2B3A" w:rsidP="00BD2B3A">
            <w:pPr>
              <w:pStyle w:val="Style24"/>
              <w:tabs>
                <w:tab w:val="left" w:pos="374"/>
              </w:tabs>
              <w:spacing w:after="120" w:line="240" w:lineRule="auto"/>
              <w:rPr>
                <w:rStyle w:val="FontStyle50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3" w:type="dxa"/>
          </w:tcPr>
          <w:p w:rsidR="00BD2B3A" w:rsidRPr="00A800B6" w:rsidRDefault="00BD2B3A" w:rsidP="00BD2B3A">
            <w:pPr>
              <w:pStyle w:val="Style24"/>
              <w:tabs>
                <w:tab w:val="left" w:pos="374"/>
              </w:tabs>
              <w:spacing w:after="120" w:line="240" w:lineRule="auto"/>
              <w:rPr>
                <w:rStyle w:val="FontStyle50"/>
                <w:rFonts w:ascii="Calibri" w:hAnsi="Calibri" w:cs="Calibri"/>
                <w:sz w:val="22"/>
                <w:szCs w:val="22"/>
              </w:rPr>
            </w:pPr>
          </w:p>
        </w:tc>
      </w:tr>
    </w:tbl>
    <w:p w:rsidR="00535A0F" w:rsidRPr="00A800B6" w:rsidRDefault="00021F4F" w:rsidP="00081116">
      <w:pPr>
        <w:pStyle w:val="Style24"/>
        <w:widowControl/>
        <w:numPr>
          <w:ilvl w:val="0"/>
          <w:numId w:val="14"/>
        </w:numPr>
        <w:tabs>
          <w:tab w:val="left" w:pos="374"/>
        </w:tabs>
        <w:spacing w:after="120" w:line="240" w:lineRule="auto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>Zamawiający zastrzega sobie prawo do zmiany osób w ww. wykazie, o czym Wykonawca zostanie powiadomiony pisemnie.</w:t>
      </w:r>
    </w:p>
    <w:p w:rsidR="00535A0F" w:rsidRPr="00A800B6" w:rsidRDefault="00021F4F" w:rsidP="0031318E">
      <w:pPr>
        <w:pStyle w:val="Style24"/>
        <w:widowControl/>
        <w:numPr>
          <w:ilvl w:val="0"/>
          <w:numId w:val="14"/>
        </w:numPr>
        <w:tabs>
          <w:tab w:val="left" w:pos="374"/>
        </w:tabs>
        <w:spacing w:after="120" w:line="240" w:lineRule="auto"/>
        <w:ind w:left="567" w:hanging="567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>Jeżeli w związku z wykonywaniem umowy, zostaną wytworzone informacje niejawne</w:t>
      </w:r>
      <w:r w:rsidR="00A4636F" w:rsidRPr="00A800B6">
        <w:rPr>
          <w:rStyle w:val="FontStyle50"/>
          <w:rFonts w:ascii="Calibri" w:hAnsi="Calibri" w:cs="Calibri"/>
          <w:sz w:val="22"/>
          <w:szCs w:val="22"/>
        </w:rPr>
        <w:t>,</w:t>
      </w:r>
      <w:r w:rsidRPr="00A800B6">
        <w:rPr>
          <w:rStyle w:val="FontStyle50"/>
          <w:rFonts w:ascii="Calibri" w:hAnsi="Calibri" w:cs="Calibri"/>
          <w:sz w:val="22"/>
          <w:szCs w:val="22"/>
        </w:rPr>
        <w:t xml:space="preserve"> klauzulę tajności przyznaje osoba, która jest upoważniona do podpisania dokumentu lub oznaczenia innego niż dokument materiału, o której mowa w ustawie</w:t>
      </w:r>
      <w:r w:rsidR="00F33D9D" w:rsidRPr="00A800B6">
        <w:rPr>
          <w:rStyle w:val="FontStyle50"/>
          <w:rFonts w:ascii="Calibri" w:hAnsi="Calibri" w:cs="Calibri"/>
          <w:sz w:val="22"/>
          <w:szCs w:val="22"/>
        </w:rPr>
        <w:t>.</w:t>
      </w:r>
    </w:p>
    <w:p w:rsidR="00535A0F" w:rsidRPr="00A800B6" w:rsidRDefault="00021F4F" w:rsidP="0031318E">
      <w:pPr>
        <w:pStyle w:val="Style24"/>
        <w:widowControl/>
        <w:numPr>
          <w:ilvl w:val="0"/>
          <w:numId w:val="14"/>
        </w:numPr>
        <w:tabs>
          <w:tab w:val="left" w:pos="374"/>
        </w:tabs>
        <w:spacing w:after="120" w:line="240" w:lineRule="auto"/>
        <w:ind w:left="567" w:hanging="567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>Wykaz informacji niejawnych, do których Wykonawca może mieć dostęp lub które mogą być wytworzone przez Wykonawcę podczas realizacji umowy przedstawiono w poniższej tabeli. Zleceniodawca zastrzega sobie prawo do zmiany lub rozszerzenia wykazu.</w:t>
      </w:r>
    </w:p>
    <w:p w:rsidR="00535A0F" w:rsidRPr="00A800B6" w:rsidRDefault="00535A0F" w:rsidP="0031318E">
      <w:pPr>
        <w:widowControl/>
        <w:spacing w:after="120"/>
        <w:ind w:left="567" w:hanging="567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6"/>
        <w:gridCol w:w="6379"/>
        <w:gridCol w:w="2016"/>
      </w:tblGrid>
      <w:tr w:rsidR="004B34EF" w:rsidRPr="00A800B6"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A0F" w:rsidRPr="00A800B6" w:rsidRDefault="00021F4F" w:rsidP="0031318E">
            <w:pPr>
              <w:pStyle w:val="Style33"/>
              <w:widowControl/>
              <w:spacing w:after="120" w:line="240" w:lineRule="auto"/>
              <w:ind w:left="567" w:hanging="567"/>
              <w:rPr>
                <w:rStyle w:val="FontStyle51"/>
                <w:rFonts w:ascii="Calibri" w:hAnsi="Calibri" w:cs="Calibri"/>
                <w:sz w:val="22"/>
                <w:szCs w:val="22"/>
              </w:rPr>
            </w:pPr>
            <w:r w:rsidRPr="00A800B6">
              <w:rPr>
                <w:rStyle w:val="FontStyle51"/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A0F" w:rsidRPr="00A800B6" w:rsidRDefault="00021F4F" w:rsidP="0031318E">
            <w:pPr>
              <w:pStyle w:val="Style33"/>
              <w:widowControl/>
              <w:spacing w:after="120" w:line="240" w:lineRule="auto"/>
              <w:ind w:left="567" w:hanging="567"/>
              <w:rPr>
                <w:rStyle w:val="FontStyle51"/>
                <w:rFonts w:ascii="Calibri" w:hAnsi="Calibri" w:cs="Calibri"/>
                <w:sz w:val="22"/>
                <w:szCs w:val="22"/>
              </w:rPr>
            </w:pPr>
            <w:r w:rsidRPr="00A800B6">
              <w:rPr>
                <w:rStyle w:val="FontStyle51"/>
                <w:rFonts w:ascii="Calibri" w:hAnsi="Calibri" w:cs="Calibri"/>
                <w:sz w:val="22"/>
                <w:szCs w:val="22"/>
              </w:rPr>
              <w:t>Nazwa dokumentu lub sprawy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A0F" w:rsidRPr="00A800B6" w:rsidRDefault="00021F4F" w:rsidP="0031318E">
            <w:pPr>
              <w:pStyle w:val="Style32"/>
              <w:widowControl/>
              <w:spacing w:after="120" w:line="240" w:lineRule="auto"/>
              <w:ind w:left="567" w:hanging="567"/>
              <w:rPr>
                <w:rStyle w:val="FontStyle51"/>
                <w:rFonts w:ascii="Calibri" w:hAnsi="Calibri" w:cs="Calibri"/>
                <w:sz w:val="22"/>
                <w:szCs w:val="22"/>
              </w:rPr>
            </w:pPr>
            <w:r w:rsidRPr="00A800B6">
              <w:rPr>
                <w:rStyle w:val="FontStyle51"/>
                <w:rFonts w:ascii="Calibri" w:hAnsi="Calibri" w:cs="Calibri"/>
                <w:sz w:val="22"/>
                <w:szCs w:val="22"/>
              </w:rPr>
              <w:t>Maksymalna klauzula tajności</w:t>
            </w:r>
          </w:p>
        </w:tc>
      </w:tr>
      <w:tr w:rsidR="00535A0F" w:rsidRPr="00A800B6"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A0F" w:rsidRPr="00A800B6" w:rsidRDefault="00021F4F" w:rsidP="0031318E">
            <w:pPr>
              <w:pStyle w:val="Style33"/>
              <w:widowControl/>
              <w:spacing w:after="120" w:line="240" w:lineRule="auto"/>
              <w:ind w:left="567" w:hanging="567"/>
              <w:rPr>
                <w:rStyle w:val="FontStyle51"/>
                <w:rFonts w:ascii="Calibri" w:hAnsi="Calibri" w:cs="Calibri"/>
                <w:sz w:val="22"/>
                <w:szCs w:val="22"/>
              </w:rPr>
            </w:pPr>
            <w:r w:rsidRPr="00A800B6">
              <w:rPr>
                <w:rStyle w:val="FontStyle51"/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925" w:rsidRPr="00A800B6" w:rsidRDefault="00427925" w:rsidP="0031318E">
            <w:pPr>
              <w:spacing w:after="120"/>
              <w:ind w:left="567" w:hanging="567"/>
              <w:rPr>
                <w:rFonts w:ascii="Calibri" w:hAnsi="Calibri" w:cs="Calibri"/>
                <w:b/>
                <w:sz w:val="22"/>
                <w:szCs w:val="22"/>
              </w:rPr>
            </w:pPr>
            <w:r w:rsidRPr="00A800B6">
              <w:rPr>
                <w:rFonts w:ascii="Calibri" w:hAnsi="Calibri" w:cs="Calibri"/>
                <w:b/>
                <w:sz w:val="22"/>
                <w:szCs w:val="22"/>
              </w:rPr>
              <w:t>Instalacja sytemu alarmowego i monitoringu CCTV wraz z niezbędną infrastrukturą w podwójnym ogrodzeniu budynku R2</w:t>
            </w:r>
          </w:p>
          <w:p w:rsidR="00535A0F" w:rsidRPr="00A800B6" w:rsidRDefault="00535A0F" w:rsidP="0031318E">
            <w:pPr>
              <w:pStyle w:val="Style32"/>
              <w:widowControl/>
              <w:spacing w:after="120" w:line="240" w:lineRule="auto"/>
              <w:ind w:left="567" w:hanging="567"/>
              <w:jc w:val="left"/>
              <w:rPr>
                <w:rStyle w:val="FontStyle51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A0F" w:rsidRPr="00A800B6" w:rsidRDefault="00021F4F" w:rsidP="0031318E">
            <w:pPr>
              <w:pStyle w:val="Style33"/>
              <w:widowControl/>
              <w:spacing w:after="120" w:line="240" w:lineRule="auto"/>
              <w:ind w:left="567" w:hanging="567"/>
              <w:jc w:val="center"/>
              <w:rPr>
                <w:rStyle w:val="FontStyle51"/>
                <w:rFonts w:ascii="Calibri" w:hAnsi="Calibri" w:cs="Calibri"/>
                <w:sz w:val="22"/>
                <w:szCs w:val="22"/>
              </w:rPr>
            </w:pPr>
            <w:r w:rsidRPr="00A800B6">
              <w:rPr>
                <w:rStyle w:val="FontStyle51"/>
                <w:rFonts w:ascii="Calibri" w:hAnsi="Calibri" w:cs="Calibri"/>
                <w:sz w:val="22"/>
                <w:szCs w:val="22"/>
              </w:rPr>
              <w:t>zastrzeżone</w:t>
            </w:r>
          </w:p>
        </w:tc>
      </w:tr>
    </w:tbl>
    <w:p w:rsidR="00427925" w:rsidRPr="00A800B6" w:rsidRDefault="00427925" w:rsidP="0031318E">
      <w:pPr>
        <w:pStyle w:val="Style24"/>
        <w:widowControl/>
        <w:tabs>
          <w:tab w:val="left" w:pos="365"/>
        </w:tabs>
        <w:spacing w:after="120" w:line="240" w:lineRule="auto"/>
        <w:ind w:left="567" w:hanging="567"/>
        <w:jc w:val="left"/>
        <w:rPr>
          <w:rStyle w:val="FontStyle50"/>
          <w:rFonts w:ascii="Calibri" w:hAnsi="Calibri" w:cs="Calibri"/>
          <w:sz w:val="22"/>
          <w:szCs w:val="22"/>
        </w:rPr>
      </w:pPr>
    </w:p>
    <w:p w:rsidR="00535A0F" w:rsidRPr="00A800B6" w:rsidRDefault="00081116" w:rsidP="0031318E">
      <w:pPr>
        <w:pStyle w:val="Style24"/>
        <w:widowControl/>
        <w:tabs>
          <w:tab w:val="left" w:pos="365"/>
        </w:tabs>
        <w:spacing w:after="120" w:line="240" w:lineRule="auto"/>
        <w:ind w:left="567" w:hanging="567"/>
        <w:jc w:val="left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>22</w:t>
      </w:r>
      <w:r w:rsidR="00021F4F" w:rsidRPr="00A800B6">
        <w:rPr>
          <w:rStyle w:val="FontStyle50"/>
          <w:rFonts w:ascii="Calibri" w:hAnsi="Calibri" w:cs="Calibri"/>
          <w:sz w:val="22"/>
          <w:szCs w:val="22"/>
        </w:rPr>
        <w:t>.</w:t>
      </w:r>
      <w:r w:rsidR="00021F4F" w:rsidRPr="00A800B6">
        <w:rPr>
          <w:rStyle w:val="FontStyle50"/>
          <w:rFonts w:ascii="Calibri" w:hAnsi="Calibri" w:cs="Calibri"/>
          <w:sz w:val="22"/>
          <w:szCs w:val="22"/>
        </w:rPr>
        <w:tab/>
        <w:t>Zamawiający zobowiązany jest do:</w:t>
      </w:r>
    </w:p>
    <w:p w:rsidR="00535A0F" w:rsidRPr="00A800B6" w:rsidRDefault="00021F4F" w:rsidP="0031318E">
      <w:pPr>
        <w:pStyle w:val="Style24"/>
        <w:widowControl/>
        <w:tabs>
          <w:tab w:val="left" w:pos="245"/>
        </w:tabs>
        <w:spacing w:after="120" w:line="240" w:lineRule="auto"/>
        <w:ind w:left="993" w:hanging="426"/>
        <w:jc w:val="left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>1)</w:t>
      </w:r>
      <w:r w:rsidR="0031318E" w:rsidRPr="00A800B6">
        <w:rPr>
          <w:rStyle w:val="FontStyle50"/>
          <w:rFonts w:ascii="Calibri" w:hAnsi="Calibri" w:cs="Calibri"/>
          <w:sz w:val="22"/>
          <w:szCs w:val="22"/>
        </w:rPr>
        <w:t xml:space="preserve">  </w:t>
      </w:r>
      <w:r w:rsidRPr="00A800B6">
        <w:rPr>
          <w:rStyle w:val="FontStyle50"/>
          <w:rFonts w:ascii="Calibri" w:hAnsi="Calibri" w:cs="Calibri"/>
          <w:sz w:val="22"/>
          <w:szCs w:val="22"/>
        </w:rPr>
        <w:t>ochrony informacji niejawnych związanych z realizacją przedmiotu umowy,</w:t>
      </w:r>
    </w:p>
    <w:p w:rsidR="00535A0F" w:rsidRPr="00A800B6" w:rsidRDefault="00021F4F" w:rsidP="0031318E">
      <w:pPr>
        <w:pStyle w:val="Style24"/>
        <w:widowControl/>
        <w:numPr>
          <w:ilvl w:val="0"/>
          <w:numId w:val="15"/>
        </w:numPr>
        <w:tabs>
          <w:tab w:val="left" w:pos="278"/>
        </w:tabs>
        <w:spacing w:after="120" w:line="240" w:lineRule="auto"/>
        <w:ind w:left="993" w:hanging="426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lastRenderedPageBreak/>
        <w:t>udostępnienia informacji niejawnych w zakresie niezbędnym do wykonania umowy pracown</w:t>
      </w:r>
      <w:r w:rsidR="00374A77" w:rsidRPr="00A800B6">
        <w:rPr>
          <w:rStyle w:val="FontStyle50"/>
          <w:rFonts w:ascii="Calibri" w:hAnsi="Calibri" w:cs="Calibri"/>
          <w:sz w:val="22"/>
          <w:szCs w:val="22"/>
        </w:rPr>
        <w:t xml:space="preserve">ikom </w:t>
      </w:r>
      <w:r w:rsidR="00AF3BD7" w:rsidRPr="00A800B6">
        <w:rPr>
          <w:rStyle w:val="FontStyle50"/>
          <w:rFonts w:ascii="Calibri" w:hAnsi="Calibri" w:cs="Calibri"/>
          <w:sz w:val="22"/>
          <w:szCs w:val="22"/>
        </w:rPr>
        <w:t>Wykonawcy</w:t>
      </w:r>
      <w:r w:rsidR="00374A77" w:rsidRPr="00A800B6">
        <w:rPr>
          <w:rStyle w:val="FontStyle50"/>
          <w:rFonts w:ascii="Calibri" w:hAnsi="Calibri" w:cs="Calibri"/>
          <w:sz w:val="22"/>
          <w:szCs w:val="22"/>
        </w:rPr>
        <w:t xml:space="preserve"> wymienionym w ust</w:t>
      </w:r>
      <w:r w:rsidR="00600FE8" w:rsidRPr="00A800B6">
        <w:rPr>
          <w:rStyle w:val="FontStyle50"/>
          <w:rFonts w:ascii="Calibri" w:hAnsi="Calibri" w:cs="Calibri"/>
          <w:sz w:val="22"/>
          <w:szCs w:val="22"/>
        </w:rPr>
        <w:t>. 9</w:t>
      </w:r>
      <w:r w:rsidRPr="00A800B6">
        <w:rPr>
          <w:rStyle w:val="FontStyle50"/>
          <w:rFonts w:ascii="Calibri" w:hAnsi="Calibri" w:cs="Calibri"/>
          <w:sz w:val="22"/>
          <w:szCs w:val="22"/>
        </w:rPr>
        <w:t xml:space="preserve"> IBP,</w:t>
      </w:r>
    </w:p>
    <w:p w:rsidR="00535A0F" w:rsidRPr="00A800B6" w:rsidRDefault="00021F4F" w:rsidP="0031318E">
      <w:pPr>
        <w:pStyle w:val="Style24"/>
        <w:widowControl/>
        <w:numPr>
          <w:ilvl w:val="0"/>
          <w:numId w:val="15"/>
        </w:numPr>
        <w:tabs>
          <w:tab w:val="left" w:pos="278"/>
        </w:tabs>
        <w:spacing w:after="120" w:line="240" w:lineRule="auto"/>
        <w:ind w:left="993" w:hanging="426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 xml:space="preserve">udostępnienia pracownikom </w:t>
      </w:r>
      <w:r w:rsidR="00AF3BD7" w:rsidRPr="00A800B6">
        <w:rPr>
          <w:rStyle w:val="FontStyle50"/>
          <w:rFonts w:ascii="Calibri" w:hAnsi="Calibri" w:cs="Calibri"/>
          <w:sz w:val="22"/>
          <w:szCs w:val="22"/>
        </w:rPr>
        <w:t>Wykonawcy</w:t>
      </w:r>
      <w:r w:rsidRPr="00A800B6">
        <w:rPr>
          <w:rStyle w:val="FontStyle50"/>
          <w:rFonts w:ascii="Calibri" w:hAnsi="Calibri" w:cs="Calibri"/>
          <w:sz w:val="22"/>
          <w:szCs w:val="22"/>
        </w:rPr>
        <w:t xml:space="preserve"> materiałów niejawnych oznaczonych klauzulą tajności „</w:t>
      </w:r>
      <w:r w:rsidR="00A4636F" w:rsidRPr="00A800B6">
        <w:rPr>
          <w:rStyle w:val="FontStyle50"/>
          <w:rFonts w:ascii="Calibri" w:hAnsi="Calibri" w:cs="Calibri"/>
          <w:sz w:val="22"/>
          <w:szCs w:val="22"/>
        </w:rPr>
        <w:t>zastrzeż</w:t>
      </w:r>
      <w:r w:rsidR="00427925" w:rsidRPr="00A800B6">
        <w:rPr>
          <w:rStyle w:val="FontStyle50"/>
          <w:rFonts w:ascii="Calibri" w:hAnsi="Calibri" w:cs="Calibri"/>
          <w:sz w:val="22"/>
          <w:szCs w:val="22"/>
        </w:rPr>
        <w:t>one</w:t>
      </w:r>
      <w:r w:rsidRPr="00A800B6">
        <w:rPr>
          <w:rStyle w:val="FontStyle50"/>
          <w:rFonts w:ascii="Calibri" w:hAnsi="Calibri" w:cs="Calibri"/>
          <w:sz w:val="22"/>
          <w:szCs w:val="22"/>
        </w:rPr>
        <w:t>", związanych z realizacją przedmiotu umowy, na terenie kancelarii tajnej</w:t>
      </w:r>
      <w:r w:rsidR="00374A77" w:rsidRPr="00A800B6">
        <w:rPr>
          <w:rStyle w:val="FontStyle50"/>
          <w:rFonts w:ascii="Calibri" w:hAnsi="Calibri" w:cs="Calibri"/>
          <w:sz w:val="22"/>
          <w:szCs w:val="22"/>
        </w:rPr>
        <w:t xml:space="preserve"> NCBJ</w:t>
      </w:r>
      <w:r w:rsidRPr="00A800B6">
        <w:rPr>
          <w:rStyle w:val="FontStyle50"/>
          <w:rFonts w:ascii="Calibri" w:hAnsi="Calibri" w:cs="Calibri"/>
          <w:sz w:val="22"/>
          <w:szCs w:val="22"/>
        </w:rPr>
        <w:t>,</w:t>
      </w:r>
      <w:r w:rsidR="00374A77" w:rsidRPr="00A800B6">
        <w:rPr>
          <w:rStyle w:val="FontStyle50"/>
          <w:rFonts w:ascii="Calibri" w:hAnsi="Calibri" w:cs="Calibri"/>
          <w:sz w:val="22"/>
          <w:szCs w:val="22"/>
        </w:rPr>
        <w:t xml:space="preserve"> tylko osobom wymienionym w ust</w:t>
      </w:r>
      <w:r w:rsidR="00600FE8" w:rsidRPr="00A800B6">
        <w:rPr>
          <w:rStyle w:val="FontStyle50"/>
          <w:rFonts w:ascii="Calibri" w:hAnsi="Calibri" w:cs="Calibri"/>
          <w:sz w:val="22"/>
          <w:szCs w:val="22"/>
        </w:rPr>
        <w:t>. 9</w:t>
      </w:r>
      <w:r w:rsidR="00374A77" w:rsidRPr="00A800B6">
        <w:rPr>
          <w:rStyle w:val="FontStyle50"/>
          <w:rFonts w:ascii="Calibri" w:hAnsi="Calibri" w:cs="Calibri"/>
          <w:sz w:val="22"/>
          <w:szCs w:val="22"/>
        </w:rPr>
        <w:t xml:space="preserve"> IBP, </w:t>
      </w:r>
    </w:p>
    <w:p w:rsidR="00535A0F" w:rsidRPr="00A800B6" w:rsidRDefault="00021F4F" w:rsidP="0031318E">
      <w:pPr>
        <w:pStyle w:val="Style24"/>
        <w:widowControl/>
        <w:numPr>
          <w:ilvl w:val="0"/>
          <w:numId w:val="15"/>
        </w:numPr>
        <w:tabs>
          <w:tab w:val="left" w:pos="278"/>
        </w:tabs>
        <w:spacing w:after="120" w:line="240" w:lineRule="auto"/>
        <w:ind w:left="993" w:hanging="426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>uzgadniania klauzul tajności, zgodnie z a</w:t>
      </w:r>
      <w:r w:rsidR="006E6271" w:rsidRPr="00A800B6">
        <w:rPr>
          <w:rStyle w:val="FontStyle50"/>
          <w:rFonts w:ascii="Calibri" w:hAnsi="Calibri" w:cs="Calibri"/>
          <w:sz w:val="22"/>
          <w:szCs w:val="22"/>
        </w:rPr>
        <w:t>rt. 71 ust. 4 ustawy, informacjom</w:t>
      </w:r>
      <w:r w:rsidRPr="00A800B6">
        <w:rPr>
          <w:rStyle w:val="FontStyle50"/>
          <w:rFonts w:ascii="Calibri" w:hAnsi="Calibri" w:cs="Calibri"/>
          <w:sz w:val="22"/>
          <w:szCs w:val="22"/>
        </w:rPr>
        <w:t xml:space="preserve"> niejawnym wytworzonym w związku z realizacją umowy,</w:t>
      </w:r>
    </w:p>
    <w:p w:rsidR="00535A0F" w:rsidRPr="00A800B6" w:rsidRDefault="00021F4F" w:rsidP="0031318E">
      <w:pPr>
        <w:pStyle w:val="Style24"/>
        <w:widowControl/>
        <w:numPr>
          <w:ilvl w:val="0"/>
          <w:numId w:val="15"/>
        </w:numPr>
        <w:tabs>
          <w:tab w:val="left" w:pos="278"/>
        </w:tabs>
        <w:spacing w:after="120" w:line="240" w:lineRule="auto"/>
        <w:ind w:left="993" w:hanging="426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 xml:space="preserve">bezzwłocznego informowania Pełnomocnika Dyrektora </w:t>
      </w:r>
      <w:r w:rsidR="00374A77" w:rsidRPr="00A800B6">
        <w:rPr>
          <w:rStyle w:val="FontStyle50"/>
          <w:rFonts w:ascii="Calibri" w:hAnsi="Calibri" w:cs="Calibri"/>
          <w:sz w:val="22"/>
          <w:szCs w:val="22"/>
        </w:rPr>
        <w:t xml:space="preserve">NCBJ </w:t>
      </w:r>
      <w:r w:rsidRPr="00A800B6">
        <w:rPr>
          <w:rStyle w:val="FontStyle50"/>
          <w:rFonts w:ascii="Calibri" w:hAnsi="Calibri" w:cs="Calibri"/>
          <w:sz w:val="22"/>
          <w:szCs w:val="22"/>
        </w:rPr>
        <w:t>ds. Ochrony I</w:t>
      </w:r>
      <w:r w:rsidR="00374A77" w:rsidRPr="00A800B6">
        <w:rPr>
          <w:rStyle w:val="FontStyle50"/>
          <w:rFonts w:ascii="Calibri" w:hAnsi="Calibri" w:cs="Calibri"/>
          <w:sz w:val="22"/>
          <w:szCs w:val="22"/>
        </w:rPr>
        <w:t xml:space="preserve">nformacji </w:t>
      </w:r>
      <w:r w:rsidRPr="00A800B6">
        <w:rPr>
          <w:rStyle w:val="FontStyle50"/>
          <w:rFonts w:ascii="Calibri" w:hAnsi="Calibri" w:cs="Calibri"/>
          <w:sz w:val="22"/>
          <w:szCs w:val="22"/>
        </w:rPr>
        <w:t>N</w:t>
      </w:r>
      <w:r w:rsidR="00374A77" w:rsidRPr="00A800B6">
        <w:rPr>
          <w:rStyle w:val="FontStyle50"/>
          <w:rFonts w:ascii="Calibri" w:hAnsi="Calibri" w:cs="Calibri"/>
          <w:sz w:val="22"/>
          <w:szCs w:val="22"/>
        </w:rPr>
        <w:t xml:space="preserve">iejawnych </w:t>
      </w:r>
      <w:r w:rsidRPr="00A800B6">
        <w:rPr>
          <w:rStyle w:val="FontStyle50"/>
          <w:rFonts w:ascii="Calibri" w:hAnsi="Calibri" w:cs="Calibri"/>
          <w:sz w:val="22"/>
          <w:szCs w:val="22"/>
        </w:rPr>
        <w:t xml:space="preserve"> (zwanego dalej </w:t>
      </w:r>
      <w:r w:rsidR="00600FE8" w:rsidRPr="00A800B6">
        <w:rPr>
          <w:rStyle w:val="FontStyle50"/>
          <w:rFonts w:ascii="Calibri" w:hAnsi="Calibri" w:cs="Calibri"/>
          <w:sz w:val="22"/>
          <w:szCs w:val="22"/>
        </w:rPr>
        <w:t>DOIN</w:t>
      </w:r>
      <w:r w:rsidRPr="00A800B6">
        <w:rPr>
          <w:rStyle w:val="FontStyle50"/>
          <w:rFonts w:ascii="Calibri" w:hAnsi="Calibri" w:cs="Calibri"/>
          <w:sz w:val="22"/>
          <w:szCs w:val="22"/>
        </w:rPr>
        <w:t>) o wszelkich naruszeniach ochrony informacji niejawnyc</w:t>
      </w:r>
      <w:r w:rsidR="002F22F0" w:rsidRPr="00A800B6">
        <w:rPr>
          <w:rStyle w:val="FontStyle50"/>
          <w:rFonts w:ascii="Calibri" w:hAnsi="Calibri" w:cs="Calibri"/>
          <w:sz w:val="22"/>
          <w:szCs w:val="22"/>
        </w:rPr>
        <w:t>h związanych z realizacją umowy,</w:t>
      </w:r>
    </w:p>
    <w:p w:rsidR="002F22F0" w:rsidRPr="00A800B6" w:rsidRDefault="002F22F0" w:rsidP="0031318E">
      <w:pPr>
        <w:pStyle w:val="Style24"/>
        <w:widowControl/>
        <w:numPr>
          <w:ilvl w:val="0"/>
          <w:numId w:val="15"/>
        </w:numPr>
        <w:tabs>
          <w:tab w:val="left" w:pos="278"/>
        </w:tabs>
        <w:spacing w:after="120" w:line="240" w:lineRule="auto"/>
        <w:ind w:left="993" w:hanging="426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apple-converted-space"/>
          <w:rFonts w:ascii="Calibri" w:hAnsi="Calibri" w:cs="Calibri"/>
          <w:sz w:val="22"/>
          <w:szCs w:val="22"/>
        </w:rPr>
        <w:t xml:space="preserve">zgodnie z </w:t>
      </w:r>
      <w:r w:rsidRPr="00A800B6">
        <w:rPr>
          <w:rFonts w:ascii="Calibri" w:hAnsi="Calibri" w:cs="Calibri"/>
          <w:sz w:val="22"/>
          <w:szCs w:val="22"/>
        </w:rPr>
        <w:t>art.71 ust. 3 ustawy wyznacza osobę odpowiedzialną za nadzorowanie, kontrolę i doradztwo w zakresie wykonywania przez Wykonawcę obowiązku ochrony wytworzonych w związku z realizacją umowy lub przekazanych mu informacji niejawnych.</w:t>
      </w:r>
    </w:p>
    <w:p w:rsidR="00535A0F" w:rsidRPr="00A800B6" w:rsidRDefault="00081116" w:rsidP="0031318E">
      <w:pPr>
        <w:pStyle w:val="Style24"/>
        <w:widowControl/>
        <w:tabs>
          <w:tab w:val="left" w:pos="365"/>
        </w:tabs>
        <w:spacing w:after="120" w:line="240" w:lineRule="auto"/>
        <w:ind w:left="567" w:hanging="567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>23.</w:t>
      </w:r>
      <w:r w:rsidR="00021F4F" w:rsidRPr="00A800B6">
        <w:rPr>
          <w:rStyle w:val="FontStyle50"/>
          <w:rFonts w:ascii="Calibri" w:hAnsi="Calibri" w:cs="Calibri"/>
          <w:sz w:val="22"/>
          <w:szCs w:val="22"/>
        </w:rPr>
        <w:tab/>
      </w:r>
      <w:r w:rsidR="00155095" w:rsidRPr="00A800B6">
        <w:rPr>
          <w:rStyle w:val="FontStyle50"/>
          <w:rFonts w:ascii="Calibri" w:hAnsi="Calibri" w:cs="Calibri"/>
          <w:sz w:val="22"/>
          <w:szCs w:val="22"/>
        </w:rPr>
        <w:t xml:space="preserve"> </w:t>
      </w:r>
      <w:r w:rsidR="000B50FB" w:rsidRPr="00A800B6">
        <w:rPr>
          <w:rStyle w:val="FontStyle50"/>
          <w:rFonts w:ascii="Calibri" w:hAnsi="Calibri" w:cs="Calibri"/>
          <w:sz w:val="22"/>
          <w:szCs w:val="22"/>
        </w:rPr>
        <w:t>N</w:t>
      </w:r>
      <w:r w:rsidR="00021F4F" w:rsidRPr="00A800B6">
        <w:rPr>
          <w:rStyle w:val="FontStyle50"/>
          <w:rFonts w:ascii="Calibri" w:hAnsi="Calibri" w:cs="Calibri"/>
          <w:sz w:val="22"/>
          <w:szCs w:val="22"/>
        </w:rPr>
        <w:t xml:space="preserve">ośniki informacji </w:t>
      </w:r>
      <w:r w:rsidR="000B50FB" w:rsidRPr="00A800B6">
        <w:rPr>
          <w:rStyle w:val="FontStyle50"/>
          <w:rFonts w:ascii="Calibri" w:hAnsi="Calibri" w:cs="Calibri"/>
          <w:sz w:val="22"/>
          <w:szCs w:val="22"/>
        </w:rPr>
        <w:t xml:space="preserve">(CD/DVD) </w:t>
      </w:r>
      <w:r w:rsidR="00427925" w:rsidRPr="00A800B6">
        <w:rPr>
          <w:rStyle w:val="FontStyle50"/>
          <w:rFonts w:ascii="Calibri" w:hAnsi="Calibri" w:cs="Calibri"/>
          <w:sz w:val="22"/>
          <w:szCs w:val="22"/>
        </w:rPr>
        <w:t xml:space="preserve">użyte przez Wykonawcę w </w:t>
      </w:r>
      <w:r w:rsidR="00662711" w:rsidRPr="00A800B6">
        <w:rPr>
          <w:rStyle w:val="FontStyle50"/>
          <w:rFonts w:ascii="Calibri" w:hAnsi="Calibri" w:cs="Calibri"/>
          <w:sz w:val="22"/>
          <w:szCs w:val="22"/>
        </w:rPr>
        <w:t xml:space="preserve">niejawnych </w:t>
      </w:r>
      <w:r w:rsidR="00021F4F" w:rsidRPr="00A800B6">
        <w:rPr>
          <w:rStyle w:val="FontStyle50"/>
          <w:rFonts w:ascii="Calibri" w:hAnsi="Calibri" w:cs="Calibri"/>
          <w:sz w:val="22"/>
          <w:szCs w:val="22"/>
        </w:rPr>
        <w:t xml:space="preserve">systemach </w:t>
      </w:r>
      <w:r w:rsidR="00662711" w:rsidRPr="00A800B6">
        <w:rPr>
          <w:rStyle w:val="FontStyle50"/>
          <w:rFonts w:ascii="Calibri" w:hAnsi="Calibri" w:cs="Calibri"/>
          <w:sz w:val="22"/>
          <w:szCs w:val="22"/>
        </w:rPr>
        <w:t xml:space="preserve">teleinformatycznych </w:t>
      </w:r>
      <w:r w:rsidR="00021F4F" w:rsidRPr="00A800B6">
        <w:rPr>
          <w:rStyle w:val="FontStyle50"/>
          <w:rFonts w:ascii="Calibri" w:hAnsi="Calibri" w:cs="Calibri"/>
          <w:sz w:val="22"/>
          <w:szCs w:val="22"/>
        </w:rPr>
        <w:t>Z</w:t>
      </w:r>
      <w:r w:rsidR="004B34EF" w:rsidRPr="00A800B6">
        <w:rPr>
          <w:rStyle w:val="FontStyle50"/>
          <w:rFonts w:ascii="Calibri" w:hAnsi="Calibri" w:cs="Calibri"/>
          <w:sz w:val="22"/>
          <w:szCs w:val="22"/>
        </w:rPr>
        <w:t>amawiającego</w:t>
      </w:r>
      <w:r w:rsidR="00021F4F" w:rsidRPr="00A800B6">
        <w:rPr>
          <w:rStyle w:val="FontStyle50"/>
          <w:rFonts w:ascii="Calibri" w:hAnsi="Calibri" w:cs="Calibri"/>
          <w:sz w:val="22"/>
          <w:szCs w:val="22"/>
        </w:rPr>
        <w:t>, muszą</w:t>
      </w:r>
      <w:r w:rsidR="00427925" w:rsidRPr="00A800B6">
        <w:rPr>
          <w:rStyle w:val="FontStyle50"/>
          <w:rFonts w:ascii="Calibri" w:hAnsi="Calibri" w:cs="Calibri"/>
          <w:sz w:val="22"/>
          <w:szCs w:val="22"/>
        </w:rPr>
        <w:t xml:space="preserve"> być przechowywane w kancelarii tajnej </w:t>
      </w:r>
      <w:r w:rsidR="00021F4F" w:rsidRPr="00A800B6">
        <w:rPr>
          <w:rStyle w:val="FontStyle50"/>
          <w:rFonts w:ascii="Calibri" w:hAnsi="Calibri" w:cs="Calibri"/>
          <w:sz w:val="22"/>
          <w:szCs w:val="22"/>
        </w:rPr>
        <w:t>Z</w:t>
      </w:r>
      <w:r w:rsidR="004B34EF" w:rsidRPr="00A800B6">
        <w:rPr>
          <w:rStyle w:val="FontStyle50"/>
          <w:rFonts w:ascii="Calibri" w:hAnsi="Calibri" w:cs="Calibri"/>
          <w:sz w:val="22"/>
          <w:szCs w:val="22"/>
        </w:rPr>
        <w:t>amawiającego</w:t>
      </w:r>
      <w:r w:rsidR="006B06EC" w:rsidRPr="00A800B6">
        <w:rPr>
          <w:rStyle w:val="FontStyle50"/>
          <w:rFonts w:ascii="Calibri" w:hAnsi="Calibri" w:cs="Calibri"/>
          <w:sz w:val="22"/>
          <w:szCs w:val="22"/>
        </w:rPr>
        <w:t xml:space="preserve"> wg</w:t>
      </w:r>
      <w:r w:rsidR="004B34EF" w:rsidRPr="00A800B6">
        <w:rPr>
          <w:rStyle w:val="FontStyle50"/>
          <w:rFonts w:ascii="Calibri" w:hAnsi="Calibri" w:cs="Calibri"/>
          <w:sz w:val="22"/>
          <w:szCs w:val="22"/>
        </w:rPr>
        <w:t xml:space="preserve"> </w:t>
      </w:r>
      <w:r w:rsidR="006B06EC" w:rsidRPr="00A800B6">
        <w:rPr>
          <w:rStyle w:val="FontStyle50"/>
          <w:rFonts w:ascii="Calibri" w:hAnsi="Calibri" w:cs="Calibri"/>
          <w:sz w:val="22"/>
          <w:szCs w:val="22"/>
        </w:rPr>
        <w:t xml:space="preserve"> procedur obowiązujących w NCBJ</w:t>
      </w:r>
      <w:r w:rsidR="00021F4F" w:rsidRPr="00A800B6">
        <w:rPr>
          <w:rStyle w:val="FontStyle50"/>
          <w:rFonts w:ascii="Calibri" w:hAnsi="Calibri" w:cs="Calibri"/>
          <w:sz w:val="22"/>
          <w:szCs w:val="22"/>
        </w:rPr>
        <w:t>.</w:t>
      </w:r>
    </w:p>
    <w:p w:rsidR="00535A0F" w:rsidRPr="00A800B6" w:rsidRDefault="00081116" w:rsidP="0031318E">
      <w:pPr>
        <w:pStyle w:val="Style24"/>
        <w:widowControl/>
        <w:tabs>
          <w:tab w:val="left" w:pos="566"/>
        </w:tabs>
        <w:spacing w:after="120" w:line="240" w:lineRule="auto"/>
        <w:ind w:left="567" w:hanging="567"/>
        <w:jc w:val="left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>24</w:t>
      </w:r>
      <w:r w:rsidR="00021F4F" w:rsidRPr="00A800B6">
        <w:rPr>
          <w:rStyle w:val="FontStyle50"/>
          <w:rFonts w:ascii="Calibri" w:hAnsi="Calibri" w:cs="Calibri"/>
          <w:sz w:val="22"/>
          <w:szCs w:val="22"/>
        </w:rPr>
        <w:t>.</w:t>
      </w:r>
      <w:r w:rsidR="00021F4F" w:rsidRPr="00A800B6">
        <w:rPr>
          <w:rStyle w:val="FontStyle50"/>
          <w:rFonts w:ascii="Calibri" w:hAnsi="Calibri" w:cs="Calibri"/>
          <w:sz w:val="22"/>
          <w:szCs w:val="22"/>
        </w:rPr>
        <w:tab/>
        <w:t xml:space="preserve">Jeżeli podczas realizacji umowy wyniknie potrzeba dostępu do </w:t>
      </w:r>
      <w:r w:rsidR="00C75B81" w:rsidRPr="00A800B6">
        <w:rPr>
          <w:rStyle w:val="FontStyle50"/>
          <w:rFonts w:ascii="Calibri" w:hAnsi="Calibri" w:cs="Calibri"/>
          <w:sz w:val="22"/>
          <w:szCs w:val="22"/>
        </w:rPr>
        <w:t xml:space="preserve">kancelarii tajnej lub systemu </w:t>
      </w:r>
      <w:r w:rsidR="00021F4F" w:rsidRPr="00A800B6">
        <w:rPr>
          <w:rStyle w:val="FontStyle50"/>
          <w:rFonts w:ascii="Calibri" w:hAnsi="Calibri" w:cs="Calibri"/>
          <w:sz w:val="22"/>
          <w:szCs w:val="22"/>
        </w:rPr>
        <w:t xml:space="preserve">teleinformatycznego NCBJ, pracownicy </w:t>
      </w:r>
      <w:r w:rsidR="00AF3BD7" w:rsidRPr="00A800B6">
        <w:rPr>
          <w:rStyle w:val="FontStyle50"/>
          <w:rFonts w:ascii="Calibri" w:hAnsi="Calibri" w:cs="Calibri"/>
          <w:sz w:val="22"/>
          <w:szCs w:val="22"/>
        </w:rPr>
        <w:t>Wykonawcy</w:t>
      </w:r>
      <w:r w:rsidR="00021F4F" w:rsidRPr="00A800B6">
        <w:rPr>
          <w:rStyle w:val="FontStyle50"/>
          <w:rFonts w:ascii="Calibri" w:hAnsi="Calibri" w:cs="Calibri"/>
          <w:sz w:val="22"/>
          <w:szCs w:val="22"/>
        </w:rPr>
        <w:t xml:space="preserve"> mu</w:t>
      </w:r>
      <w:r w:rsidR="00A4636F" w:rsidRPr="00A800B6">
        <w:rPr>
          <w:rStyle w:val="FontStyle50"/>
          <w:rFonts w:ascii="Calibri" w:hAnsi="Calibri" w:cs="Calibri"/>
          <w:sz w:val="22"/>
          <w:szCs w:val="22"/>
        </w:rPr>
        <w:t xml:space="preserve">szą uzyskać zgodę </w:t>
      </w:r>
      <w:r w:rsidR="00427925" w:rsidRPr="00A800B6">
        <w:rPr>
          <w:rStyle w:val="FontStyle50"/>
          <w:rFonts w:ascii="Calibri" w:hAnsi="Calibri" w:cs="Calibri"/>
          <w:sz w:val="22"/>
          <w:szCs w:val="22"/>
        </w:rPr>
        <w:t>Z</w:t>
      </w:r>
      <w:r w:rsidR="004B34EF" w:rsidRPr="00A800B6">
        <w:rPr>
          <w:rStyle w:val="FontStyle50"/>
          <w:rFonts w:ascii="Calibri" w:hAnsi="Calibri" w:cs="Calibri"/>
          <w:sz w:val="22"/>
          <w:szCs w:val="22"/>
        </w:rPr>
        <w:t>amawiającego</w:t>
      </w:r>
      <w:r w:rsidR="00427925" w:rsidRPr="00A800B6">
        <w:rPr>
          <w:rStyle w:val="FontStyle50"/>
          <w:rFonts w:ascii="Calibri" w:hAnsi="Calibri" w:cs="Calibri"/>
          <w:sz w:val="22"/>
          <w:szCs w:val="22"/>
        </w:rPr>
        <w:t xml:space="preserve"> </w:t>
      </w:r>
      <w:r w:rsidR="00662711" w:rsidRPr="00A800B6">
        <w:rPr>
          <w:rStyle w:val="FontStyle50"/>
          <w:rFonts w:ascii="Calibri" w:hAnsi="Calibri" w:cs="Calibri"/>
          <w:sz w:val="22"/>
          <w:szCs w:val="22"/>
        </w:rPr>
        <w:t>wg</w:t>
      </w:r>
      <w:r w:rsidR="004B34EF" w:rsidRPr="00A800B6">
        <w:rPr>
          <w:rStyle w:val="FontStyle50"/>
          <w:rFonts w:ascii="Calibri" w:hAnsi="Calibri" w:cs="Calibri"/>
          <w:sz w:val="22"/>
          <w:szCs w:val="22"/>
        </w:rPr>
        <w:t xml:space="preserve"> </w:t>
      </w:r>
      <w:r w:rsidR="00662711" w:rsidRPr="00A800B6">
        <w:rPr>
          <w:rStyle w:val="FontStyle50"/>
          <w:rFonts w:ascii="Calibri" w:hAnsi="Calibri" w:cs="Calibri"/>
          <w:sz w:val="22"/>
          <w:szCs w:val="22"/>
        </w:rPr>
        <w:t xml:space="preserve"> procedur</w:t>
      </w:r>
      <w:r w:rsidR="00A4636F" w:rsidRPr="00A800B6">
        <w:rPr>
          <w:rStyle w:val="FontStyle50"/>
          <w:rFonts w:ascii="Calibri" w:hAnsi="Calibri" w:cs="Calibri"/>
          <w:sz w:val="22"/>
          <w:szCs w:val="22"/>
        </w:rPr>
        <w:t xml:space="preserve"> obowiązujących w NCBJ.</w:t>
      </w:r>
      <w:r w:rsidR="00155095" w:rsidRPr="00A800B6">
        <w:rPr>
          <w:rStyle w:val="FontStyle50"/>
          <w:rFonts w:ascii="Calibri" w:hAnsi="Calibri" w:cs="Calibri"/>
          <w:sz w:val="22"/>
          <w:szCs w:val="22"/>
        </w:rPr>
        <w:t xml:space="preserve"> </w:t>
      </w:r>
      <w:r w:rsidR="00021F4F" w:rsidRPr="00A800B6">
        <w:rPr>
          <w:rStyle w:val="FontStyle50"/>
          <w:rFonts w:ascii="Calibri" w:hAnsi="Calibri" w:cs="Calibri"/>
          <w:sz w:val="22"/>
          <w:szCs w:val="22"/>
        </w:rPr>
        <w:t xml:space="preserve">Zabrania się kopiowania jakichkolwiek informacji z systemów </w:t>
      </w:r>
      <w:r w:rsidR="006B06EC" w:rsidRPr="00A800B6">
        <w:rPr>
          <w:rStyle w:val="FontStyle50"/>
          <w:rFonts w:ascii="Calibri" w:hAnsi="Calibri" w:cs="Calibri"/>
          <w:sz w:val="22"/>
          <w:szCs w:val="22"/>
        </w:rPr>
        <w:t xml:space="preserve">teleinformatycznych </w:t>
      </w:r>
      <w:r w:rsidR="00021F4F" w:rsidRPr="00A800B6">
        <w:rPr>
          <w:rStyle w:val="FontStyle50"/>
          <w:rFonts w:ascii="Calibri" w:hAnsi="Calibri" w:cs="Calibri"/>
          <w:sz w:val="22"/>
          <w:szCs w:val="22"/>
        </w:rPr>
        <w:t>Zamawiającego i wynoszenie ich poza m</w:t>
      </w:r>
      <w:r w:rsidR="006B06EC" w:rsidRPr="00A800B6">
        <w:rPr>
          <w:rStyle w:val="FontStyle50"/>
          <w:rFonts w:ascii="Calibri" w:hAnsi="Calibri" w:cs="Calibri"/>
          <w:sz w:val="22"/>
          <w:szCs w:val="22"/>
        </w:rPr>
        <w:t xml:space="preserve">iejsce zainstalowania tych systemów </w:t>
      </w:r>
      <w:r w:rsidR="000B50FB" w:rsidRPr="00A800B6">
        <w:rPr>
          <w:rStyle w:val="FontStyle50"/>
          <w:rFonts w:ascii="Calibri" w:hAnsi="Calibri" w:cs="Calibri"/>
          <w:sz w:val="22"/>
          <w:szCs w:val="22"/>
        </w:rPr>
        <w:t>.</w:t>
      </w:r>
    </w:p>
    <w:p w:rsidR="00535A0F" w:rsidRPr="00A800B6" w:rsidRDefault="00021F4F" w:rsidP="00081116">
      <w:pPr>
        <w:pStyle w:val="Style24"/>
        <w:widowControl/>
        <w:numPr>
          <w:ilvl w:val="0"/>
          <w:numId w:val="16"/>
        </w:numPr>
        <w:tabs>
          <w:tab w:val="left" w:pos="408"/>
        </w:tabs>
        <w:spacing w:after="120" w:line="240" w:lineRule="auto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 xml:space="preserve">Zabrania się wynoszenia wszelkich elementów wchodzących w skład systemu teleinformatycznego </w:t>
      </w:r>
      <w:r w:rsidR="00C20A5E" w:rsidRPr="00A800B6">
        <w:rPr>
          <w:rStyle w:val="FontStyle50"/>
          <w:rFonts w:ascii="Calibri" w:hAnsi="Calibri" w:cs="Calibri"/>
          <w:sz w:val="22"/>
          <w:szCs w:val="22"/>
        </w:rPr>
        <w:t xml:space="preserve">Zamawiającego </w:t>
      </w:r>
      <w:r w:rsidRPr="00A800B6">
        <w:rPr>
          <w:rStyle w:val="FontStyle50"/>
          <w:rFonts w:ascii="Calibri" w:hAnsi="Calibri" w:cs="Calibri"/>
          <w:sz w:val="22"/>
          <w:szCs w:val="22"/>
        </w:rPr>
        <w:t>(zwłaszcza nośników informacji).</w:t>
      </w:r>
    </w:p>
    <w:p w:rsidR="00535A0F" w:rsidRPr="00A800B6" w:rsidRDefault="00021F4F" w:rsidP="0031318E">
      <w:pPr>
        <w:pStyle w:val="Style24"/>
        <w:widowControl/>
        <w:numPr>
          <w:ilvl w:val="0"/>
          <w:numId w:val="16"/>
        </w:numPr>
        <w:tabs>
          <w:tab w:val="left" w:pos="408"/>
        </w:tabs>
        <w:spacing w:after="120" w:line="240" w:lineRule="auto"/>
        <w:ind w:left="567" w:hanging="567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>Udostępnianie przez Wykonawcę innym podmiotom informacji</w:t>
      </w:r>
      <w:r w:rsidR="006B06EC" w:rsidRPr="00A800B6">
        <w:rPr>
          <w:rStyle w:val="FontStyle50"/>
          <w:rFonts w:ascii="Calibri" w:hAnsi="Calibri" w:cs="Calibri"/>
          <w:sz w:val="22"/>
          <w:szCs w:val="22"/>
        </w:rPr>
        <w:t xml:space="preserve"> niejawnych</w:t>
      </w:r>
      <w:r w:rsidRPr="00A800B6">
        <w:rPr>
          <w:rStyle w:val="FontStyle50"/>
          <w:rFonts w:ascii="Calibri" w:hAnsi="Calibri" w:cs="Calibri"/>
          <w:sz w:val="22"/>
          <w:szCs w:val="22"/>
        </w:rPr>
        <w:t xml:space="preserve"> związanych z realizacją umowy i podlegających ochronie jest kategorycznie zabronione.</w:t>
      </w:r>
    </w:p>
    <w:p w:rsidR="00535A0F" w:rsidRPr="00A800B6" w:rsidRDefault="00081116" w:rsidP="0031318E">
      <w:pPr>
        <w:pStyle w:val="Style24"/>
        <w:widowControl/>
        <w:tabs>
          <w:tab w:val="left" w:pos="504"/>
        </w:tabs>
        <w:spacing w:after="120" w:line="240" w:lineRule="auto"/>
        <w:ind w:left="567" w:hanging="567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>27</w:t>
      </w:r>
      <w:r w:rsidR="00021F4F" w:rsidRPr="00A800B6">
        <w:rPr>
          <w:rStyle w:val="FontStyle50"/>
          <w:rFonts w:ascii="Calibri" w:hAnsi="Calibri" w:cs="Calibri"/>
          <w:sz w:val="22"/>
          <w:szCs w:val="22"/>
        </w:rPr>
        <w:t>.</w:t>
      </w:r>
      <w:r w:rsidR="00021F4F" w:rsidRPr="00A800B6">
        <w:rPr>
          <w:rStyle w:val="FontStyle50"/>
          <w:rFonts w:ascii="Calibri" w:hAnsi="Calibri" w:cs="Calibri"/>
          <w:sz w:val="22"/>
          <w:szCs w:val="22"/>
        </w:rPr>
        <w:tab/>
        <w:t xml:space="preserve">Pracownicy </w:t>
      </w:r>
      <w:r w:rsidR="00AF3BD7" w:rsidRPr="00A800B6">
        <w:rPr>
          <w:rStyle w:val="FontStyle50"/>
          <w:rFonts w:ascii="Calibri" w:hAnsi="Calibri" w:cs="Calibri"/>
          <w:sz w:val="22"/>
          <w:szCs w:val="22"/>
        </w:rPr>
        <w:t>Wykonawcy</w:t>
      </w:r>
      <w:r w:rsidR="00021F4F" w:rsidRPr="00A800B6">
        <w:rPr>
          <w:rStyle w:val="FontStyle50"/>
          <w:rFonts w:ascii="Calibri" w:hAnsi="Calibri" w:cs="Calibri"/>
          <w:sz w:val="22"/>
          <w:szCs w:val="22"/>
        </w:rPr>
        <w:t xml:space="preserve"> zobowiązani są do poinformowania Zamawiającego o</w:t>
      </w:r>
      <w:r w:rsidR="00155095" w:rsidRPr="00A800B6">
        <w:rPr>
          <w:rStyle w:val="FontStyle50"/>
          <w:rFonts w:ascii="Calibri" w:hAnsi="Calibri" w:cs="Calibri"/>
          <w:sz w:val="22"/>
          <w:szCs w:val="22"/>
        </w:rPr>
        <w:t xml:space="preserve"> </w:t>
      </w:r>
      <w:r w:rsidR="00021F4F" w:rsidRPr="00A800B6">
        <w:rPr>
          <w:rStyle w:val="FontStyle50"/>
          <w:rFonts w:ascii="Calibri" w:hAnsi="Calibri" w:cs="Calibri"/>
          <w:sz w:val="22"/>
          <w:szCs w:val="22"/>
        </w:rPr>
        <w:t xml:space="preserve">sytuacjach mogących naruszać przepisy ustawy </w:t>
      </w:r>
      <w:r w:rsidR="00C20A5E" w:rsidRPr="00A800B6">
        <w:rPr>
          <w:rStyle w:val="FontStyle50"/>
          <w:rFonts w:ascii="Calibri" w:hAnsi="Calibri" w:cs="Calibri"/>
          <w:sz w:val="22"/>
          <w:szCs w:val="22"/>
        </w:rPr>
        <w:t>oraz IBP</w:t>
      </w:r>
      <w:r w:rsidR="00021F4F" w:rsidRPr="00A800B6">
        <w:rPr>
          <w:rStyle w:val="FontStyle50"/>
          <w:rFonts w:ascii="Calibri" w:hAnsi="Calibri" w:cs="Calibri"/>
          <w:sz w:val="22"/>
          <w:szCs w:val="22"/>
        </w:rPr>
        <w:t>.</w:t>
      </w:r>
    </w:p>
    <w:p w:rsidR="00535A0F" w:rsidRPr="00A800B6" w:rsidRDefault="00021F4F" w:rsidP="00081116">
      <w:pPr>
        <w:pStyle w:val="Style24"/>
        <w:widowControl/>
        <w:numPr>
          <w:ilvl w:val="0"/>
          <w:numId w:val="17"/>
        </w:numPr>
        <w:tabs>
          <w:tab w:val="left" w:pos="365"/>
        </w:tabs>
        <w:spacing w:after="120" w:line="240" w:lineRule="auto"/>
        <w:ind w:left="426" w:hanging="426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 xml:space="preserve">W przypadku naruszenia przepisów </w:t>
      </w:r>
      <w:r w:rsidR="008D5807" w:rsidRPr="00A800B6">
        <w:rPr>
          <w:rStyle w:val="FontStyle50"/>
          <w:rFonts w:ascii="Calibri" w:hAnsi="Calibri" w:cs="Calibri"/>
          <w:sz w:val="22"/>
          <w:szCs w:val="22"/>
        </w:rPr>
        <w:t xml:space="preserve">ustawy oraz </w:t>
      </w:r>
      <w:r w:rsidR="00C20A5E" w:rsidRPr="00A800B6">
        <w:rPr>
          <w:rStyle w:val="FontStyle50"/>
          <w:rFonts w:ascii="Calibri" w:hAnsi="Calibri" w:cs="Calibri"/>
          <w:sz w:val="22"/>
          <w:szCs w:val="22"/>
        </w:rPr>
        <w:t>IBP</w:t>
      </w:r>
      <w:r w:rsidR="008D5807" w:rsidRPr="00A800B6">
        <w:rPr>
          <w:rStyle w:val="FontStyle50"/>
          <w:rFonts w:ascii="Calibri" w:hAnsi="Calibri" w:cs="Calibri"/>
          <w:sz w:val="22"/>
          <w:szCs w:val="22"/>
        </w:rPr>
        <w:t>,</w:t>
      </w:r>
      <w:r w:rsidR="00C20A5E" w:rsidRPr="00A800B6">
        <w:rPr>
          <w:rStyle w:val="FontStyle50"/>
          <w:rFonts w:ascii="Calibri" w:hAnsi="Calibri" w:cs="Calibri"/>
          <w:sz w:val="22"/>
          <w:szCs w:val="22"/>
        </w:rPr>
        <w:t xml:space="preserve"> DOIN</w:t>
      </w:r>
      <w:r w:rsidRPr="00A800B6">
        <w:rPr>
          <w:rStyle w:val="FontStyle50"/>
          <w:rFonts w:ascii="Calibri" w:hAnsi="Calibri" w:cs="Calibri"/>
          <w:sz w:val="22"/>
          <w:szCs w:val="22"/>
        </w:rPr>
        <w:t xml:space="preserve"> Zamawiającego podejmie działania zmierzające do wyjaśnienia okoliczności naruszenia przepisów o ochronie informacji niejawnych, zawi</w:t>
      </w:r>
      <w:r w:rsidR="000B50FB" w:rsidRPr="00A800B6">
        <w:rPr>
          <w:rStyle w:val="FontStyle50"/>
          <w:rFonts w:ascii="Calibri" w:hAnsi="Calibri" w:cs="Calibri"/>
          <w:sz w:val="22"/>
          <w:szCs w:val="22"/>
        </w:rPr>
        <w:t>adamiając o tym Dyrektora NCBJ,</w:t>
      </w:r>
      <w:r w:rsidRPr="00A800B6">
        <w:rPr>
          <w:rStyle w:val="FontStyle50"/>
          <w:rFonts w:ascii="Calibri" w:hAnsi="Calibri" w:cs="Calibri"/>
          <w:sz w:val="22"/>
          <w:szCs w:val="22"/>
        </w:rPr>
        <w:t xml:space="preserve"> Agencję Bezpieczeństwa Wewnętrznego, oraz spowoduje właś</w:t>
      </w:r>
      <w:r w:rsidR="000B50FB" w:rsidRPr="00A800B6">
        <w:rPr>
          <w:rStyle w:val="FontStyle50"/>
          <w:rFonts w:ascii="Calibri" w:hAnsi="Calibri" w:cs="Calibri"/>
          <w:sz w:val="22"/>
          <w:szCs w:val="22"/>
        </w:rPr>
        <w:t>ciwe zabezpieczenia materiałów</w:t>
      </w:r>
      <w:r w:rsidRPr="00A800B6">
        <w:rPr>
          <w:rStyle w:val="FontStyle50"/>
          <w:rFonts w:ascii="Calibri" w:hAnsi="Calibri" w:cs="Calibri"/>
          <w:sz w:val="22"/>
          <w:szCs w:val="22"/>
        </w:rPr>
        <w:t xml:space="preserve">, śladów działania lub jego zaniechania, które były związane </w:t>
      </w:r>
      <w:r w:rsidR="00C20A5E" w:rsidRPr="00A800B6">
        <w:rPr>
          <w:rStyle w:val="FontStyle50"/>
          <w:rFonts w:ascii="Calibri" w:hAnsi="Calibri" w:cs="Calibri"/>
          <w:sz w:val="22"/>
          <w:szCs w:val="22"/>
        </w:rPr>
        <w:t xml:space="preserve">z naruszeniem przepisów </w:t>
      </w:r>
      <w:r w:rsidR="008D5807" w:rsidRPr="00A800B6">
        <w:rPr>
          <w:rStyle w:val="FontStyle50"/>
          <w:rFonts w:ascii="Calibri" w:hAnsi="Calibri" w:cs="Calibri"/>
          <w:sz w:val="22"/>
          <w:szCs w:val="22"/>
        </w:rPr>
        <w:t xml:space="preserve">ustawy i </w:t>
      </w:r>
      <w:r w:rsidR="00C20A5E" w:rsidRPr="00A800B6">
        <w:rPr>
          <w:rStyle w:val="FontStyle50"/>
          <w:rFonts w:ascii="Calibri" w:hAnsi="Calibri" w:cs="Calibri"/>
          <w:sz w:val="22"/>
          <w:szCs w:val="22"/>
        </w:rPr>
        <w:t>IBP</w:t>
      </w:r>
      <w:r w:rsidRPr="00A800B6">
        <w:rPr>
          <w:rStyle w:val="FontStyle50"/>
          <w:rFonts w:ascii="Calibri" w:hAnsi="Calibri" w:cs="Calibri"/>
          <w:sz w:val="22"/>
          <w:szCs w:val="22"/>
        </w:rPr>
        <w:t>.</w:t>
      </w:r>
    </w:p>
    <w:p w:rsidR="00535A0F" w:rsidRPr="00A800B6" w:rsidRDefault="00021F4F" w:rsidP="0031318E">
      <w:pPr>
        <w:pStyle w:val="Style24"/>
        <w:widowControl/>
        <w:numPr>
          <w:ilvl w:val="0"/>
          <w:numId w:val="17"/>
        </w:numPr>
        <w:tabs>
          <w:tab w:val="left" w:pos="365"/>
        </w:tabs>
        <w:spacing w:after="120" w:line="240" w:lineRule="auto"/>
        <w:ind w:left="567" w:right="14" w:hanging="567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 xml:space="preserve">Wszyscy pracownicy </w:t>
      </w:r>
      <w:r w:rsidR="00AF3BD7" w:rsidRPr="00A800B6">
        <w:rPr>
          <w:rStyle w:val="FontStyle50"/>
          <w:rFonts w:ascii="Calibri" w:hAnsi="Calibri" w:cs="Calibri"/>
          <w:sz w:val="22"/>
          <w:szCs w:val="22"/>
        </w:rPr>
        <w:t>Wykonawcy</w:t>
      </w:r>
      <w:r w:rsidRPr="00A800B6">
        <w:rPr>
          <w:rStyle w:val="FontStyle50"/>
          <w:rFonts w:ascii="Calibri" w:hAnsi="Calibri" w:cs="Calibri"/>
          <w:sz w:val="22"/>
          <w:szCs w:val="22"/>
        </w:rPr>
        <w:t xml:space="preserve"> mający dostęp do informacji </w:t>
      </w:r>
      <w:r w:rsidR="000B50FB" w:rsidRPr="00A800B6">
        <w:rPr>
          <w:rStyle w:val="FontStyle50"/>
          <w:rFonts w:ascii="Calibri" w:hAnsi="Calibri" w:cs="Calibri"/>
          <w:sz w:val="22"/>
          <w:szCs w:val="22"/>
        </w:rPr>
        <w:t xml:space="preserve">niejawnych  </w:t>
      </w:r>
      <w:r w:rsidRPr="00A800B6">
        <w:rPr>
          <w:rStyle w:val="FontStyle50"/>
          <w:rFonts w:ascii="Calibri" w:hAnsi="Calibri" w:cs="Calibri"/>
          <w:sz w:val="22"/>
          <w:szCs w:val="22"/>
        </w:rPr>
        <w:t xml:space="preserve">uzyskanych w ramach realizacji umowy są zobowiązani do zapoznania się oraz przestrzegania zasad i postanowień zawartych w niniejszej </w:t>
      </w:r>
      <w:r w:rsidR="002B3E65" w:rsidRPr="00A800B6">
        <w:rPr>
          <w:rStyle w:val="FontStyle50"/>
          <w:rFonts w:ascii="Calibri" w:hAnsi="Calibri" w:cs="Calibri"/>
          <w:sz w:val="22"/>
          <w:szCs w:val="22"/>
        </w:rPr>
        <w:t xml:space="preserve">IBP. </w:t>
      </w:r>
      <w:r w:rsidRPr="00A800B6">
        <w:rPr>
          <w:rStyle w:val="FontStyle50"/>
          <w:rFonts w:ascii="Calibri" w:hAnsi="Calibri" w:cs="Calibri"/>
          <w:sz w:val="22"/>
          <w:szCs w:val="22"/>
        </w:rPr>
        <w:t xml:space="preserve">Powyższe powinno być udokumentowane </w:t>
      </w:r>
      <w:r w:rsidR="002B3E65" w:rsidRPr="00A800B6">
        <w:rPr>
          <w:rStyle w:val="FontStyle50"/>
          <w:rFonts w:ascii="Calibri" w:hAnsi="Calibri" w:cs="Calibri"/>
          <w:sz w:val="22"/>
          <w:szCs w:val="22"/>
        </w:rPr>
        <w:t xml:space="preserve">czytelnym </w:t>
      </w:r>
      <w:r w:rsidRPr="00A800B6">
        <w:rPr>
          <w:rStyle w:val="FontStyle50"/>
          <w:rFonts w:ascii="Calibri" w:hAnsi="Calibri" w:cs="Calibri"/>
          <w:sz w:val="22"/>
          <w:szCs w:val="22"/>
        </w:rPr>
        <w:t xml:space="preserve">podpisem, a podpisane formularze „Listy Uczestników" zostaną przekazane do Pionu Ochrony </w:t>
      </w:r>
      <w:r w:rsidR="000B50FB" w:rsidRPr="00A800B6">
        <w:rPr>
          <w:rStyle w:val="FontStyle50"/>
          <w:rFonts w:ascii="Calibri" w:hAnsi="Calibri" w:cs="Calibri"/>
          <w:sz w:val="22"/>
          <w:szCs w:val="22"/>
        </w:rPr>
        <w:t xml:space="preserve">Informacji Niejawnych </w:t>
      </w:r>
      <w:r w:rsidRPr="00A800B6">
        <w:rPr>
          <w:rStyle w:val="FontStyle50"/>
          <w:rFonts w:ascii="Calibri" w:hAnsi="Calibri" w:cs="Calibri"/>
          <w:sz w:val="22"/>
          <w:szCs w:val="22"/>
        </w:rPr>
        <w:t xml:space="preserve">NCBJ, przed dostępem do </w:t>
      </w:r>
      <w:r w:rsidR="002B3E65" w:rsidRPr="00A800B6">
        <w:rPr>
          <w:rStyle w:val="FontStyle50"/>
          <w:rFonts w:ascii="Calibri" w:hAnsi="Calibri" w:cs="Calibri"/>
          <w:sz w:val="22"/>
          <w:szCs w:val="22"/>
        </w:rPr>
        <w:t>informacji niejawnych</w:t>
      </w:r>
      <w:r w:rsidRPr="00A800B6">
        <w:rPr>
          <w:rStyle w:val="FontStyle50"/>
          <w:rFonts w:ascii="Calibri" w:hAnsi="Calibri" w:cs="Calibri"/>
          <w:sz w:val="22"/>
          <w:szCs w:val="22"/>
        </w:rPr>
        <w:t>.</w:t>
      </w:r>
      <w:r w:rsidR="00C20A5E" w:rsidRPr="00A800B6">
        <w:rPr>
          <w:rStyle w:val="FontStyle50"/>
          <w:rFonts w:ascii="Calibri" w:hAnsi="Calibri" w:cs="Calibri"/>
          <w:sz w:val="22"/>
          <w:szCs w:val="22"/>
        </w:rPr>
        <w:t xml:space="preserve"> N</w:t>
      </w:r>
      <w:r w:rsidRPr="00A800B6">
        <w:rPr>
          <w:rStyle w:val="FontStyle50"/>
          <w:rFonts w:ascii="Calibri" w:hAnsi="Calibri" w:cs="Calibri"/>
          <w:sz w:val="22"/>
          <w:szCs w:val="22"/>
        </w:rPr>
        <w:t xml:space="preserve">adzór nad wykonywaniem zadań wynikających z realizacji umowy związanych z dostępem do informacji niejawnych realizowany będzie ze strony Zleceniodawcy przez </w:t>
      </w:r>
      <w:r w:rsidR="00C20A5E" w:rsidRPr="00A800B6">
        <w:rPr>
          <w:rStyle w:val="FontStyle50"/>
          <w:rFonts w:ascii="Calibri" w:hAnsi="Calibri" w:cs="Calibri"/>
          <w:sz w:val="22"/>
          <w:szCs w:val="22"/>
        </w:rPr>
        <w:t>DOIN</w:t>
      </w:r>
      <w:r w:rsidRPr="00A800B6">
        <w:rPr>
          <w:rStyle w:val="FontStyle50"/>
          <w:rFonts w:ascii="Calibri" w:hAnsi="Calibri" w:cs="Calibri"/>
          <w:sz w:val="22"/>
          <w:szCs w:val="22"/>
        </w:rPr>
        <w:t>.</w:t>
      </w:r>
    </w:p>
    <w:p w:rsidR="00535A0F" w:rsidRPr="00A800B6" w:rsidRDefault="00021F4F" w:rsidP="00081116">
      <w:pPr>
        <w:pStyle w:val="Style27"/>
        <w:widowControl/>
        <w:numPr>
          <w:ilvl w:val="0"/>
          <w:numId w:val="18"/>
        </w:numPr>
        <w:tabs>
          <w:tab w:val="left" w:pos="365"/>
        </w:tabs>
        <w:spacing w:after="120" w:line="240" w:lineRule="auto"/>
        <w:ind w:left="426" w:hanging="426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 xml:space="preserve">W przypadku niewykonania lub nienależytego wykonania obowiązków wynikających z ustawy, cofnięcia </w:t>
      </w:r>
      <w:r w:rsidR="006B06EC" w:rsidRPr="00A800B6">
        <w:rPr>
          <w:rStyle w:val="FontStyle50"/>
          <w:rFonts w:ascii="Calibri" w:hAnsi="Calibri" w:cs="Calibri"/>
          <w:sz w:val="22"/>
          <w:szCs w:val="22"/>
        </w:rPr>
        <w:t>poświadczenia</w:t>
      </w:r>
      <w:r w:rsidRPr="00A800B6">
        <w:rPr>
          <w:rStyle w:val="FontStyle50"/>
          <w:rFonts w:ascii="Calibri" w:hAnsi="Calibri" w:cs="Calibri"/>
          <w:sz w:val="22"/>
          <w:szCs w:val="22"/>
        </w:rPr>
        <w:t xml:space="preserve"> bezpieczeństwa osob</w:t>
      </w:r>
      <w:r w:rsidR="000B50FB" w:rsidRPr="00A800B6">
        <w:rPr>
          <w:rStyle w:val="FontStyle50"/>
          <w:rFonts w:ascii="Calibri" w:hAnsi="Calibri" w:cs="Calibri"/>
          <w:sz w:val="22"/>
          <w:szCs w:val="22"/>
        </w:rPr>
        <w:t>owego</w:t>
      </w:r>
      <w:r w:rsidRPr="00A800B6">
        <w:rPr>
          <w:rStyle w:val="FontStyle50"/>
          <w:rFonts w:ascii="Calibri" w:hAnsi="Calibri" w:cs="Calibri"/>
          <w:sz w:val="22"/>
          <w:szCs w:val="22"/>
        </w:rPr>
        <w:t>, nieprzestrzeganie wymagań określonych w I</w:t>
      </w:r>
      <w:r w:rsidR="00C20A5E" w:rsidRPr="00A800B6">
        <w:rPr>
          <w:rStyle w:val="FontStyle50"/>
          <w:rFonts w:ascii="Calibri" w:hAnsi="Calibri" w:cs="Calibri"/>
          <w:sz w:val="22"/>
          <w:szCs w:val="22"/>
        </w:rPr>
        <w:t>BP</w:t>
      </w:r>
      <w:r w:rsidRPr="00A800B6">
        <w:rPr>
          <w:rStyle w:val="FontStyle50"/>
          <w:rFonts w:ascii="Calibri" w:hAnsi="Calibri" w:cs="Calibri"/>
          <w:sz w:val="22"/>
          <w:szCs w:val="22"/>
        </w:rPr>
        <w:t xml:space="preserve">, a także otrzymania stanowiska od Agencji Bezpieczeństwa Wewnętrznego w zakresie utraty przez </w:t>
      </w:r>
      <w:r w:rsidRPr="00A800B6">
        <w:rPr>
          <w:rStyle w:val="FontStyle50"/>
          <w:rFonts w:ascii="Calibri" w:hAnsi="Calibri" w:cs="Calibri"/>
          <w:sz w:val="22"/>
          <w:szCs w:val="22"/>
        </w:rPr>
        <w:lastRenderedPageBreak/>
        <w:t>Wykonawcę rękojmi ochrony informacji niejawnych, Zamawiający ma prawo rozwiązać umowę, a powstałe z tego faktu skutki finansowe i prawne obciążą Wykonawcę.</w:t>
      </w:r>
    </w:p>
    <w:p w:rsidR="00535A0F" w:rsidRPr="00A800B6" w:rsidRDefault="00021F4F" w:rsidP="0031318E">
      <w:pPr>
        <w:pStyle w:val="Style27"/>
        <w:widowControl/>
        <w:numPr>
          <w:ilvl w:val="0"/>
          <w:numId w:val="18"/>
        </w:numPr>
        <w:tabs>
          <w:tab w:val="left" w:pos="365"/>
        </w:tabs>
        <w:spacing w:after="120" w:line="240" w:lineRule="auto"/>
        <w:ind w:left="567" w:hanging="567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 xml:space="preserve">Pracownikom </w:t>
      </w:r>
      <w:r w:rsidR="00AF3BD7" w:rsidRPr="00A800B6">
        <w:rPr>
          <w:rStyle w:val="FontStyle50"/>
          <w:rFonts w:ascii="Calibri" w:hAnsi="Calibri" w:cs="Calibri"/>
          <w:sz w:val="22"/>
          <w:szCs w:val="22"/>
        </w:rPr>
        <w:t>Wykonawcy</w:t>
      </w:r>
      <w:r w:rsidRPr="00A800B6">
        <w:rPr>
          <w:rStyle w:val="FontStyle50"/>
          <w:rFonts w:ascii="Calibri" w:hAnsi="Calibri" w:cs="Calibri"/>
          <w:sz w:val="22"/>
          <w:szCs w:val="22"/>
        </w:rPr>
        <w:t xml:space="preserve"> wydane zostaną imienne przepustki osobowe na podstawie wniosku o wydanie przepustki złożonego przez Wykonawcę zawierającego wykaz osób przewidzianych do realizacji zadania. W uzasadnionych wypadkach zastrzega się prawo do odmowy wydania przepustki, o czym Wykonawca zostanie powiadomiony.</w:t>
      </w:r>
    </w:p>
    <w:p w:rsidR="00535A0F" w:rsidRPr="00A800B6" w:rsidRDefault="00021F4F" w:rsidP="0031318E">
      <w:pPr>
        <w:pStyle w:val="Style27"/>
        <w:widowControl/>
        <w:numPr>
          <w:ilvl w:val="0"/>
          <w:numId w:val="18"/>
        </w:numPr>
        <w:tabs>
          <w:tab w:val="left" w:pos="365"/>
        </w:tabs>
        <w:spacing w:after="120" w:line="240" w:lineRule="auto"/>
        <w:ind w:left="567" w:hanging="567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>Uprawnieni pracownicy Zamawiającego mogą kontrolować zasadność i sposób prze</w:t>
      </w:r>
      <w:r w:rsidRPr="00A800B6">
        <w:rPr>
          <w:rStyle w:val="FontStyle50"/>
          <w:rFonts w:ascii="Calibri" w:hAnsi="Calibri" w:cs="Calibri"/>
          <w:sz w:val="22"/>
          <w:szCs w:val="22"/>
        </w:rPr>
        <w:softHyphen/>
        <w:t xml:space="preserve">bywania pracowników </w:t>
      </w:r>
      <w:r w:rsidR="00AF3BD7" w:rsidRPr="00A800B6">
        <w:rPr>
          <w:rStyle w:val="FontStyle50"/>
          <w:rFonts w:ascii="Calibri" w:hAnsi="Calibri" w:cs="Calibri"/>
          <w:sz w:val="22"/>
          <w:szCs w:val="22"/>
        </w:rPr>
        <w:t>Wykonawcy</w:t>
      </w:r>
      <w:r w:rsidRPr="00A800B6">
        <w:rPr>
          <w:rStyle w:val="FontStyle50"/>
          <w:rFonts w:ascii="Calibri" w:hAnsi="Calibri" w:cs="Calibri"/>
          <w:sz w:val="22"/>
          <w:szCs w:val="22"/>
        </w:rPr>
        <w:t xml:space="preserve"> na terenie </w:t>
      </w:r>
      <w:r w:rsidR="007F79EA" w:rsidRPr="00A800B6">
        <w:rPr>
          <w:rStyle w:val="FontStyle50"/>
          <w:rFonts w:ascii="Calibri" w:hAnsi="Calibri" w:cs="Calibri"/>
          <w:sz w:val="22"/>
          <w:szCs w:val="22"/>
        </w:rPr>
        <w:t>NCBJ</w:t>
      </w:r>
      <w:r w:rsidRPr="00A800B6">
        <w:rPr>
          <w:rStyle w:val="FontStyle50"/>
          <w:rFonts w:ascii="Calibri" w:hAnsi="Calibri" w:cs="Calibri"/>
          <w:sz w:val="22"/>
          <w:szCs w:val="22"/>
        </w:rPr>
        <w:t>.</w:t>
      </w:r>
    </w:p>
    <w:p w:rsidR="00535A0F" w:rsidRPr="00A800B6" w:rsidRDefault="00021F4F" w:rsidP="0031318E">
      <w:pPr>
        <w:pStyle w:val="Style27"/>
        <w:widowControl/>
        <w:numPr>
          <w:ilvl w:val="0"/>
          <w:numId w:val="18"/>
        </w:numPr>
        <w:tabs>
          <w:tab w:val="left" w:pos="365"/>
        </w:tabs>
        <w:spacing w:after="120" w:line="240" w:lineRule="auto"/>
        <w:ind w:left="567" w:hanging="567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>Wykonawca zastosuje się do przyjętego w obiektach NCBJ, systemu kontroli osób oraz wwożonych i wywożonych materiałów.</w:t>
      </w:r>
    </w:p>
    <w:p w:rsidR="00535A0F" w:rsidRPr="00A800B6" w:rsidRDefault="00021F4F" w:rsidP="0031318E">
      <w:pPr>
        <w:pStyle w:val="Style27"/>
        <w:widowControl/>
        <w:numPr>
          <w:ilvl w:val="0"/>
          <w:numId w:val="18"/>
        </w:numPr>
        <w:tabs>
          <w:tab w:val="left" w:pos="365"/>
        </w:tabs>
        <w:spacing w:after="120" w:line="240" w:lineRule="auto"/>
        <w:ind w:left="567" w:hanging="567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>Zabrania się wnoszenia do stref ochronnych NCBJ, technicznych nośników informacji oraz urządzeń służących do przesyłania i rejestrowania informacji (komputerów, magnetofonów, aparatów fotograficznych, środków łączności itp.) bez uzyskania wcześniejszej zgody Zamawiającego.</w:t>
      </w:r>
    </w:p>
    <w:p w:rsidR="00057F5C" w:rsidRPr="00A800B6" w:rsidRDefault="00021F4F" w:rsidP="0031318E">
      <w:pPr>
        <w:pStyle w:val="Style27"/>
        <w:widowControl/>
        <w:numPr>
          <w:ilvl w:val="0"/>
          <w:numId w:val="18"/>
        </w:numPr>
        <w:tabs>
          <w:tab w:val="left" w:pos="365"/>
        </w:tabs>
        <w:spacing w:after="120" w:line="240" w:lineRule="auto"/>
        <w:ind w:left="567" w:right="480" w:hanging="567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 xml:space="preserve">Wymagania określone w niniejszej </w:t>
      </w:r>
      <w:r w:rsidR="00CD25C9" w:rsidRPr="00A800B6">
        <w:rPr>
          <w:rStyle w:val="FontStyle50"/>
          <w:rFonts w:ascii="Calibri" w:hAnsi="Calibri" w:cs="Calibri"/>
          <w:sz w:val="22"/>
          <w:szCs w:val="22"/>
        </w:rPr>
        <w:t>IBP</w:t>
      </w:r>
      <w:r w:rsidRPr="00A800B6">
        <w:rPr>
          <w:rStyle w:val="FontStyle50"/>
          <w:rFonts w:ascii="Calibri" w:hAnsi="Calibri" w:cs="Calibri"/>
          <w:sz w:val="22"/>
          <w:szCs w:val="22"/>
        </w:rPr>
        <w:t xml:space="preserve"> musi spełniać każdy uczestnik biorący udział w realizacji zamówienia</w:t>
      </w:r>
      <w:r w:rsidR="00CD25C9" w:rsidRPr="00A800B6">
        <w:rPr>
          <w:rStyle w:val="FontStyle50"/>
          <w:rFonts w:ascii="Calibri" w:hAnsi="Calibri" w:cs="Calibri"/>
          <w:sz w:val="22"/>
          <w:szCs w:val="22"/>
        </w:rPr>
        <w:t xml:space="preserve"> wymieniony w ust. 9 IBP</w:t>
      </w:r>
      <w:r w:rsidRPr="00A800B6">
        <w:rPr>
          <w:rStyle w:val="FontStyle50"/>
          <w:rFonts w:ascii="Calibri" w:hAnsi="Calibri" w:cs="Calibri"/>
          <w:sz w:val="22"/>
          <w:szCs w:val="22"/>
        </w:rPr>
        <w:t>.</w:t>
      </w:r>
    </w:p>
    <w:p w:rsidR="009818C0" w:rsidRPr="00A800B6" w:rsidRDefault="009818C0" w:rsidP="0031318E">
      <w:pPr>
        <w:pStyle w:val="Style27"/>
        <w:widowControl/>
        <w:numPr>
          <w:ilvl w:val="0"/>
          <w:numId w:val="18"/>
        </w:numPr>
        <w:tabs>
          <w:tab w:val="left" w:pos="365"/>
        </w:tabs>
        <w:spacing w:after="120" w:line="240" w:lineRule="auto"/>
        <w:ind w:left="567" w:right="480" w:hanging="567"/>
        <w:rPr>
          <w:rStyle w:val="FontStyle50"/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 xml:space="preserve">Wymagania określone w niniejszej IBP musi spełniać każdy Podwykonawca zatrudniony u </w:t>
      </w:r>
      <w:r w:rsidR="00AF3BD7" w:rsidRPr="00A800B6">
        <w:rPr>
          <w:rStyle w:val="FontStyle50"/>
          <w:rFonts w:ascii="Calibri" w:hAnsi="Calibri" w:cs="Calibri"/>
          <w:sz w:val="22"/>
          <w:szCs w:val="22"/>
        </w:rPr>
        <w:t>Wykonawcy</w:t>
      </w:r>
      <w:r w:rsidRPr="00A800B6">
        <w:rPr>
          <w:rStyle w:val="FontStyle50"/>
          <w:rFonts w:ascii="Calibri" w:hAnsi="Calibri" w:cs="Calibri"/>
          <w:sz w:val="22"/>
          <w:szCs w:val="22"/>
        </w:rPr>
        <w:t xml:space="preserve"> w związku z realizacją umowy.</w:t>
      </w:r>
    </w:p>
    <w:p w:rsidR="00535A0F" w:rsidRPr="00A800B6" w:rsidRDefault="009818C0" w:rsidP="0031318E">
      <w:pPr>
        <w:pStyle w:val="Style27"/>
        <w:widowControl/>
        <w:numPr>
          <w:ilvl w:val="0"/>
          <w:numId w:val="18"/>
        </w:numPr>
        <w:tabs>
          <w:tab w:val="left" w:pos="365"/>
        </w:tabs>
        <w:spacing w:after="120" w:line="240" w:lineRule="auto"/>
        <w:ind w:left="567" w:right="480" w:hanging="567"/>
        <w:rPr>
          <w:rFonts w:ascii="Calibri" w:hAnsi="Calibri" w:cs="Calibri"/>
          <w:sz w:val="22"/>
          <w:szCs w:val="22"/>
        </w:rPr>
      </w:pPr>
      <w:r w:rsidRPr="00A800B6">
        <w:rPr>
          <w:rStyle w:val="FontStyle50"/>
          <w:rFonts w:ascii="Calibri" w:hAnsi="Calibri" w:cs="Calibri"/>
          <w:sz w:val="22"/>
          <w:szCs w:val="22"/>
        </w:rPr>
        <w:t xml:space="preserve">Zatrudnienie u </w:t>
      </w:r>
      <w:r w:rsidR="00AF3BD7" w:rsidRPr="00A800B6">
        <w:rPr>
          <w:rStyle w:val="FontStyle50"/>
          <w:rFonts w:ascii="Calibri" w:hAnsi="Calibri" w:cs="Calibri"/>
          <w:sz w:val="22"/>
          <w:szCs w:val="22"/>
        </w:rPr>
        <w:t>Wykonawcy</w:t>
      </w:r>
      <w:r w:rsidRPr="00A800B6">
        <w:rPr>
          <w:rStyle w:val="FontStyle50"/>
          <w:rFonts w:ascii="Calibri" w:hAnsi="Calibri" w:cs="Calibri"/>
          <w:sz w:val="22"/>
          <w:szCs w:val="22"/>
        </w:rPr>
        <w:t xml:space="preserve"> </w:t>
      </w:r>
      <w:r w:rsidR="00057F5C" w:rsidRPr="00A800B6">
        <w:rPr>
          <w:rStyle w:val="FontStyle50"/>
          <w:rFonts w:ascii="Calibri" w:hAnsi="Calibri" w:cs="Calibri"/>
          <w:sz w:val="22"/>
          <w:szCs w:val="22"/>
        </w:rPr>
        <w:t>P</w:t>
      </w:r>
      <w:r w:rsidRPr="00A800B6">
        <w:rPr>
          <w:rStyle w:val="FontStyle50"/>
          <w:rFonts w:ascii="Calibri" w:hAnsi="Calibri" w:cs="Calibri"/>
          <w:sz w:val="22"/>
          <w:szCs w:val="22"/>
        </w:rPr>
        <w:t>od</w:t>
      </w:r>
      <w:r w:rsidR="00AF3BD7" w:rsidRPr="00A800B6">
        <w:rPr>
          <w:rStyle w:val="FontStyle50"/>
          <w:rFonts w:ascii="Calibri" w:hAnsi="Calibri" w:cs="Calibri"/>
          <w:sz w:val="22"/>
          <w:szCs w:val="22"/>
        </w:rPr>
        <w:t>wykonawcy</w:t>
      </w:r>
      <w:r w:rsidRPr="00A800B6">
        <w:rPr>
          <w:rStyle w:val="FontStyle50"/>
          <w:rFonts w:ascii="Calibri" w:hAnsi="Calibri" w:cs="Calibri"/>
          <w:sz w:val="22"/>
          <w:szCs w:val="22"/>
        </w:rPr>
        <w:t xml:space="preserve"> mającego mieć dostęp do informacji niejawnych</w:t>
      </w:r>
      <w:r w:rsidR="00057F5C" w:rsidRPr="00A800B6">
        <w:rPr>
          <w:rStyle w:val="FontStyle50"/>
          <w:rFonts w:ascii="Calibri" w:hAnsi="Calibri" w:cs="Calibri"/>
          <w:sz w:val="22"/>
          <w:szCs w:val="22"/>
        </w:rPr>
        <w:t xml:space="preserve"> </w:t>
      </w:r>
      <w:r w:rsidRPr="00A800B6">
        <w:rPr>
          <w:rStyle w:val="FontStyle50"/>
          <w:rFonts w:ascii="Calibri" w:hAnsi="Calibri" w:cs="Calibri"/>
          <w:sz w:val="22"/>
          <w:szCs w:val="22"/>
        </w:rPr>
        <w:t>w związku z realizacją umowy</w:t>
      </w:r>
      <w:r w:rsidR="00176025" w:rsidRPr="00A800B6">
        <w:rPr>
          <w:rStyle w:val="FontStyle50"/>
          <w:rFonts w:ascii="Calibri" w:hAnsi="Calibri" w:cs="Calibri"/>
          <w:sz w:val="22"/>
          <w:szCs w:val="22"/>
        </w:rPr>
        <w:t xml:space="preserve"> tylko </w:t>
      </w:r>
      <w:r w:rsidR="00057F5C" w:rsidRPr="00A800B6">
        <w:rPr>
          <w:rStyle w:val="FontStyle50"/>
          <w:rFonts w:ascii="Calibri" w:hAnsi="Calibri" w:cs="Calibri"/>
          <w:sz w:val="22"/>
          <w:szCs w:val="22"/>
        </w:rPr>
        <w:t xml:space="preserve">za </w:t>
      </w:r>
      <w:r w:rsidR="00795803" w:rsidRPr="00A800B6">
        <w:rPr>
          <w:rStyle w:val="FontStyle50"/>
          <w:rFonts w:ascii="Calibri" w:hAnsi="Calibri" w:cs="Calibri"/>
          <w:sz w:val="22"/>
          <w:szCs w:val="22"/>
        </w:rPr>
        <w:t>zgodą Z</w:t>
      </w:r>
      <w:r w:rsidR="004B34EF" w:rsidRPr="00A800B6">
        <w:rPr>
          <w:rStyle w:val="FontStyle50"/>
          <w:rFonts w:ascii="Calibri" w:hAnsi="Calibri" w:cs="Calibri"/>
          <w:sz w:val="22"/>
          <w:szCs w:val="22"/>
        </w:rPr>
        <w:t>amawiającego</w:t>
      </w:r>
      <w:r w:rsidR="00795803" w:rsidRPr="00A800B6">
        <w:rPr>
          <w:rStyle w:val="FontStyle50"/>
          <w:rFonts w:ascii="Calibri" w:hAnsi="Calibri" w:cs="Calibri"/>
          <w:sz w:val="22"/>
          <w:szCs w:val="22"/>
        </w:rPr>
        <w:t>.</w:t>
      </w:r>
    </w:p>
    <w:p w:rsidR="0031318E" w:rsidRPr="00A800B6" w:rsidRDefault="0031318E">
      <w:pPr>
        <w:pStyle w:val="Style29"/>
        <w:widowControl/>
        <w:spacing w:after="120" w:line="240" w:lineRule="auto"/>
        <w:ind w:left="567" w:hanging="567"/>
        <w:rPr>
          <w:rFonts w:ascii="Calibri" w:hAnsi="Calibri" w:cs="Calibri"/>
          <w:sz w:val="22"/>
          <w:szCs w:val="22"/>
        </w:rPr>
      </w:pPr>
    </w:p>
    <w:sectPr w:rsidR="0031318E" w:rsidRPr="00A800B6" w:rsidSect="00415FFC">
      <w:footerReference w:type="default" r:id="rId8"/>
      <w:type w:val="continuous"/>
      <w:pgSz w:w="16839" w:h="11907" w:orient="landscape" w:code="9"/>
      <w:pgMar w:top="1417" w:right="1417" w:bottom="1417" w:left="1417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9B3" w:rsidRDefault="00B829B3">
      <w:r>
        <w:separator/>
      </w:r>
    </w:p>
  </w:endnote>
  <w:endnote w:type="continuationSeparator" w:id="0">
    <w:p w:rsidR="00B829B3" w:rsidRDefault="00B8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A0F" w:rsidRDefault="00535A0F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9B3" w:rsidRDefault="00B829B3">
      <w:r>
        <w:separator/>
      </w:r>
    </w:p>
  </w:footnote>
  <w:footnote w:type="continuationSeparator" w:id="0">
    <w:p w:rsidR="00B829B3" w:rsidRDefault="00B82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01B64"/>
    <w:multiLevelType w:val="singleLevel"/>
    <w:tmpl w:val="E5023E54"/>
    <w:lvl w:ilvl="0">
      <w:start w:val="2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>
    <w:nsid w:val="245166F8"/>
    <w:multiLevelType w:val="singleLevel"/>
    <w:tmpl w:val="43FEBB06"/>
    <w:lvl w:ilvl="0">
      <w:start w:val="10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2">
    <w:nsid w:val="29F55129"/>
    <w:multiLevelType w:val="singleLevel"/>
    <w:tmpl w:val="BAC6CFD2"/>
    <w:lvl w:ilvl="0">
      <w:start w:val="2"/>
      <w:numFmt w:val="decimal"/>
      <w:lvlText w:val="%1)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3">
    <w:nsid w:val="2DB654E2"/>
    <w:multiLevelType w:val="singleLevel"/>
    <w:tmpl w:val="75500B86"/>
    <w:lvl w:ilvl="0">
      <w:start w:val="1"/>
      <w:numFmt w:val="decimal"/>
      <w:lvlText w:val="%1)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4">
    <w:nsid w:val="325E038C"/>
    <w:multiLevelType w:val="singleLevel"/>
    <w:tmpl w:val="75B89AD8"/>
    <w:lvl w:ilvl="0">
      <w:start w:val="1"/>
      <w:numFmt w:val="lowerLetter"/>
      <w:lvlText w:val="%1)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5">
    <w:nsid w:val="3D552914"/>
    <w:multiLevelType w:val="singleLevel"/>
    <w:tmpl w:val="1D466F5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3E3B1027"/>
    <w:multiLevelType w:val="singleLevel"/>
    <w:tmpl w:val="D3BA2B6A"/>
    <w:lvl w:ilvl="0">
      <w:start w:val="8"/>
      <w:numFmt w:val="decimal"/>
      <w:lvlText w:val="%1)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7">
    <w:nsid w:val="40E00782"/>
    <w:multiLevelType w:val="singleLevel"/>
    <w:tmpl w:val="415E13BA"/>
    <w:lvl w:ilvl="0">
      <w:start w:val="30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8">
    <w:nsid w:val="4C9F2A45"/>
    <w:multiLevelType w:val="singleLevel"/>
    <w:tmpl w:val="87DA1694"/>
    <w:lvl w:ilvl="0">
      <w:start w:val="1"/>
      <w:numFmt w:val="decimal"/>
      <w:lvlText w:val="%1)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9">
    <w:nsid w:val="4ECC3E25"/>
    <w:multiLevelType w:val="singleLevel"/>
    <w:tmpl w:val="8B4A1E9A"/>
    <w:lvl w:ilvl="0">
      <w:start w:val="1"/>
      <w:numFmt w:val="decimal"/>
      <w:lvlText w:val="%1)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0">
    <w:nsid w:val="4FF35EE7"/>
    <w:multiLevelType w:val="singleLevel"/>
    <w:tmpl w:val="242869EC"/>
    <w:lvl w:ilvl="0">
      <w:start w:val="17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11">
    <w:nsid w:val="569C7023"/>
    <w:multiLevelType w:val="singleLevel"/>
    <w:tmpl w:val="0ABAC57E"/>
    <w:lvl w:ilvl="0">
      <w:start w:val="19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12">
    <w:nsid w:val="693A1D3F"/>
    <w:multiLevelType w:val="singleLevel"/>
    <w:tmpl w:val="88303546"/>
    <w:lvl w:ilvl="0">
      <w:start w:val="13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13">
    <w:nsid w:val="70E843D5"/>
    <w:multiLevelType w:val="singleLevel"/>
    <w:tmpl w:val="080ACDB0"/>
    <w:lvl w:ilvl="0">
      <w:start w:val="1"/>
      <w:numFmt w:val="decimal"/>
      <w:lvlText w:val="%1)"/>
      <w:legacy w:legacy="1" w:legacySpace="0" w:legacyIndent="298"/>
      <w:lvlJc w:val="left"/>
      <w:rPr>
        <w:rFonts w:ascii="Arial" w:hAnsi="Arial" w:cs="Arial" w:hint="default"/>
      </w:rPr>
    </w:lvl>
  </w:abstractNum>
  <w:abstractNum w:abstractNumId="14">
    <w:nsid w:val="72D11748"/>
    <w:multiLevelType w:val="singleLevel"/>
    <w:tmpl w:val="BF00F0EC"/>
    <w:lvl w:ilvl="0">
      <w:start w:val="28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15">
    <w:nsid w:val="73C102EE"/>
    <w:multiLevelType w:val="singleLevel"/>
    <w:tmpl w:val="53288624"/>
    <w:lvl w:ilvl="0">
      <w:start w:val="1"/>
      <w:numFmt w:val="decimal"/>
      <w:lvlText w:val="%1)"/>
      <w:legacy w:legacy="1" w:legacySpace="0" w:legacyIndent="278"/>
      <w:lvlJc w:val="left"/>
      <w:rPr>
        <w:rFonts w:ascii="Arial" w:eastAsiaTheme="minorEastAsia" w:hAnsi="Arial" w:cs="Arial"/>
      </w:rPr>
    </w:lvl>
  </w:abstractNum>
  <w:abstractNum w:abstractNumId="16">
    <w:nsid w:val="7C372A9C"/>
    <w:multiLevelType w:val="singleLevel"/>
    <w:tmpl w:val="D97ADBEC"/>
    <w:lvl w:ilvl="0">
      <w:start w:val="1"/>
      <w:numFmt w:val="decimal"/>
      <w:lvlText w:val="%1."/>
      <w:legacy w:legacy="1" w:legacySpace="0" w:legacyIndent="240"/>
      <w:lvlJc w:val="left"/>
      <w:rPr>
        <w:rFonts w:ascii="Calibri" w:hAnsi="Calibri" w:cs="Calibri" w:hint="default"/>
      </w:rPr>
    </w:lvl>
  </w:abstractNum>
  <w:num w:numId="1">
    <w:abstractNumId w:val="5"/>
  </w:num>
  <w:num w:numId="2">
    <w:abstractNumId w:val="16"/>
  </w:num>
  <w:num w:numId="3">
    <w:abstractNumId w:val="9"/>
  </w:num>
  <w:num w:numId="4">
    <w:abstractNumId w:val="1"/>
  </w:num>
  <w:num w:numId="5">
    <w:abstractNumId w:val="13"/>
  </w:num>
  <w:num w:numId="6">
    <w:abstractNumId w:val="13"/>
    <w:lvlOverride w:ilvl="0">
      <w:lvl w:ilvl="0">
        <w:start w:val="1"/>
        <w:numFmt w:val="decimal"/>
        <w:lvlText w:val="%1)"/>
        <w:legacy w:legacy="1" w:legacySpace="0" w:legacyIndent="307"/>
        <w:lvlJc w:val="left"/>
        <w:rPr>
          <w:rFonts w:ascii="Arial" w:hAnsi="Arial" w:cs="Arial" w:hint="default"/>
        </w:rPr>
      </w:lvl>
    </w:lvlOverride>
  </w:num>
  <w:num w:numId="7">
    <w:abstractNumId w:val="6"/>
  </w:num>
  <w:num w:numId="8">
    <w:abstractNumId w:val="12"/>
  </w:num>
  <w:num w:numId="9">
    <w:abstractNumId w:val="3"/>
  </w:num>
  <w:num w:numId="10">
    <w:abstractNumId w:val="4"/>
  </w:num>
  <w:num w:numId="11">
    <w:abstractNumId w:val="15"/>
  </w:num>
  <w:num w:numId="12">
    <w:abstractNumId w:val="8"/>
  </w:num>
  <w:num w:numId="13">
    <w:abstractNumId w:val="10"/>
  </w:num>
  <w:num w:numId="14">
    <w:abstractNumId w:val="11"/>
  </w:num>
  <w:num w:numId="15">
    <w:abstractNumId w:val="2"/>
  </w:num>
  <w:num w:numId="16">
    <w:abstractNumId w:val="0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08D"/>
    <w:rsid w:val="00021F4F"/>
    <w:rsid w:val="000331AF"/>
    <w:rsid w:val="00057F5C"/>
    <w:rsid w:val="00081116"/>
    <w:rsid w:val="000B50FB"/>
    <w:rsid w:val="000F617C"/>
    <w:rsid w:val="00155095"/>
    <w:rsid w:val="00163DDB"/>
    <w:rsid w:val="001653AA"/>
    <w:rsid w:val="00176025"/>
    <w:rsid w:val="001A114C"/>
    <w:rsid w:val="001D7F17"/>
    <w:rsid w:val="001E3DCF"/>
    <w:rsid w:val="0020109B"/>
    <w:rsid w:val="00257641"/>
    <w:rsid w:val="002744D8"/>
    <w:rsid w:val="00280FAF"/>
    <w:rsid w:val="002A63F1"/>
    <w:rsid w:val="002B3E65"/>
    <w:rsid w:val="002D116A"/>
    <w:rsid w:val="002F22F0"/>
    <w:rsid w:val="0031318E"/>
    <w:rsid w:val="00374A77"/>
    <w:rsid w:val="00415FFC"/>
    <w:rsid w:val="00427925"/>
    <w:rsid w:val="00477EAA"/>
    <w:rsid w:val="00494CBF"/>
    <w:rsid w:val="00496C72"/>
    <w:rsid w:val="004A1695"/>
    <w:rsid w:val="004B34EF"/>
    <w:rsid w:val="004F0B99"/>
    <w:rsid w:val="005044F6"/>
    <w:rsid w:val="00535A0F"/>
    <w:rsid w:val="00551385"/>
    <w:rsid w:val="005521F3"/>
    <w:rsid w:val="00565966"/>
    <w:rsid w:val="00566729"/>
    <w:rsid w:val="005812B2"/>
    <w:rsid w:val="005878F4"/>
    <w:rsid w:val="0059503E"/>
    <w:rsid w:val="00600FE8"/>
    <w:rsid w:val="00626B6C"/>
    <w:rsid w:val="00650277"/>
    <w:rsid w:val="00662711"/>
    <w:rsid w:val="00672EA6"/>
    <w:rsid w:val="006B06EC"/>
    <w:rsid w:val="006E6271"/>
    <w:rsid w:val="007625B4"/>
    <w:rsid w:val="00783571"/>
    <w:rsid w:val="00795803"/>
    <w:rsid w:val="007B0360"/>
    <w:rsid w:val="007B7CDA"/>
    <w:rsid w:val="007F79EA"/>
    <w:rsid w:val="00801119"/>
    <w:rsid w:val="008079E9"/>
    <w:rsid w:val="00860E1A"/>
    <w:rsid w:val="008A1B4C"/>
    <w:rsid w:val="008B6001"/>
    <w:rsid w:val="008D5807"/>
    <w:rsid w:val="008F185D"/>
    <w:rsid w:val="00904C50"/>
    <w:rsid w:val="00907462"/>
    <w:rsid w:val="00907A6B"/>
    <w:rsid w:val="009341F7"/>
    <w:rsid w:val="00964F7F"/>
    <w:rsid w:val="00976705"/>
    <w:rsid w:val="009818C0"/>
    <w:rsid w:val="009B61EE"/>
    <w:rsid w:val="00A4636F"/>
    <w:rsid w:val="00A800B6"/>
    <w:rsid w:val="00A84DBE"/>
    <w:rsid w:val="00AB48EF"/>
    <w:rsid w:val="00AF3BD7"/>
    <w:rsid w:val="00B30D57"/>
    <w:rsid w:val="00B34D39"/>
    <w:rsid w:val="00B8010E"/>
    <w:rsid w:val="00B829B3"/>
    <w:rsid w:val="00B93FE2"/>
    <w:rsid w:val="00B953E8"/>
    <w:rsid w:val="00B95DE7"/>
    <w:rsid w:val="00BA5DEC"/>
    <w:rsid w:val="00BD2B3A"/>
    <w:rsid w:val="00BD668D"/>
    <w:rsid w:val="00BD6884"/>
    <w:rsid w:val="00C123ED"/>
    <w:rsid w:val="00C20A5E"/>
    <w:rsid w:val="00C3729C"/>
    <w:rsid w:val="00C75B81"/>
    <w:rsid w:val="00CD25C9"/>
    <w:rsid w:val="00CF2330"/>
    <w:rsid w:val="00D054D5"/>
    <w:rsid w:val="00D20788"/>
    <w:rsid w:val="00D50102"/>
    <w:rsid w:val="00E1008D"/>
    <w:rsid w:val="00E3206F"/>
    <w:rsid w:val="00EE3B07"/>
    <w:rsid w:val="00F33D9D"/>
    <w:rsid w:val="00F51228"/>
    <w:rsid w:val="00F911E1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288" w:lineRule="exact"/>
      <w:jc w:val="both"/>
    </w:pPr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  <w:pPr>
      <w:spacing w:line="276" w:lineRule="exact"/>
      <w:ind w:firstLine="706"/>
    </w:pPr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  <w:pPr>
      <w:spacing w:line="221" w:lineRule="exact"/>
      <w:ind w:firstLine="595"/>
    </w:pPr>
  </w:style>
  <w:style w:type="paragraph" w:customStyle="1" w:styleId="Style19">
    <w:name w:val="Style19"/>
    <w:basedOn w:val="Normalny"/>
    <w:uiPriority w:val="99"/>
  </w:style>
  <w:style w:type="paragraph" w:customStyle="1" w:styleId="Style20">
    <w:name w:val="Style20"/>
    <w:basedOn w:val="Normalny"/>
    <w:uiPriority w:val="99"/>
  </w:style>
  <w:style w:type="paragraph" w:customStyle="1" w:styleId="Style21">
    <w:name w:val="Style21"/>
    <w:basedOn w:val="Normalny"/>
    <w:uiPriority w:val="99"/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</w:style>
  <w:style w:type="paragraph" w:customStyle="1" w:styleId="Style24">
    <w:name w:val="Style24"/>
    <w:basedOn w:val="Normalny"/>
    <w:uiPriority w:val="99"/>
    <w:pPr>
      <w:spacing w:line="256" w:lineRule="exact"/>
      <w:jc w:val="both"/>
    </w:pPr>
  </w:style>
  <w:style w:type="paragraph" w:customStyle="1" w:styleId="Style25">
    <w:name w:val="Style25"/>
    <w:basedOn w:val="Normalny"/>
    <w:uiPriority w:val="99"/>
  </w:style>
  <w:style w:type="paragraph" w:customStyle="1" w:styleId="Style26">
    <w:name w:val="Style26"/>
    <w:basedOn w:val="Normalny"/>
    <w:uiPriority w:val="99"/>
  </w:style>
  <w:style w:type="paragraph" w:customStyle="1" w:styleId="Style27">
    <w:name w:val="Style27"/>
    <w:basedOn w:val="Normalny"/>
    <w:uiPriority w:val="99"/>
    <w:pPr>
      <w:spacing w:line="254" w:lineRule="exact"/>
    </w:pPr>
  </w:style>
  <w:style w:type="paragraph" w:customStyle="1" w:styleId="Style28">
    <w:name w:val="Style28"/>
    <w:basedOn w:val="Normalny"/>
    <w:uiPriority w:val="99"/>
    <w:pPr>
      <w:spacing w:line="254" w:lineRule="exact"/>
      <w:jc w:val="both"/>
    </w:pPr>
  </w:style>
  <w:style w:type="paragraph" w:customStyle="1" w:styleId="Style29">
    <w:name w:val="Style29"/>
    <w:basedOn w:val="Normalny"/>
    <w:uiPriority w:val="99"/>
    <w:pPr>
      <w:spacing w:line="264" w:lineRule="exact"/>
      <w:ind w:hanging="240"/>
    </w:pPr>
  </w:style>
  <w:style w:type="paragraph" w:customStyle="1" w:styleId="Style30">
    <w:name w:val="Style30"/>
    <w:basedOn w:val="Normalny"/>
    <w:uiPriority w:val="99"/>
  </w:style>
  <w:style w:type="paragraph" w:customStyle="1" w:styleId="Style31">
    <w:name w:val="Style31"/>
    <w:basedOn w:val="Normalny"/>
    <w:uiPriority w:val="99"/>
    <w:pPr>
      <w:spacing w:line="266" w:lineRule="exact"/>
      <w:jc w:val="both"/>
    </w:pPr>
  </w:style>
  <w:style w:type="paragraph" w:customStyle="1" w:styleId="Style32">
    <w:name w:val="Style32"/>
    <w:basedOn w:val="Normalny"/>
    <w:uiPriority w:val="99"/>
    <w:pPr>
      <w:spacing w:line="274" w:lineRule="exact"/>
      <w:jc w:val="center"/>
    </w:pPr>
  </w:style>
  <w:style w:type="paragraph" w:customStyle="1" w:styleId="Style33">
    <w:name w:val="Style33"/>
    <w:basedOn w:val="Normalny"/>
    <w:uiPriority w:val="99"/>
    <w:pPr>
      <w:spacing w:line="233" w:lineRule="exact"/>
    </w:pPr>
  </w:style>
  <w:style w:type="character" w:customStyle="1" w:styleId="FontStyle35">
    <w:name w:val="Font Style35"/>
    <w:basedOn w:val="Domylnaczcionkaakapitu"/>
    <w:uiPriority w:val="99"/>
    <w:rPr>
      <w:rFonts w:ascii="Arial" w:hAnsi="Arial" w:cs="Arial"/>
      <w:b/>
      <w:bCs/>
      <w:spacing w:val="50"/>
      <w:sz w:val="24"/>
      <w:szCs w:val="24"/>
    </w:rPr>
  </w:style>
  <w:style w:type="character" w:customStyle="1" w:styleId="FontStyle36">
    <w:name w:val="Font Style36"/>
    <w:basedOn w:val="Domylnaczcionkaakapitu"/>
    <w:uiPriority w:val="99"/>
    <w:rPr>
      <w:rFonts w:ascii="Trebuchet MS" w:hAnsi="Trebuchet MS" w:cs="Trebuchet MS"/>
      <w:b/>
      <w:bCs/>
      <w:spacing w:val="100"/>
      <w:sz w:val="20"/>
      <w:szCs w:val="20"/>
    </w:rPr>
  </w:style>
  <w:style w:type="character" w:customStyle="1" w:styleId="FontStyle37">
    <w:name w:val="Font Style37"/>
    <w:basedOn w:val="Domylnaczcionkaakapitu"/>
    <w:uiPriority w:val="99"/>
    <w:rPr>
      <w:rFonts w:ascii="Arial" w:hAnsi="Arial" w:cs="Arial"/>
      <w:b/>
      <w:bCs/>
      <w:spacing w:val="30"/>
      <w:sz w:val="18"/>
      <w:szCs w:val="18"/>
    </w:rPr>
  </w:style>
  <w:style w:type="character" w:customStyle="1" w:styleId="FontStyle38">
    <w:name w:val="Font Style38"/>
    <w:basedOn w:val="Domylnaczcionkaakapitu"/>
    <w:uiPriority w:val="99"/>
    <w:rPr>
      <w:rFonts w:ascii="Franklin Gothic Medium Cond" w:hAnsi="Franklin Gothic Medium Cond" w:cs="Franklin Gothic Medium Cond"/>
      <w:b/>
      <w:bCs/>
      <w:sz w:val="20"/>
      <w:szCs w:val="20"/>
    </w:rPr>
  </w:style>
  <w:style w:type="character" w:customStyle="1" w:styleId="FontStyle39">
    <w:name w:val="Font Style39"/>
    <w:basedOn w:val="Domylnaczcionkaakapitu"/>
    <w:uiPriority w:val="99"/>
    <w:rPr>
      <w:rFonts w:ascii="Arial" w:hAnsi="Arial" w:cs="Arial"/>
      <w:sz w:val="18"/>
      <w:szCs w:val="18"/>
    </w:rPr>
  </w:style>
  <w:style w:type="character" w:customStyle="1" w:styleId="FontStyle40">
    <w:name w:val="Font Style40"/>
    <w:basedOn w:val="Domylnaczcionkaakapitu"/>
    <w:uiPriority w:val="99"/>
    <w:rPr>
      <w:rFonts w:ascii="Arial" w:hAnsi="Arial" w:cs="Arial"/>
      <w:b/>
      <w:bCs/>
      <w:i/>
      <w:iCs/>
      <w:spacing w:val="-20"/>
      <w:sz w:val="20"/>
      <w:szCs w:val="20"/>
    </w:rPr>
  </w:style>
  <w:style w:type="character" w:customStyle="1" w:styleId="FontStyle41">
    <w:name w:val="Font Style41"/>
    <w:basedOn w:val="Domylnaczcionkaakapitu"/>
    <w:uiPriority w:val="99"/>
    <w:rPr>
      <w:rFonts w:ascii="Franklin Gothic Medium Cond" w:hAnsi="Franklin Gothic Medium Cond" w:cs="Franklin Gothic Medium Cond"/>
      <w:i/>
      <w:iCs/>
      <w:smallCaps/>
      <w:sz w:val="30"/>
      <w:szCs w:val="30"/>
    </w:rPr>
  </w:style>
  <w:style w:type="character" w:customStyle="1" w:styleId="FontStyle42">
    <w:name w:val="Font Style42"/>
    <w:basedOn w:val="Domylnaczcionkaakapitu"/>
    <w:uiPriority w:val="99"/>
    <w:rPr>
      <w:rFonts w:ascii="Franklin Gothic Medium Cond" w:hAnsi="Franklin Gothic Medium Cond" w:cs="Franklin Gothic Medium Cond"/>
      <w:i/>
      <w:iCs/>
      <w:smallCaps/>
      <w:sz w:val="48"/>
      <w:szCs w:val="48"/>
    </w:rPr>
  </w:style>
  <w:style w:type="character" w:customStyle="1" w:styleId="FontStyle43">
    <w:name w:val="Font Style43"/>
    <w:basedOn w:val="Domylnaczcionkaakapitu"/>
    <w:uiPriority w:val="99"/>
    <w:rPr>
      <w:rFonts w:ascii="Arial" w:hAnsi="Arial" w:cs="Arial"/>
      <w:i/>
      <w:iCs/>
      <w:spacing w:val="20"/>
      <w:sz w:val="18"/>
      <w:szCs w:val="18"/>
    </w:rPr>
  </w:style>
  <w:style w:type="character" w:customStyle="1" w:styleId="FontStyle44">
    <w:name w:val="Font Style44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5">
    <w:name w:val="Font Style45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basedOn w:val="Domylnaczcionkaakapitu"/>
    <w:uiPriority w:val="99"/>
    <w:rPr>
      <w:rFonts w:ascii="Arial" w:hAnsi="Arial" w:cs="Arial"/>
      <w:i/>
      <w:iCs/>
      <w:sz w:val="18"/>
      <w:szCs w:val="18"/>
    </w:rPr>
  </w:style>
  <w:style w:type="character" w:customStyle="1" w:styleId="FontStyle47">
    <w:name w:val="Font Style47"/>
    <w:basedOn w:val="Domylnaczcionkaakapitu"/>
    <w:uiPriority w:val="99"/>
    <w:rPr>
      <w:rFonts w:ascii="Arial" w:hAnsi="Arial" w:cs="Arial"/>
      <w:sz w:val="16"/>
      <w:szCs w:val="16"/>
    </w:rPr>
  </w:style>
  <w:style w:type="character" w:customStyle="1" w:styleId="FontStyle48">
    <w:name w:val="Font Style48"/>
    <w:basedOn w:val="Domylnaczcionkaakapitu"/>
    <w:uiPriority w:val="99"/>
    <w:rPr>
      <w:rFonts w:ascii="Arial" w:hAnsi="Arial" w:cs="Arial"/>
      <w:i/>
      <w:iCs/>
      <w:sz w:val="18"/>
      <w:szCs w:val="18"/>
    </w:rPr>
  </w:style>
  <w:style w:type="character" w:customStyle="1" w:styleId="FontStyle49">
    <w:name w:val="Font Style49"/>
    <w:basedOn w:val="Domylnaczcionkaakapitu"/>
    <w:uiPriority w:val="99"/>
    <w:rPr>
      <w:rFonts w:ascii="Arial" w:hAnsi="Arial" w:cs="Arial"/>
      <w:b/>
      <w:bCs/>
      <w:sz w:val="26"/>
      <w:szCs w:val="26"/>
    </w:rPr>
  </w:style>
  <w:style w:type="character" w:customStyle="1" w:styleId="FontStyle50">
    <w:name w:val="Font Style50"/>
    <w:basedOn w:val="Domylnaczcionkaakapitu"/>
    <w:uiPriority w:val="99"/>
    <w:rPr>
      <w:rFonts w:ascii="Arial" w:hAnsi="Arial" w:cs="Arial"/>
      <w:sz w:val="20"/>
      <w:szCs w:val="20"/>
    </w:rPr>
  </w:style>
  <w:style w:type="character" w:customStyle="1" w:styleId="FontStyle51">
    <w:name w:val="Font Style51"/>
    <w:basedOn w:val="Domylnaczcionkaakapitu"/>
    <w:uiPriority w:val="99"/>
    <w:rPr>
      <w:rFonts w:ascii="Franklin Gothic Medium Cond" w:hAnsi="Franklin Gothic Medium Cond" w:cs="Franklin Gothic Medium Cond"/>
      <w:b/>
      <w:bCs/>
      <w:sz w:val="20"/>
      <w:szCs w:val="20"/>
    </w:rPr>
  </w:style>
  <w:style w:type="character" w:customStyle="1" w:styleId="FontStyle52">
    <w:name w:val="Font Style52"/>
    <w:basedOn w:val="Domylnaczcionkaakapitu"/>
    <w:uiPriority w:val="99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B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B0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2F2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288" w:lineRule="exact"/>
      <w:jc w:val="both"/>
    </w:pPr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  <w:pPr>
      <w:spacing w:line="276" w:lineRule="exact"/>
      <w:ind w:firstLine="706"/>
    </w:pPr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  <w:pPr>
      <w:spacing w:line="221" w:lineRule="exact"/>
      <w:ind w:firstLine="595"/>
    </w:pPr>
  </w:style>
  <w:style w:type="paragraph" w:customStyle="1" w:styleId="Style19">
    <w:name w:val="Style19"/>
    <w:basedOn w:val="Normalny"/>
    <w:uiPriority w:val="99"/>
  </w:style>
  <w:style w:type="paragraph" w:customStyle="1" w:styleId="Style20">
    <w:name w:val="Style20"/>
    <w:basedOn w:val="Normalny"/>
    <w:uiPriority w:val="99"/>
  </w:style>
  <w:style w:type="paragraph" w:customStyle="1" w:styleId="Style21">
    <w:name w:val="Style21"/>
    <w:basedOn w:val="Normalny"/>
    <w:uiPriority w:val="99"/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</w:style>
  <w:style w:type="paragraph" w:customStyle="1" w:styleId="Style24">
    <w:name w:val="Style24"/>
    <w:basedOn w:val="Normalny"/>
    <w:uiPriority w:val="99"/>
    <w:pPr>
      <w:spacing w:line="256" w:lineRule="exact"/>
      <w:jc w:val="both"/>
    </w:pPr>
  </w:style>
  <w:style w:type="paragraph" w:customStyle="1" w:styleId="Style25">
    <w:name w:val="Style25"/>
    <w:basedOn w:val="Normalny"/>
    <w:uiPriority w:val="99"/>
  </w:style>
  <w:style w:type="paragraph" w:customStyle="1" w:styleId="Style26">
    <w:name w:val="Style26"/>
    <w:basedOn w:val="Normalny"/>
    <w:uiPriority w:val="99"/>
  </w:style>
  <w:style w:type="paragraph" w:customStyle="1" w:styleId="Style27">
    <w:name w:val="Style27"/>
    <w:basedOn w:val="Normalny"/>
    <w:uiPriority w:val="99"/>
    <w:pPr>
      <w:spacing w:line="254" w:lineRule="exact"/>
    </w:pPr>
  </w:style>
  <w:style w:type="paragraph" w:customStyle="1" w:styleId="Style28">
    <w:name w:val="Style28"/>
    <w:basedOn w:val="Normalny"/>
    <w:uiPriority w:val="99"/>
    <w:pPr>
      <w:spacing w:line="254" w:lineRule="exact"/>
      <w:jc w:val="both"/>
    </w:pPr>
  </w:style>
  <w:style w:type="paragraph" w:customStyle="1" w:styleId="Style29">
    <w:name w:val="Style29"/>
    <w:basedOn w:val="Normalny"/>
    <w:uiPriority w:val="99"/>
    <w:pPr>
      <w:spacing w:line="264" w:lineRule="exact"/>
      <w:ind w:hanging="240"/>
    </w:pPr>
  </w:style>
  <w:style w:type="paragraph" w:customStyle="1" w:styleId="Style30">
    <w:name w:val="Style30"/>
    <w:basedOn w:val="Normalny"/>
    <w:uiPriority w:val="99"/>
  </w:style>
  <w:style w:type="paragraph" w:customStyle="1" w:styleId="Style31">
    <w:name w:val="Style31"/>
    <w:basedOn w:val="Normalny"/>
    <w:uiPriority w:val="99"/>
    <w:pPr>
      <w:spacing w:line="266" w:lineRule="exact"/>
      <w:jc w:val="both"/>
    </w:pPr>
  </w:style>
  <w:style w:type="paragraph" w:customStyle="1" w:styleId="Style32">
    <w:name w:val="Style32"/>
    <w:basedOn w:val="Normalny"/>
    <w:uiPriority w:val="99"/>
    <w:pPr>
      <w:spacing w:line="274" w:lineRule="exact"/>
      <w:jc w:val="center"/>
    </w:pPr>
  </w:style>
  <w:style w:type="paragraph" w:customStyle="1" w:styleId="Style33">
    <w:name w:val="Style33"/>
    <w:basedOn w:val="Normalny"/>
    <w:uiPriority w:val="99"/>
    <w:pPr>
      <w:spacing w:line="233" w:lineRule="exact"/>
    </w:pPr>
  </w:style>
  <w:style w:type="character" w:customStyle="1" w:styleId="FontStyle35">
    <w:name w:val="Font Style35"/>
    <w:basedOn w:val="Domylnaczcionkaakapitu"/>
    <w:uiPriority w:val="99"/>
    <w:rPr>
      <w:rFonts w:ascii="Arial" w:hAnsi="Arial" w:cs="Arial"/>
      <w:b/>
      <w:bCs/>
      <w:spacing w:val="50"/>
      <w:sz w:val="24"/>
      <w:szCs w:val="24"/>
    </w:rPr>
  </w:style>
  <w:style w:type="character" w:customStyle="1" w:styleId="FontStyle36">
    <w:name w:val="Font Style36"/>
    <w:basedOn w:val="Domylnaczcionkaakapitu"/>
    <w:uiPriority w:val="99"/>
    <w:rPr>
      <w:rFonts w:ascii="Trebuchet MS" w:hAnsi="Trebuchet MS" w:cs="Trebuchet MS"/>
      <w:b/>
      <w:bCs/>
      <w:spacing w:val="100"/>
      <w:sz w:val="20"/>
      <w:szCs w:val="20"/>
    </w:rPr>
  </w:style>
  <w:style w:type="character" w:customStyle="1" w:styleId="FontStyle37">
    <w:name w:val="Font Style37"/>
    <w:basedOn w:val="Domylnaczcionkaakapitu"/>
    <w:uiPriority w:val="99"/>
    <w:rPr>
      <w:rFonts w:ascii="Arial" w:hAnsi="Arial" w:cs="Arial"/>
      <w:b/>
      <w:bCs/>
      <w:spacing w:val="30"/>
      <w:sz w:val="18"/>
      <w:szCs w:val="18"/>
    </w:rPr>
  </w:style>
  <w:style w:type="character" w:customStyle="1" w:styleId="FontStyle38">
    <w:name w:val="Font Style38"/>
    <w:basedOn w:val="Domylnaczcionkaakapitu"/>
    <w:uiPriority w:val="99"/>
    <w:rPr>
      <w:rFonts w:ascii="Franklin Gothic Medium Cond" w:hAnsi="Franklin Gothic Medium Cond" w:cs="Franklin Gothic Medium Cond"/>
      <w:b/>
      <w:bCs/>
      <w:sz w:val="20"/>
      <w:szCs w:val="20"/>
    </w:rPr>
  </w:style>
  <w:style w:type="character" w:customStyle="1" w:styleId="FontStyle39">
    <w:name w:val="Font Style39"/>
    <w:basedOn w:val="Domylnaczcionkaakapitu"/>
    <w:uiPriority w:val="99"/>
    <w:rPr>
      <w:rFonts w:ascii="Arial" w:hAnsi="Arial" w:cs="Arial"/>
      <w:sz w:val="18"/>
      <w:szCs w:val="18"/>
    </w:rPr>
  </w:style>
  <w:style w:type="character" w:customStyle="1" w:styleId="FontStyle40">
    <w:name w:val="Font Style40"/>
    <w:basedOn w:val="Domylnaczcionkaakapitu"/>
    <w:uiPriority w:val="99"/>
    <w:rPr>
      <w:rFonts w:ascii="Arial" w:hAnsi="Arial" w:cs="Arial"/>
      <w:b/>
      <w:bCs/>
      <w:i/>
      <w:iCs/>
      <w:spacing w:val="-20"/>
      <w:sz w:val="20"/>
      <w:szCs w:val="20"/>
    </w:rPr>
  </w:style>
  <w:style w:type="character" w:customStyle="1" w:styleId="FontStyle41">
    <w:name w:val="Font Style41"/>
    <w:basedOn w:val="Domylnaczcionkaakapitu"/>
    <w:uiPriority w:val="99"/>
    <w:rPr>
      <w:rFonts w:ascii="Franklin Gothic Medium Cond" w:hAnsi="Franklin Gothic Medium Cond" w:cs="Franklin Gothic Medium Cond"/>
      <w:i/>
      <w:iCs/>
      <w:smallCaps/>
      <w:sz w:val="30"/>
      <w:szCs w:val="30"/>
    </w:rPr>
  </w:style>
  <w:style w:type="character" w:customStyle="1" w:styleId="FontStyle42">
    <w:name w:val="Font Style42"/>
    <w:basedOn w:val="Domylnaczcionkaakapitu"/>
    <w:uiPriority w:val="99"/>
    <w:rPr>
      <w:rFonts w:ascii="Franklin Gothic Medium Cond" w:hAnsi="Franklin Gothic Medium Cond" w:cs="Franklin Gothic Medium Cond"/>
      <w:i/>
      <w:iCs/>
      <w:smallCaps/>
      <w:sz w:val="48"/>
      <w:szCs w:val="48"/>
    </w:rPr>
  </w:style>
  <w:style w:type="character" w:customStyle="1" w:styleId="FontStyle43">
    <w:name w:val="Font Style43"/>
    <w:basedOn w:val="Domylnaczcionkaakapitu"/>
    <w:uiPriority w:val="99"/>
    <w:rPr>
      <w:rFonts w:ascii="Arial" w:hAnsi="Arial" w:cs="Arial"/>
      <w:i/>
      <w:iCs/>
      <w:spacing w:val="20"/>
      <w:sz w:val="18"/>
      <w:szCs w:val="18"/>
    </w:rPr>
  </w:style>
  <w:style w:type="character" w:customStyle="1" w:styleId="FontStyle44">
    <w:name w:val="Font Style44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5">
    <w:name w:val="Font Style45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basedOn w:val="Domylnaczcionkaakapitu"/>
    <w:uiPriority w:val="99"/>
    <w:rPr>
      <w:rFonts w:ascii="Arial" w:hAnsi="Arial" w:cs="Arial"/>
      <w:i/>
      <w:iCs/>
      <w:sz w:val="18"/>
      <w:szCs w:val="18"/>
    </w:rPr>
  </w:style>
  <w:style w:type="character" w:customStyle="1" w:styleId="FontStyle47">
    <w:name w:val="Font Style47"/>
    <w:basedOn w:val="Domylnaczcionkaakapitu"/>
    <w:uiPriority w:val="99"/>
    <w:rPr>
      <w:rFonts w:ascii="Arial" w:hAnsi="Arial" w:cs="Arial"/>
      <w:sz w:val="16"/>
      <w:szCs w:val="16"/>
    </w:rPr>
  </w:style>
  <w:style w:type="character" w:customStyle="1" w:styleId="FontStyle48">
    <w:name w:val="Font Style48"/>
    <w:basedOn w:val="Domylnaczcionkaakapitu"/>
    <w:uiPriority w:val="99"/>
    <w:rPr>
      <w:rFonts w:ascii="Arial" w:hAnsi="Arial" w:cs="Arial"/>
      <w:i/>
      <w:iCs/>
      <w:sz w:val="18"/>
      <w:szCs w:val="18"/>
    </w:rPr>
  </w:style>
  <w:style w:type="character" w:customStyle="1" w:styleId="FontStyle49">
    <w:name w:val="Font Style49"/>
    <w:basedOn w:val="Domylnaczcionkaakapitu"/>
    <w:uiPriority w:val="99"/>
    <w:rPr>
      <w:rFonts w:ascii="Arial" w:hAnsi="Arial" w:cs="Arial"/>
      <w:b/>
      <w:bCs/>
      <w:sz w:val="26"/>
      <w:szCs w:val="26"/>
    </w:rPr>
  </w:style>
  <w:style w:type="character" w:customStyle="1" w:styleId="FontStyle50">
    <w:name w:val="Font Style50"/>
    <w:basedOn w:val="Domylnaczcionkaakapitu"/>
    <w:uiPriority w:val="99"/>
    <w:rPr>
      <w:rFonts w:ascii="Arial" w:hAnsi="Arial" w:cs="Arial"/>
      <w:sz w:val="20"/>
      <w:szCs w:val="20"/>
    </w:rPr>
  </w:style>
  <w:style w:type="character" w:customStyle="1" w:styleId="FontStyle51">
    <w:name w:val="Font Style51"/>
    <w:basedOn w:val="Domylnaczcionkaakapitu"/>
    <w:uiPriority w:val="99"/>
    <w:rPr>
      <w:rFonts w:ascii="Franklin Gothic Medium Cond" w:hAnsi="Franklin Gothic Medium Cond" w:cs="Franklin Gothic Medium Cond"/>
      <w:b/>
      <w:bCs/>
      <w:sz w:val="20"/>
      <w:szCs w:val="20"/>
    </w:rPr>
  </w:style>
  <w:style w:type="character" w:customStyle="1" w:styleId="FontStyle52">
    <w:name w:val="Font Style52"/>
    <w:basedOn w:val="Domylnaczcionkaakapitu"/>
    <w:uiPriority w:val="99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B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B0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2F2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1795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Górnicki Mirosław</dc:creator>
  <cp:lastModifiedBy>Trzaskowska-Basaj Magdalena</cp:lastModifiedBy>
  <cp:revision>16</cp:revision>
  <cp:lastPrinted>2017-05-17T07:34:00Z</cp:lastPrinted>
  <dcterms:created xsi:type="dcterms:W3CDTF">2017-05-12T12:11:00Z</dcterms:created>
  <dcterms:modified xsi:type="dcterms:W3CDTF">2017-05-17T07:36:00Z</dcterms:modified>
</cp:coreProperties>
</file>