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A7" w:rsidRDefault="00C45CA7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KONWERSATORIUM </w:t>
      </w:r>
    </w:p>
    <w:p w:rsidR="00C45CA7" w:rsidRDefault="00C45CA7">
      <w:pPr>
        <w:pStyle w:val="Nagwek4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NARODOWEGO CENTRUM BADAŃ JĄDROWYCH</w:t>
      </w:r>
    </w:p>
    <w:p w:rsidR="00DC5E91" w:rsidRPr="00DC5E91" w:rsidRDefault="00DC5E91" w:rsidP="00DC5E91"/>
    <w:p w:rsidR="00C45CA7" w:rsidRDefault="00C45CA7"/>
    <w:p w:rsidR="00C45CA7" w:rsidRDefault="00C45CA7">
      <w:pPr>
        <w:jc w:val="center"/>
        <w:rPr>
          <w:rFonts w:ascii="Arial" w:hAnsi="Arial" w:cs="Arial"/>
          <w:sz w:val="24"/>
          <w:szCs w:val="24"/>
        </w:rPr>
      </w:pPr>
      <w:r w:rsidRPr="007478E9">
        <w:rPr>
          <w:rFonts w:ascii="Arial" w:hAnsi="Arial" w:cs="Arial"/>
          <w:sz w:val="24"/>
          <w:szCs w:val="24"/>
        </w:rPr>
        <w:t>W dniu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</w:t>
      </w:r>
      <w:r w:rsidR="00ED6DE0">
        <w:rPr>
          <w:rFonts w:ascii="Arial" w:hAnsi="Arial" w:cs="Arial"/>
          <w:b/>
          <w:bCs/>
          <w:sz w:val="24"/>
          <w:szCs w:val="24"/>
        </w:rPr>
        <w:t>25 stycznia</w:t>
      </w:r>
      <w:r w:rsidR="00E35F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78E9">
        <w:rPr>
          <w:rFonts w:ascii="Arial" w:hAnsi="Arial" w:cs="Arial"/>
          <w:b/>
          <w:bCs/>
          <w:sz w:val="24"/>
          <w:szCs w:val="24"/>
        </w:rPr>
        <w:t>201</w:t>
      </w:r>
      <w:r w:rsidR="00ED6DE0">
        <w:rPr>
          <w:rFonts w:ascii="Arial" w:hAnsi="Arial" w:cs="Arial"/>
          <w:b/>
          <w:bCs/>
          <w:sz w:val="24"/>
          <w:szCs w:val="24"/>
        </w:rPr>
        <w:t>8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r.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="002C64BA">
        <w:rPr>
          <w:rFonts w:ascii="Arial" w:hAnsi="Arial" w:cs="Arial"/>
          <w:b/>
          <w:bCs/>
          <w:sz w:val="24"/>
          <w:szCs w:val="24"/>
        </w:rPr>
        <w:t>czwartek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o godz. </w:t>
      </w:r>
      <w:r w:rsidR="008D7614">
        <w:rPr>
          <w:rFonts w:ascii="Arial" w:hAnsi="Arial" w:cs="Arial"/>
          <w:b/>
          <w:bCs/>
          <w:sz w:val="24"/>
          <w:szCs w:val="24"/>
        </w:rPr>
        <w:t>11.3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7478E9">
        <w:rPr>
          <w:rFonts w:ascii="Arial" w:hAnsi="Arial" w:cs="Arial"/>
          <w:sz w:val="24"/>
          <w:szCs w:val="24"/>
        </w:rPr>
        <w:t xml:space="preserve"> tematem konwersatorium, przeznaczonego dla szerokiego grona zainteresowanych współczesną fi</w:t>
      </w:r>
      <w:r>
        <w:rPr>
          <w:rFonts w:ascii="Arial" w:hAnsi="Arial" w:cs="Arial"/>
          <w:sz w:val="24"/>
          <w:szCs w:val="24"/>
        </w:rPr>
        <w:t>zyką i techniką jądrową, będ</w:t>
      </w:r>
      <w:r w:rsidR="000567FD">
        <w:rPr>
          <w:rFonts w:ascii="Arial" w:hAnsi="Arial" w:cs="Arial"/>
          <w:sz w:val="24"/>
          <w:szCs w:val="24"/>
        </w:rPr>
        <w:t>zie:</w:t>
      </w:r>
    </w:p>
    <w:p w:rsidR="00471E61" w:rsidRPr="007478E9" w:rsidRDefault="00471E61">
      <w:pPr>
        <w:jc w:val="center"/>
        <w:rPr>
          <w:rFonts w:ascii="Arial" w:hAnsi="Arial" w:cs="Arial"/>
          <w:sz w:val="24"/>
          <w:szCs w:val="24"/>
        </w:rPr>
      </w:pPr>
    </w:p>
    <w:p w:rsidR="00CE2486" w:rsidRPr="00471E61" w:rsidRDefault="00CE2486" w:rsidP="00660328">
      <w:pPr>
        <w:jc w:val="center"/>
        <w:rPr>
          <w:rFonts w:ascii="Arial" w:hAnsi="Arial" w:cs="Arial"/>
          <w:b/>
          <w:sz w:val="24"/>
          <w:szCs w:val="24"/>
        </w:rPr>
      </w:pPr>
    </w:p>
    <w:p w:rsidR="00D8310C" w:rsidRPr="00D8310C" w:rsidRDefault="00D8310C" w:rsidP="00D8310C">
      <w:pPr>
        <w:jc w:val="center"/>
        <w:rPr>
          <w:b/>
          <w:sz w:val="52"/>
          <w:szCs w:val="52"/>
        </w:rPr>
      </w:pPr>
      <w:proofErr w:type="spellStart"/>
      <w:r w:rsidRPr="00D8310C">
        <w:rPr>
          <w:b/>
          <w:sz w:val="52"/>
          <w:szCs w:val="52"/>
        </w:rPr>
        <w:t>Nanoradioterapia</w:t>
      </w:r>
      <w:proofErr w:type="spellEnd"/>
      <w:r w:rsidRPr="00D8310C">
        <w:rPr>
          <w:b/>
          <w:sz w:val="52"/>
          <w:szCs w:val="52"/>
        </w:rPr>
        <w:t>: Okno na świat czy ślepy zaułek?</w:t>
      </w:r>
    </w:p>
    <w:p w:rsidR="00DC5E91" w:rsidRPr="00DC5E91" w:rsidRDefault="00DC5E91" w:rsidP="00DC5E91">
      <w:pPr>
        <w:jc w:val="center"/>
        <w:rPr>
          <w:rFonts w:ascii="Arial" w:hAnsi="Arial" w:cs="Arial"/>
          <w:sz w:val="40"/>
          <w:szCs w:val="40"/>
        </w:rPr>
      </w:pPr>
    </w:p>
    <w:p w:rsidR="002C64BA" w:rsidRPr="00DC5E91" w:rsidRDefault="00D8310C" w:rsidP="002C64BA">
      <w:pPr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Prof. </w:t>
      </w:r>
      <w:r w:rsidR="002C64BA" w:rsidRPr="00DC5E9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dr hab.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Marcin Kruszewski</w:t>
      </w:r>
    </w:p>
    <w:p w:rsidR="00471E61" w:rsidRPr="00DC5E91" w:rsidRDefault="00D8310C" w:rsidP="002C64BA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Instytut Chemii i Techniki Jądrowej, Warszawa</w:t>
      </w:r>
    </w:p>
    <w:p w:rsidR="00471E61" w:rsidRDefault="00471E61" w:rsidP="00A70608">
      <w:pPr>
        <w:ind w:left="360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C45CA7" w:rsidRPr="007F52C0" w:rsidRDefault="002C64BA" w:rsidP="00471E61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Streszczenie</w:t>
      </w:r>
    </w:p>
    <w:p w:rsidR="00C900BB" w:rsidRPr="00CA2C27" w:rsidRDefault="00C900BB" w:rsidP="00C900BB">
      <w:pPr>
        <w:rPr>
          <w:sz w:val="24"/>
          <w:szCs w:val="24"/>
        </w:rPr>
      </w:pPr>
    </w:p>
    <w:p w:rsidR="00D8310C" w:rsidRPr="00D8310C" w:rsidRDefault="00D8310C" w:rsidP="00D8310C">
      <w:pPr>
        <w:jc w:val="both"/>
        <w:rPr>
          <w:i/>
          <w:sz w:val="24"/>
          <w:szCs w:val="24"/>
        </w:rPr>
      </w:pPr>
      <w:r w:rsidRPr="00D8310C">
        <w:rPr>
          <w:i/>
          <w:sz w:val="24"/>
          <w:szCs w:val="24"/>
        </w:rPr>
        <w:t>Nanomateriały (</w:t>
      </w:r>
      <w:proofErr w:type="spellStart"/>
      <w:r w:rsidRPr="00D8310C">
        <w:rPr>
          <w:i/>
          <w:sz w:val="24"/>
          <w:szCs w:val="24"/>
        </w:rPr>
        <w:t>NMs</w:t>
      </w:r>
      <w:proofErr w:type="spellEnd"/>
      <w:r w:rsidRPr="00D8310C">
        <w:rPr>
          <w:i/>
          <w:sz w:val="24"/>
          <w:szCs w:val="24"/>
        </w:rPr>
        <w:t xml:space="preserve">) to obiekty o przynajmniej jednym wymiarze mniejszym niż 100 </w:t>
      </w:r>
      <w:proofErr w:type="spellStart"/>
      <w:r w:rsidRPr="00D8310C">
        <w:rPr>
          <w:i/>
          <w:sz w:val="24"/>
          <w:szCs w:val="24"/>
        </w:rPr>
        <w:t>nm</w:t>
      </w:r>
      <w:proofErr w:type="spellEnd"/>
      <w:r w:rsidRPr="00D8310C">
        <w:rPr>
          <w:i/>
          <w:sz w:val="24"/>
          <w:szCs w:val="24"/>
        </w:rPr>
        <w:t xml:space="preserve">, natomiast </w:t>
      </w:r>
      <w:proofErr w:type="spellStart"/>
      <w:r w:rsidRPr="00D8310C">
        <w:rPr>
          <w:i/>
          <w:sz w:val="24"/>
          <w:szCs w:val="24"/>
        </w:rPr>
        <w:t>nanocząstki</w:t>
      </w:r>
      <w:proofErr w:type="spellEnd"/>
      <w:r w:rsidRPr="00D8310C">
        <w:rPr>
          <w:i/>
          <w:sz w:val="24"/>
          <w:szCs w:val="24"/>
        </w:rPr>
        <w:t xml:space="preserve"> (</w:t>
      </w:r>
      <w:proofErr w:type="spellStart"/>
      <w:r w:rsidRPr="00D8310C">
        <w:rPr>
          <w:i/>
          <w:sz w:val="24"/>
          <w:szCs w:val="24"/>
        </w:rPr>
        <w:t>NPs</w:t>
      </w:r>
      <w:proofErr w:type="spellEnd"/>
      <w:r w:rsidRPr="00D8310C">
        <w:rPr>
          <w:i/>
          <w:sz w:val="24"/>
          <w:szCs w:val="24"/>
        </w:rPr>
        <w:t xml:space="preserve">) to obiekty mające wszystkie wymiary mniejsze niż 100 nm. </w:t>
      </w:r>
      <w:proofErr w:type="spellStart"/>
      <w:r w:rsidRPr="00D8310C">
        <w:rPr>
          <w:i/>
          <w:sz w:val="24"/>
          <w:szCs w:val="24"/>
        </w:rPr>
        <w:t>NPs</w:t>
      </w:r>
      <w:proofErr w:type="spellEnd"/>
      <w:r w:rsidRPr="00D8310C">
        <w:rPr>
          <w:i/>
          <w:sz w:val="24"/>
          <w:szCs w:val="24"/>
        </w:rPr>
        <w:t xml:space="preserve"> powstają w wyniku procesów naturalnych lub są wytwarzane przez ludzi. </w:t>
      </w:r>
      <w:proofErr w:type="spellStart"/>
      <w:r w:rsidRPr="00D8310C">
        <w:rPr>
          <w:i/>
          <w:sz w:val="24"/>
          <w:szCs w:val="24"/>
        </w:rPr>
        <w:t>NPs</w:t>
      </w:r>
      <w:proofErr w:type="spellEnd"/>
      <w:r w:rsidRPr="00D8310C">
        <w:rPr>
          <w:i/>
          <w:sz w:val="24"/>
          <w:szCs w:val="24"/>
        </w:rPr>
        <w:t xml:space="preserve"> antropogeniczne możemy podzielić na dwie grupy: (1) powstające w wyniku innych procesów, np. </w:t>
      </w:r>
      <w:proofErr w:type="spellStart"/>
      <w:r w:rsidRPr="00D8310C">
        <w:rPr>
          <w:i/>
          <w:sz w:val="24"/>
          <w:szCs w:val="24"/>
        </w:rPr>
        <w:t>NPs</w:t>
      </w:r>
      <w:proofErr w:type="spellEnd"/>
      <w:r w:rsidRPr="00D8310C">
        <w:rPr>
          <w:i/>
          <w:sz w:val="24"/>
          <w:szCs w:val="24"/>
        </w:rPr>
        <w:t xml:space="preserve"> w gazach spalinowych (tj. PM2,5 i PM10), popiołach, itp., i (2) </w:t>
      </w:r>
      <w:proofErr w:type="spellStart"/>
      <w:r w:rsidRPr="00D8310C">
        <w:rPr>
          <w:i/>
          <w:sz w:val="24"/>
          <w:szCs w:val="24"/>
        </w:rPr>
        <w:t>NPs</w:t>
      </w:r>
      <w:proofErr w:type="spellEnd"/>
      <w:r w:rsidRPr="00D8310C">
        <w:rPr>
          <w:i/>
          <w:sz w:val="24"/>
          <w:szCs w:val="24"/>
        </w:rPr>
        <w:t xml:space="preserve"> wytworzone celowo z zamysłem wykorzystania w medycynie, przemyśle i życiu codziennym. Mała wielkość </w:t>
      </w:r>
      <w:proofErr w:type="spellStart"/>
      <w:r w:rsidRPr="00D8310C">
        <w:rPr>
          <w:i/>
          <w:sz w:val="24"/>
          <w:szCs w:val="24"/>
        </w:rPr>
        <w:t>NPs</w:t>
      </w:r>
      <w:proofErr w:type="spellEnd"/>
      <w:r w:rsidRPr="00D8310C">
        <w:rPr>
          <w:i/>
          <w:sz w:val="24"/>
          <w:szCs w:val="24"/>
        </w:rPr>
        <w:t>, porównywalna z wielkością cząsteczek biologicznych, ułatwia im oddziaływanie z systemami biologicznymi, a duży stosunek powierzchni do objętości powoduje, że ich fizyko-chemiczne i biologiczne właściwości są inne niż zwykłych materiałów.</w:t>
      </w:r>
    </w:p>
    <w:p w:rsidR="00D8310C" w:rsidRPr="00D8310C" w:rsidRDefault="00D8310C" w:rsidP="00D8310C">
      <w:pPr>
        <w:jc w:val="both"/>
        <w:rPr>
          <w:i/>
          <w:sz w:val="24"/>
          <w:szCs w:val="24"/>
        </w:rPr>
      </w:pPr>
      <w:r w:rsidRPr="00D8310C">
        <w:rPr>
          <w:i/>
          <w:sz w:val="24"/>
          <w:szCs w:val="24"/>
        </w:rPr>
        <w:t xml:space="preserve">W prezentacji przedstawione jest użycie </w:t>
      </w:r>
      <w:proofErr w:type="spellStart"/>
      <w:r w:rsidRPr="00D8310C">
        <w:rPr>
          <w:i/>
          <w:sz w:val="24"/>
          <w:szCs w:val="24"/>
        </w:rPr>
        <w:t>NPs</w:t>
      </w:r>
      <w:proofErr w:type="spellEnd"/>
      <w:r w:rsidRPr="00D8310C">
        <w:rPr>
          <w:i/>
          <w:sz w:val="24"/>
          <w:szCs w:val="24"/>
        </w:rPr>
        <w:t xml:space="preserve"> w medycynie, ze szczególnym uwzględnieniem radioterapii i obrazowania.</w:t>
      </w:r>
    </w:p>
    <w:p w:rsidR="00471E61" w:rsidRPr="00471E61" w:rsidRDefault="00471E61" w:rsidP="00471E61">
      <w:pPr>
        <w:rPr>
          <w:rFonts w:ascii="Arial" w:hAnsi="Arial" w:cs="Arial"/>
          <w:i/>
          <w:color w:val="1F497D"/>
          <w:sz w:val="24"/>
          <w:szCs w:val="24"/>
        </w:rPr>
      </w:pPr>
    </w:p>
    <w:p w:rsidR="00471E61" w:rsidRPr="00471E61" w:rsidRDefault="00471E61" w:rsidP="00471E61">
      <w:pPr>
        <w:rPr>
          <w:rFonts w:ascii="Arial" w:hAnsi="Arial" w:cs="Arial"/>
          <w:i/>
          <w:color w:val="1F497D"/>
          <w:sz w:val="24"/>
          <w:szCs w:val="24"/>
        </w:rPr>
      </w:pPr>
    </w:p>
    <w:p w:rsidR="000567FD" w:rsidRDefault="00C45CA7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</w:rPr>
      </w:pPr>
      <w:r w:rsidRPr="002122EE">
        <w:rPr>
          <w:rFonts w:ascii="Arial" w:hAnsi="Arial" w:cs="Arial"/>
          <w:i/>
          <w:iCs/>
          <w:color w:val="333399"/>
          <w:sz w:val="28"/>
          <w:szCs w:val="28"/>
          <w:u w:val="single"/>
        </w:rPr>
        <w:t>Konwersatorium odbędzie się w budynku Parku Naukowo-Technologicznego</w:t>
      </w:r>
      <w:r w:rsidR="000567FD">
        <w:rPr>
          <w:rFonts w:ascii="Arial" w:hAnsi="Arial" w:cs="Arial"/>
          <w:i/>
          <w:iCs/>
          <w:color w:val="333399"/>
          <w:sz w:val="28"/>
          <w:szCs w:val="28"/>
          <w:u w:val="single"/>
        </w:rPr>
        <w:t xml:space="preserve"> w sali </w:t>
      </w:r>
      <w:r w:rsidR="002C64BA">
        <w:rPr>
          <w:rFonts w:ascii="Arial" w:hAnsi="Arial" w:cs="Arial"/>
          <w:i/>
          <w:iCs/>
          <w:color w:val="333399"/>
          <w:sz w:val="28"/>
          <w:szCs w:val="28"/>
          <w:u w:val="single"/>
        </w:rPr>
        <w:t>EWA</w:t>
      </w:r>
      <w:r w:rsidRPr="008607D6">
        <w:rPr>
          <w:rFonts w:ascii="Arial" w:hAnsi="Arial" w:cs="Arial"/>
          <w:i/>
          <w:iCs/>
          <w:color w:val="333399"/>
          <w:sz w:val="28"/>
          <w:szCs w:val="28"/>
        </w:rPr>
        <w:t>.</w:t>
      </w:r>
    </w:p>
    <w:p w:rsidR="00C45CA7" w:rsidRDefault="00C45CA7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  <w:lang w:val="de-DE"/>
        </w:rPr>
      </w:pPr>
      <w:r w:rsidRPr="008607D6">
        <w:rPr>
          <w:rFonts w:ascii="Arial" w:hAnsi="Arial" w:cs="Arial"/>
          <w:i/>
          <w:iCs/>
          <w:color w:val="333399"/>
          <w:sz w:val="28"/>
          <w:szCs w:val="28"/>
        </w:rPr>
        <w:t>Zainteresowanych spoza terenu Świerka informujemy, że do Świerka można dojechać autobusem pracowniczym, odchodzącym o</w:t>
      </w:r>
      <w:r w:rsidR="00CB6A5C">
        <w:rPr>
          <w:rFonts w:ascii="Arial" w:hAnsi="Arial" w:cs="Arial"/>
          <w:i/>
          <w:iCs/>
          <w:color w:val="333399"/>
          <w:sz w:val="28"/>
          <w:szCs w:val="28"/>
        </w:rPr>
        <w:t xml:space="preserve"> godz. 10.2</w:t>
      </w:r>
      <w:r w:rsidRPr="008607D6">
        <w:rPr>
          <w:rFonts w:ascii="Arial" w:hAnsi="Arial" w:cs="Arial"/>
          <w:i/>
          <w:iCs/>
          <w:color w:val="333399"/>
          <w:sz w:val="28"/>
          <w:szCs w:val="28"/>
        </w:rPr>
        <w:t>5 (Hoża 69, brama wjazdowa)</w:t>
      </w:r>
      <w:r w:rsidRPr="008607D6">
        <w:rPr>
          <w:rFonts w:ascii="Arial" w:hAnsi="Arial" w:cs="Arial"/>
          <w:i/>
          <w:iCs/>
          <w:color w:val="333399"/>
          <w:sz w:val="28"/>
          <w:szCs w:val="28"/>
          <w:lang w:val="de-DE"/>
        </w:rPr>
        <w:t>.</w:t>
      </w:r>
    </w:p>
    <w:p w:rsidR="00CE2486" w:rsidRPr="008607D6" w:rsidRDefault="00CE2486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  <w:lang w:val="de-DE"/>
        </w:rPr>
      </w:pPr>
    </w:p>
    <w:p w:rsidR="002C64BA" w:rsidRDefault="00C45CA7" w:rsidP="00A70608">
      <w:pPr>
        <w:pStyle w:val="Tekstpodstawowy"/>
        <w:ind w:left="9204" w:firstLine="708"/>
        <w:rPr>
          <w:rFonts w:ascii="Arial" w:hAnsi="Arial" w:cs="Arial"/>
          <w:sz w:val="24"/>
          <w:szCs w:val="24"/>
        </w:rPr>
      </w:pPr>
      <w:r w:rsidRPr="002B3BC8">
        <w:rPr>
          <w:rFonts w:ascii="Arial" w:hAnsi="Arial" w:cs="Arial"/>
          <w:i/>
          <w:iCs/>
          <w:color w:val="333399"/>
          <w:lang w:val="de-DE"/>
        </w:rPr>
        <w:t xml:space="preserve">     </w:t>
      </w:r>
      <w:r w:rsidRPr="008D7614">
        <w:rPr>
          <w:rFonts w:ascii="Arial" w:hAnsi="Arial" w:cs="Arial"/>
          <w:sz w:val="24"/>
          <w:szCs w:val="24"/>
        </w:rPr>
        <w:t>Prof. dr hab. Ludwik Dobrzyński</w:t>
      </w:r>
    </w:p>
    <w:p w:rsidR="002E13E0" w:rsidRPr="008D7614" w:rsidRDefault="002E13E0" w:rsidP="00A70608">
      <w:pPr>
        <w:pStyle w:val="Tekstpodstawowy"/>
        <w:ind w:left="9204" w:firstLine="708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Dr Marek Kirejczyk</w:t>
      </w:r>
    </w:p>
    <w:sectPr w:rsidR="002E13E0" w:rsidRPr="008D7614" w:rsidSect="00341527">
      <w:pgSz w:w="16838" w:h="11906" w:orient="landscape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36" w:rsidRDefault="00F02036">
      <w:r>
        <w:separator/>
      </w:r>
    </w:p>
  </w:endnote>
  <w:endnote w:type="continuationSeparator" w:id="0">
    <w:p w:rsidR="00F02036" w:rsidRDefault="00F0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 Mono">
    <w:panose1 w:val="00000000000000000000"/>
    <w:charset w:val="EE"/>
    <w:family w:val="modern"/>
    <w:notTrueType/>
    <w:pitch w:val="fixed"/>
    <w:sig w:usb0="00000007" w:usb1="00000000" w:usb2="00000000" w:usb3="00000000" w:csb0="00000003" w:csb1="00000000"/>
  </w:font>
  <w:font w:name="WenQuanYi Zen Hei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ohit Devanagar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36" w:rsidRDefault="00F02036">
      <w:r>
        <w:separator/>
      </w:r>
    </w:p>
  </w:footnote>
  <w:footnote w:type="continuationSeparator" w:id="0">
    <w:p w:rsidR="00F02036" w:rsidRDefault="00F0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DB2"/>
    <w:multiLevelType w:val="hybridMultilevel"/>
    <w:tmpl w:val="926261B8"/>
    <w:lvl w:ilvl="0" w:tplc="593CDA7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30B23"/>
    <w:multiLevelType w:val="hybridMultilevel"/>
    <w:tmpl w:val="C3623372"/>
    <w:lvl w:ilvl="0" w:tplc="0A92FED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43B7E"/>
    <w:multiLevelType w:val="hybridMultilevel"/>
    <w:tmpl w:val="19DEB19C"/>
    <w:lvl w:ilvl="0" w:tplc="D97E7694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2A070B"/>
    <w:multiLevelType w:val="hybridMultilevel"/>
    <w:tmpl w:val="B3123F26"/>
    <w:lvl w:ilvl="0" w:tplc="74929574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B4D55"/>
    <w:multiLevelType w:val="hybridMultilevel"/>
    <w:tmpl w:val="D878FD40"/>
    <w:lvl w:ilvl="0" w:tplc="5A8C3E5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224240"/>
    <w:multiLevelType w:val="hybridMultilevel"/>
    <w:tmpl w:val="BC7A397C"/>
    <w:lvl w:ilvl="0" w:tplc="CDB4FF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CA"/>
    <w:rsid w:val="00037CF1"/>
    <w:rsid w:val="000567FD"/>
    <w:rsid w:val="000776F1"/>
    <w:rsid w:val="00090ACD"/>
    <w:rsid w:val="000973CF"/>
    <w:rsid w:val="000A15B8"/>
    <w:rsid w:val="000A6594"/>
    <w:rsid w:val="000C3059"/>
    <w:rsid w:val="000C5305"/>
    <w:rsid w:val="000D6BFF"/>
    <w:rsid w:val="000E3A6E"/>
    <w:rsid w:val="000F73C8"/>
    <w:rsid w:val="000F7E7C"/>
    <w:rsid w:val="00110DBF"/>
    <w:rsid w:val="001300CB"/>
    <w:rsid w:val="0013798D"/>
    <w:rsid w:val="00137C75"/>
    <w:rsid w:val="0014108B"/>
    <w:rsid w:val="0014513F"/>
    <w:rsid w:val="00145473"/>
    <w:rsid w:val="00155048"/>
    <w:rsid w:val="00170504"/>
    <w:rsid w:val="00172AF0"/>
    <w:rsid w:val="0018237B"/>
    <w:rsid w:val="00190E9D"/>
    <w:rsid w:val="001C6A28"/>
    <w:rsid w:val="001C7AA6"/>
    <w:rsid w:val="001F3AAF"/>
    <w:rsid w:val="00206715"/>
    <w:rsid w:val="002122EE"/>
    <w:rsid w:val="002139C6"/>
    <w:rsid w:val="00222645"/>
    <w:rsid w:val="00240166"/>
    <w:rsid w:val="002437F3"/>
    <w:rsid w:val="00260570"/>
    <w:rsid w:val="002648FF"/>
    <w:rsid w:val="0026518B"/>
    <w:rsid w:val="0028331C"/>
    <w:rsid w:val="00295D8F"/>
    <w:rsid w:val="002B3BC8"/>
    <w:rsid w:val="002B6ED0"/>
    <w:rsid w:val="002C64BA"/>
    <w:rsid w:val="002E13E0"/>
    <w:rsid w:val="002F2487"/>
    <w:rsid w:val="003150D7"/>
    <w:rsid w:val="0033690E"/>
    <w:rsid w:val="00341527"/>
    <w:rsid w:val="00373A9A"/>
    <w:rsid w:val="003940A8"/>
    <w:rsid w:val="00394C36"/>
    <w:rsid w:val="00395179"/>
    <w:rsid w:val="003D2135"/>
    <w:rsid w:val="003D74FD"/>
    <w:rsid w:val="003E12D3"/>
    <w:rsid w:val="003E723B"/>
    <w:rsid w:val="003F340E"/>
    <w:rsid w:val="00401173"/>
    <w:rsid w:val="00403402"/>
    <w:rsid w:val="00406EC1"/>
    <w:rsid w:val="0041334F"/>
    <w:rsid w:val="00420BE0"/>
    <w:rsid w:val="00422A91"/>
    <w:rsid w:val="00440F25"/>
    <w:rsid w:val="00441C2C"/>
    <w:rsid w:val="00443967"/>
    <w:rsid w:val="00446433"/>
    <w:rsid w:val="0044730C"/>
    <w:rsid w:val="004509A5"/>
    <w:rsid w:val="00450C45"/>
    <w:rsid w:val="00471E61"/>
    <w:rsid w:val="0047679B"/>
    <w:rsid w:val="004843A8"/>
    <w:rsid w:val="00490471"/>
    <w:rsid w:val="0049295D"/>
    <w:rsid w:val="004A1924"/>
    <w:rsid w:val="004B0A73"/>
    <w:rsid w:val="004C13BC"/>
    <w:rsid w:val="004C3286"/>
    <w:rsid w:val="004D13DC"/>
    <w:rsid w:val="004D654E"/>
    <w:rsid w:val="004E5E45"/>
    <w:rsid w:val="004F77EF"/>
    <w:rsid w:val="00506FF1"/>
    <w:rsid w:val="005100B1"/>
    <w:rsid w:val="005103E4"/>
    <w:rsid w:val="00516378"/>
    <w:rsid w:val="00520DAA"/>
    <w:rsid w:val="00525E25"/>
    <w:rsid w:val="0053591B"/>
    <w:rsid w:val="00554692"/>
    <w:rsid w:val="00554C11"/>
    <w:rsid w:val="00557F78"/>
    <w:rsid w:val="00567465"/>
    <w:rsid w:val="00597551"/>
    <w:rsid w:val="005B6A8D"/>
    <w:rsid w:val="005C24E7"/>
    <w:rsid w:val="005D1240"/>
    <w:rsid w:val="005D1FE5"/>
    <w:rsid w:val="005D307E"/>
    <w:rsid w:val="005F20A8"/>
    <w:rsid w:val="00621FD0"/>
    <w:rsid w:val="0064420E"/>
    <w:rsid w:val="00660328"/>
    <w:rsid w:val="00676ACB"/>
    <w:rsid w:val="006A2617"/>
    <w:rsid w:val="006A424B"/>
    <w:rsid w:val="006C0BA7"/>
    <w:rsid w:val="006C6531"/>
    <w:rsid w:val="006F62AA"/>
    <w:rsid w:val="00702B65"/>
    <w:rsid w:val="007102FA"/>
    <w:rsid w:val="00721A22"/>
    <w:rsid w:val="0072321B"/>
    <w:rsid w:val="007460E9"/>
    <w:rsid w:val="007478E9"/>
    <w:rsid w:val="007610E5"/>
    <w:rsid w:val="0077540F"/>
    <w:rsid w:val="00780083"/>
    <w:rsid w:val="007B331F"/>
    <w:rsid w:val="007B461F"/>
    <w:rsid w:val="007B7015"/>
    <w:rsid w:val="007C0AEC"/>
    <w:rsid w:val="007C0CC8"/>
    <w:rsid w:val="007C2BB1"/>
    <w:rsid w:val="007D03A4"/>
    <w:rsid w:val="007D0672"/>
    <w:rsid w:val="007D167D"/>
    <w:rsid w:val="007D4855"/>
    <w:rsid w:val="007E31B6"/>
    <w:rsid w:val="007F52C0"/>
    <w:rsid w:val="008116DE"/>
    <w:rsid w:val="008217AE"/>
    <w:rsid w:val="0084351E"/>
    <w:rsid w:val="00853E76"/>
    <w:rsid w:val="00854538"/>
    <w:rsid w:val="00856193"/>
    <w:rsid w:val="008607D6"/>
    <w:rsid w:val="00862906"/>
    <w:rsid w:val="0087153A"/>
    <w:rsid w:val="008857F8"/>
    <w:rsid w:val="008D7614"/>
    <w:rsid w:val="008E0075"/>
    <w:rsid w:val="008E4DCA"/>
    <w:rsid w:val="008F0B7C"/>
    <w:rsid w:val="008F1D13"/>
    <w:rsid w:val="008F335C"/>
    <w:rsid w:val="009065C7"/>
    <w:rsid w:val="00934644"/>
    <w:rsid w:val="00945DD3"/>
    <w:rsid w:val="009474A3"/>
    <w:rsid w:val="009616A7"/>
    <w:rsid w:val="00981DA6"/>
    <w:rsid w:val="00983D86"/>
    <w:rsid w:val="0099186B"/>
    <w:rsid w:val="00995913"/>
    <w:rsid w:val="009A12F8"/>
    <w:rsid w:val="009A29AC"/>
    <w:rsid w:val="009A4E97"/>
    <w:rsid w:val="009B0993"/>
    <w:rsid w:val="009F6519"/>
    <w:rsid w:val="00A00508"/>
    <w:rsid w:val="00A17626"/>
    <w:rsid w:val="00A2270D"/>
    <w:rsid w:val="00A26F4F"/>
    <w:rsid w:val="00A34156"/>
    <w:rsid w:val="00A70608"/>
    <w:rsid w:val="00A70EF9"/>
    <w:rsid w:val="00A72950"/>
    <w:rsid w:val="00A76D2E"/>
    <w:rsid w:val="00A77B1E"/>
    <w:rsid w:val="00A845D4"/>
    <w:rsid w:val="00A9351C"/>
    <w:rsid w:val="00A94D8C"/>
    <w:rsid w:val="00AA0CD8"/>
    <w:rsid w:val="00AA5C2B"/>
    <w:rsid w:val="00AB2117"/>
    <w:rsid w:val="00AB3ECB"/>
    <w:rsid w:val="00AE29BF"/>
    <w:rsid w:val="00B32771"/>
    <w:rsid w:val="00B51BF0"/>
    <w:rsid w:val="00B53CB3"/>
    <w:rsid w:val="00B63F76"/>
    <w:rsid w:val="00B72383"/>
    <w:rsid w:val="00B91BF7"/>
    <w:rsid w:val="00BB2BB0"/>
    <w:rsid w:val="00BB68DF"/>
    <w:rsid w:val="00BC21A1"/>
    <w:rsid w:val="00BE1298"/>
    <w:rsid w:val="00BF2791"/>
    <w:rsid w:val="00C057F9"/>
    <w:rsid w:val="00C05A78"/>
    <w:rsid w:val="00C067ED"/>
    <w:rsid w:val="00C36123"/>
    <w:rsid w:val="00C37D4F"/>
    <w:rsid w:val="00C42813"/>
    <w:rsid w:val="00C45CA7"/>
    <w:rsid w:val="00C53CBA"/>
    <w:rsid w:val="00C56079"/>
    <w:rsid w:val="00C900BB"/>
    <w:rsid w:val="00C9266E"/>
    <w:rsid w:val="00C9719B"/>
    <w:rsid w:val="00CB6A5C"/>
    <w:rsid w:val="00CE2486"/>
    <w:rsid w:val="00CF4E05"/>
    <w:rsid w:val="00D01AC1"/>
    <w:rsid w:val="00D04675"/>
    <w:rsid w:val="00D301A7"/>
    <w:rsid w:val="00D37064"/>
    <w:rsid w:val="00D610EC"/>
    <w:rsid w:val="00D6151B"/>
    <w:rsid w:val="00D71949"/>
    <w:rsid w:val="00D721A8"/>
    <w:rsid w:val="00D75A07"/>
    <w:rsid w:val="00D8310C"/>
    <w:rsid w:val="00D8793B"/>
    <w:rsid w:val="00DA3FA0"/>
    <w:rsid w:val="00DA4669"/>
    <w:rsid w:val="00DA5145"/>
    <w:rsid w:val="00DA65E3"/>
    <w:rsid w:val="00DB1B20"/>
    <w:rsid w:val="00DC5E91"/>
    <w:rsid w:val="00DC67B4"/>
    <w:rsid w:val="00DD0B09"/>
    <w:rsid w:val="00DF685F"/>
    <w:rsid w:val="00DF7F0C"/>
    <w:rsid w:val="00E24909"/>
    <w:rsid w:val="00E2606D"/>
    <w:rsid w:val="00E313D7"/>
    <w:rsid w:val="00E35F79"/>
    <w:rsid w:val="00E60B9B"/>
    <w:rsid w:val="00E645B9"/>
    <w:rsid w:val="00E71D5F"/>
    <w:rsid w:val="00E8113D"/>
    <w:rsid w:val="00E82028"/>
    <w:rsid w:val="00EB73AF"/>
    <w:rsid w:val="00EC1EC6"/>
    <w:rsid w:val="00EC27B8"/>
    <w:rsid w:val="00ED6DE0"/>
    <w:rsid w:val="00ED7BF9"/>
    <w:rsid w:val="00EE171F"/>
    <w:rsid w:val="00F02036"/>
    <w:rsid w:val="00F24C26"/>
    <w:rsid w:val="00F24C46"/>
    <w:rsid w:val="00F47D1C"/>
    <w:rsid w:val="00F51400"/>
    <w:rsid w:val="00F61A50"/>
    <w:rsid w:val="00F7493A"/>
    <w:rsid w:val="00FA0A3B"/>
    <w:rsid w:val="00FC262D"/>
    <w:rsid w:val="00FC6145"/>
    <w:rsid w:val="00FD5896"/>
    <w:rsid w:val="00FD70CA"/>
    <w:rsid w:val="00FD744E"/>
    <w:rsid w:val="00FD7810"/>
    <w:rsid w:val="00FE7B44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  <w:style w:type="character" w:styleId="Uwydatnienie">
    <w:name w:val="Emphasis"/>
    <w:uiPriority w:val="20"/>
    <w:qFormat/>
    <w:locked/>
    <w:rsid w:val="007D4855"/>
    <w:rPr>
      <w:i/>
      <w:iCs/>
    </w:rPr>
  </w:style>
  <w:style w:type="character" w:customStyle="1" w:styleId="im">
    <w:name w:val="im"/>
    <w:basedOn w:val="Domylnaczcionkaakapitu"/>
    <w:rsid w:val="00C90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  <w:style w:type="character" w:styleId="Uwydatnienie">
    <w:name w:val="Emphasis"/>
    <w:uiPriority w:val="20"/>
    <w:qFormat/>
    <w:locked/>
    <w:rsid w:val="007D4855"/>
    <w:rPr>
      <w:i/>
      <w:iCs/>
    </w:rPr>
  </w:style>
  <w:style w:type="character" w:customStyle="1" w:styleId="im">
    <w:name w:val="im"/>
    <w:basedOn w:val="Domylnaczcionkaakapitu"/>
    <w:rsid w:val="00C9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16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4029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EF4EE-7C8D-44A5-9D6D-B4CECE2C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KONWERSATORIUM</vt:lpstr>
    </vt:vector>
  </TitlesOfParts>
  <Company>IPJ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KONWERSATORIUM</dc:title>
  <dc:creator>KalinskaU</dc:creator>
  <cp:lastModifiedBy>Rędaszek Anna</cp:lastModifiedBy>
  <cp:revision>2</cp:revision>
  <cp:lastPrinted>2016-11-14T09:27:00Z</cp:lastPrinted>
  <dcterms:created xsi:type="dcterms:W3CDTF">2018-01-15T10:49:00Z</dcterms:created>
  <dcterms:modified xsi:type="dcterms:W3CDTF">2018-01-15T10:49:00Z</dcterms:modified>
</cp:coreProperties>
</file>