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FCE6" w14:textId="77777777" w:rsidR="0024745C" w:rsidRPr="00635EC7" w:rsidRDefault="4956D748" w:rsidP="4956D748">
      <w:pPr>
        <w:pStyle w:val="Tytu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bookmarkStart w:id="0" w:name="_GoBack"/>
      <w:bookmarkEnd w:id="0"/>
      <w:r w:rsidRPr="4956D748">
        <w:rPr>
          <w:rFonts w:asciiTheme="minorHAnsi" w:hAnsiTheme="minorHAnsi" w:cstheme="minorBidi"/>
          <w:b/>
          <w:bCs/>
          <w:sz w:val="36"/>
          <w:szCs w:val="36"/>
        </w:rPr>
        <w:t>Seminarium Zakładu Energetyki Jądrowej i Analiz Środowiska,</w:t>
      </w:r>
    </w:p>
    <w:p w14:paraId="7F9977E4" w14:textId="77777777" w:rsidR="00EC2AD8" w:rsidRPr="00635EC7" w:rsidRDefault="4956D748" w:rsidP="4956D748">
      <w:pPr>
        <w:pStyle w:val="Bezodstpw"/>
        <w:jc w:val="center"/>
        <w:rPr>
          <w:b/>
          <w:bCs/>
          <w:sz w:val="36"/>
          <w:szCs w:val="36"/>
        </w:rPr>
      </w:pPr>
      <w:r w:rsidRPr="4956D748">
        <w:rPr>
          <w:b/>
          <w:bCs/>
          <w:sz w:val="36"/>
          <w:szCs w:val="36"/>
        </w:rPr>
        <w:t>Departament Układów Złożonych,</w:t>
      </w:r>
    </w:p>
    <w:p w14:paraId="1922E682" w14:textId="77777777" w:rsidR="00EC2AD8" w:rsidRPr="00635EC7" w:rsidRDefault="4956D748" w:rsidP="4956D748">
      <w:pPr>
        <w:pStyle w:val="Bezodstpw"/>
        <w:jc w:val="center"/>
        <w:rPr>
          <w:sz w:val="32"/>
          <w:szCs w:val="32"/>
        </w:rPr>
      </w:pPr>
      <w:r w:rsidRPr="4956D748">
        <w:rPr>
          <w:sz w:val="32"/>
          <w:szCs w:val="32"/>
        </w:rPr>
        <w:t>Narodowe Centrum Badań Jądrowych</w:t>
      </w:r>
    </w:p>
    <w:p w14:paraId="4EBD953A" w14:textId="77777777" w:rsidR="00EC2AD8" w:rsidRPr="00635EC7" w:rsidRDefault="00EC2AD8" w:rsidP="00EC2AD8">
      <w:pPr>
        <w:jc w:val="center"/>
        <w:rPr>
          <w:rFonts w:cstheme="minorHAnsi"/>
        </w:rPr>
      </w:pPr>
    </w:p>
    <w:p w14:paraId="70BEC2E0" w14:textId="77321F40" w:rsidR="00EC2AD8" w:rsidRPr="00635EC7" w:rsidRDefault="00F21F3A" w:rsidP="1D4DA1C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1D4DA1C2" w:rsidRPr="1D4DA1C2">
        <w:rPr>
          <w:sz w:val="28"/>
          <w:szCs w:val="28"/>
        </w:rPr>
        <w:t xml:space="preserve"> </w:t>
      </w:r>
      <w:r>
        <w:rPr>
          <w:sz w:val="28"/>
          <w:szCs w:val="28"/>
        </w:rPr>
        <w:t>Lipca</w:t>
      </w:r>
      <w:r w:rsidR="1D4DA1C2" w:rsidRPr="1D4DA1C2">
        <w:rPr>
          <w:sz w:val="28"/>
          <w:szCs w:val="28"/>
        </w:rPr>
        <w:t xml:space="preserve"> 2017 r. (wtorek), godzina 11:30,</w:t>
      </w:r>
    </w:p>
    <w:p w14:paraId="4012BF59" w14:textId="45D2ACCD" w:rsidR="00EC2AD8" w:rsidRPr="00635EC7" w:rsidRDefault="4956D748" w:rsidP="4956D748">
      <w:pPr>
        <w:pStyle w:val="Bezodstpw"/>
        <w:jc w:val="center"/>
        <w:rPr>
          <w:sz w:val="28"/>
          <w:szCs w:val="28"/>
        </w:rPr>
      </w:pPr>
      <w:r w:rsidRPr="4956D748">
        <w:rPr>
          <w:sz w:val="28"/>
          <w:szCs w:val="28"/>
        </w:rPr>
        <w:t>Sala 20</w:t>
      </w:r>
      <w:r w:rsidR="00F21F3A">
        <w:rPr>
          <w:sz w:val="28"/>
          <w:szCs w:val="28"/>
        </w:rPr>
        <w:t>7</w:t>
      </w:r>
      <w:r w:rsidRPr="4956D748">
        <w:rPr>
          <w:sz w:val="28"/>
          <w:szCs w:val="28"/>
        </w:rPr>
        <w:t xml:space="preserve"> – Maria</w:t>
      </w:r>
    </w:p>
    <w:p w14:paraId="38F514DF" w14:textId="77777777" w:rsidR="00EC2AD8" w:rsidRPr="00635EC7" w:rsidRDefault="4956D748" w:rsidP="4956D748">
      <w:pPr>
        <w:pStyle w:val="Bezodstpw"/>
        <w:jc w:val="center"/>
        <w:rPr>
          <w:sz w:val="28"/>
          <w:szCs w:val="28"/>
        </w:rPr>
      </w:pPr>
      <w:r w:rsidRPr="4956D748">
        <w:rPr>
          <w:sz w:val="28"/>
          <w:szCs w:val="28"/>
        </w:rPr>
        <w:t>Park Naukowo-Technologiczny, Otwock-Świerk</w:t>
      </w:r>
    </w:p>
    <w:p w14:paraId="05C64D7F" w14:textId="77777777" w:rsidR="00EC2AD8" w:rsidRPr="00635EC7" w:rsidRDefault="00EC2AD8" w:rsidP="1D4DA1C2">
      <w:pPr>
        <w:jc w:val="center"/>
      </w:pPr>
    </w:p>
    <w:p w14:paraId="7CD1D5A0" w14:textId="625E9B2D" w:rsidR="00EC2AD8" w:rsidRPr="00F21F3A" w:rsidRDefault="00F21F3A" w:rsidP="4956D748">
      <w:pPr>
        <w:pStyle w:val="Bezodstpw"/>
        <w:jc w:val="center"/>
        <w:rPr>
          <w:rFonts w:cs="Arial"/>
          <w:sz w:val="24"/>
          <w:szCs w:val="24"/>
        </w:rPr>
      </w:pPr>
      <w:r>
        <w:rPr>
          <w:sz w:val="28"/>
          <w:szCs w:val="28"/>
        </w:rPr>
        <w:t>Prof. dr hab. Jacek Jagielski</w:t>
      </w:r>
    </w:p>
    <w:p w14:paraId="140FFE18" w14:textId="0F4B1CDA" w:rsidR="1D4DA1C2" w:rsidRDefault="00F21F3A" w:rsidP="1D4DA1C2">
      <w:pPr>
        <w:pStyle w:val="Bezodstpw"/>
        <w:jc w:val="center"/>
      </w:pPr>
      <w:r>
        <w:rPr>
          <w:rFonts w:ascii="Calibri" w:eastAsia="Calibri" w:hAnsi="Calibri" w:cs="Calibri"/>
          <w:sz w:val="28"/>
          <w:szCs w:val="28"/>
        </w:rPr>
        <w:t>Departament Fizyki Materiałów</w:t>
      </w:r>
      <w:r w:rsidR="1D4DA1C2" w:rsidRPr="1D4DA1C2">
        <w:rPr>
          <w:rFonts w:ascii="Calibri" w:eastAsia="Calibri" w:hAnsi="Calibri" w:cs="Calibri"/>
          <w:sz w:val="28"/>
          <w:szCs w:val="28"/>
        </w:rPr>
        <w:t>, NCBJ</w:t>
      </w:r>
    </w:p>
    <w:p w14:paraId="1075D241" w14:textId="4CB22439" w:rsidR="1D4DA1C2" w:rsidRDefault="1D4DA1C2" w:rsidP="1D4DA1C2">
      <w:pPr>
        <w:pStyle w:val="Bezodstpw"/>
        <w:jc w:val="center"/>
        <w:rPr>
          <w:rFonts w:ascii="Calibri" w:eastAsia="Calibri" w:hAnsi="Calibri" w:cs="Calibri"/>
          <w:color w:val="A70000"/>
          <w:sz w:val="28"/>
          <w:szCs w:val="28"/>
        </w:rPr>
      </w:pPr>
    </w:p>
    <w:p w14:paraId="161D3FAF" w14:textId="4B4B9530" w:rsidR="00EC2AD8" w:rsidRPr="00F21F3A" w:rsidRDefault="00F21F3A" w:rsidP="4956D748">
      <w:pPr>
        <w:spacing w:after="0" w:line="240" w:lineRule="auto"/>
        <w:jc w:val="center"/>
        <w:rPr>
          <w:rFonts w:cs="Times New Roman"/>
          <w:b/>
          <w:bCs/>
          <w:color w:val="21212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NOMATEN: Centrum Doskonałości Materiałów Funkcjonalnych dla zastosowań przemysłowych i medycznych</w:t>
      </w:r>
      <w:r w:rsidR="4956D748" w:rsidRPr="00F21F3A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14:paraId="43C7893D" w14:textId="73CB96B7" w:rsidR="1D4DA1C2" w:rsidRPr="00F21F3A" w:rsidRDefault="1D4DA1C2" w:rsidP="1D4DA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E24314E" w14:textId="77777777" w:rsidR="00EC2AD8" w:rsidRPr="00F21F3A" w:rsidRDefault="4956D748" w:rsidP="4956D748">
      <w:pPr>
        <w:jc w:val="both"/>
      </w:pPr>
      <w:r w:rsidRPr="00F21F3A">
        <w:t>Abstrakt:</w:t>
      </w:r>
    </w:p>
    <w:p w14:paraId="25A6BFAF" w14:textId="77777777" w:rsidR="00F21F3A" w:rsidRPr="00F21F3A" w:rsidRDefault="00F21F3A" w:rsidP="00F21F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1F3A">
        <w:rPr>
          <w:rFonts w:ascii="Times New Roman" w:eastAsia="Times New Roman" w:hAnsi="Times New Roman" w:cs="Times New Roman"/>
          <w:sz w:val="24"/>
          <w:szCs w:val="28"/>
        </w:rPr>
        <w:t xml:space="preserve">W ramach seminarium przedstawione zostaną główne założenia projektu NOMATEN, którego pierwsza faza została przyjęta do realizacji przez Komisję Europejską. Zasadniczym celem projektu jest utworzenie w ramach NCBJ nowej organizacji prowadzącej badania nad rozwojem materiałów o wysokiej odporności na temperaturę, korozję i defektowanie radiacyjne. Przewidywane są trzy główne obszary zastosowań: reaktory wysokotemperaturowe chłodzone gazem (HTR), przemysł chemiczny i nowoczesne technologie spalania węgla oraz opracowywanie nowych tarcz do produkcji </w:t>
      </w:r>
      <w:proofErr w:type="spellStart"/>
      <w:r w:rsidRPr="00F21F3A">
        <w:rPr>
          <w:rFonts w:ascii="Times New Roman" w:eastAsia="Times New Roman" w:hAnsi="Times New Roman" w:cs="Times New Roman"/>
          <w:sz w:val="24"/>
          <w:szCs w:val="28"/>
        </w:rPr>
        <w:t>radiofarmaceutyków</w:t>
      </w:r>
      <w:proofErr w:type="spellEnd"/>
      <w:r w:rsidRPr="00F21F3A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14:paraId="0914719F" w14:textId="013AA9CD" w:rsidR="00F21F3A" w:rsidRPr="00F21F3A" w:rsidRDefault="00F21F3A" w:rsidP="00F21F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1F3A">
        <w:rPr>
          <w:rFonts w:ascii="Times New Roman" w:eastAsia="Times New Roman" w:hAnsi="Times New Roman" w:cs="Times New Roman"/>
          <w:sz w:val="24"/>
          <w:szCs w:val="28"/>
        </w:rPr>
        <w:t xml:space="preserve">W trakcie wykładu omówione zostaną podstawowe założenia projektu, planowana struktura organizacyjna oraz założenia programu badawczego. Szczegółowy zakres merytoryczny projektu opracowany będzie w trakcie realizacji Fazy 1, obecne założenia zakładają, że naukowym celem projektu będzie opracowanie metod symulacji struktury atomowej przy użyciu metod dynamiki molekularnej, walidacja symulacji metodami eksperymentalnymi (głównie TEM, XRD, </w:t>
      </w:r>
      <w:proofErr w:type="spellStart"/>
      <w:r w:rsidRPr="00F21F3A">
        <w:rPr>
          <w:rFonts w:ascii="Times New Roman" w:eastAsia="Times New Roman" w:hAnsi="Times New Roman" w:cs="Times New Roman"/>
          <w:sz w:val="24"/>
          <w:szCs w:val="28"/>
        </w:rPr>
        <w:t>Raman</w:t>
      </w:r>
      <w:proofErr w:type="spellEnd"/>
      <w:r w:rsidRPr="00F21F3A">
        <w:rPr>
          <w:rFonts w:ascii="Times New Roman" w:eastAsia="Times New Roman" w:hAnsi="Times New Roman" w:cs="Times New Roman"/>
          <w:sz w:val="24"/>
          <w:szCs w:val="28"/>
        </w:rPr>
        <w:t xml:space="preserve"> i techniki luminescencyjne) oraz rozwój modeli konstytutywnych i symulacji metodą elementów skończonych. Wyniki obliczeń wykonanych przy użyciu modeli konstytutywnych oraz obliczenia metodą elementów skończonych będą weryfikowane poprzez pomiary własności mechanicznych wykonywanych metodą </w:t>
      </w:r>
      <w:proofErr w:type="spellStart"/>
      <w:r w:rsidRPr="00F21F3A">
        <w:rPr>
          <w:rFonts w:ascii="Times New Roman" w:eastAsia="Times New Roman" w:hAnsi="Times New Roman" w:cs="Times New Roman"/>
          <w:sz w:val="24"/>
          <w:szCs w:val="28"/>
        </w:rPr>
        <w:t>nanoindentacji</w:t>
      </w:r>
      <w:proofErr w:type="spellEnd"/>
      <w:r w:rsidRPr="00F21F3A">
        <w:rPr>
          <w:rFonts w:ascii="Times New Roman" w:eastAsia="Times New Roman" w:hAnsi="Times New Roman" w:cs="Times New Roman"/>
          <w:sz w:val="24"/>
          <w:szCs w:val="28"/>
        </w:rPr>
        <w:t xml:space="preserve"> (dla próbek defektowanych przy użyciu ciężkich jonów) i klasycznymi metodami wykonywanymi w komorach gorących dla próbek naświetlonych w reaktorze. Długofalowym celem projektu jest opracowanie predyktywnych modeli zachowania materiałów narażonych na działanie ekstremalnych warunków środowiskowych: wysokich temperatur, agres</w:t>
      </w:r>
      <w:r>
        <w:rPr>
          <w:rFonts w:ascii="Times New Roman" w:eastAsia="Times New Roman" w:hAnsi="Times New Roman" w:cs="Times New Roman"/>
          <w:sz w:val="24"/>
          <w:szCs w:val="28"/>
        </w:rPr>
        <w:t>ywnych mediów i promieniowania.</w:t>
      </w:r>
    </w:p>
    <w:sectPr w:rsidR="00F21F3A" w:rsidRPr="00F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D85"/>
    <w:multiLevelType w:val="hybridMultilevel"/>
    <w:tmpl w:val="DE0AD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8"/>
    <w:rsid w:val="00030D85"/>
    <w:rsid w:val="00073E3F"/>
    <w:rsid w:val="002E71C9"/>
    <w:rsid w:val="00345734"/>
    <w:rsid w:val="005856D4"/>
    <w:rsid w:val="00635EC7"/>
    <w:rsid w:val="0064408D"/>
    <w:rsid w:val="00822C38"/>
    <w:rsid w:val="009E6A05"/>
    <w:rsid w:val="00A45B6A"/>
    <w:rsid w:val="00D121CF"/>
    <w:rsid w:val="00D261F2"/>
    <w:rsid w:val="00D6772A"/>
    <w:rsid w:val="00DA6839"/>
    <w:rsid w:val="00DB1EC5"/>
    <w:rsid w:val="00EC2AD8"/>
    <w:rsid w:val="00F21F3A"/>
    <w:rsid w:val="1D4DA1C2"/>
    <w:rsid w:val="4956D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F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C2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C2AD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C2AD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B1EC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E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C2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C2AD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C2AD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B1EC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E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spirz</dc:creator>
  <cp:lastModifiedBy>Rędaszek Anna</cp:lastModifiedBy>
  <cp:revision>2</cp:revision>
  <dcterms:created xsi:type="dcterms:W3CDTF">2017-07-11T07:06:00Z</dcterms:created>
  <dcterms:modified xsi:type="dcterms:W3CDTF">2017-07-11T07:06:00Z</dcterms:modified>
</cp:coreProperties>
</file>