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4F" w:rsidRDefault="0023004F">
      <w:pPr>
        <w:pStyle w:val="Standard"/>
        <w:spacing w:after="283"/>
        <w:jc w:val="center"/>
        <w:rPr>
          <w:rFonts w:cs="Times New Roman"/>
          <w:b/>
          <w:bCs/>
          <w:sz w:val="28"/>
          <w:szCs w:val="28"/>
          <w:lang w:val="pl-PL"/>
        </w:rPr>
      </w:pPr>
      <w:bookmarkStart w:id="0" w:name="_GoBack"/>
      <w:bookmarkEnd w:id="0"/>
    </w:p>
    <w:p w:rsidR="0023004F" w:rsidRDefault="0023004F">
      <w:pPr>
        <w:pStyle w:val="Standard"/>
        <w:spacing w:after="283"/>
        <w:jc w:val="center"/>
        <w:rPr>
          <w:rFonts w:cs="Times New Roman"/>
          <w:b/>
          <w:bCs/>
          <w:sz w:val="28"/>
          <w:szCs w:val="28"/>
          <w:lang w:val="pl-PL"/>
        </w:rPr>
      </w:pPr>
    </w:p>
    <w:p w:rsidR="0023004F" w:rsidRPr="00E639FE" w:rsidRDefault="00F6547D">
      <w:pPr>
        <w:pStyle w:val="Standard"/>
        <w:spacing w:after="283"/>
        <w:jc w:val="center"/>
        <w:rPr>
          <w:lang w:val="pl-PL"/>
        </w:rPr>
      </w:pPr>
      <w:r>
        <w:rPr>
          <w:rFonts w:cs="Times New Roman"/>
          <w:b/>
          <w:bCs/>
          <w:sz w:val="28"/>
          <w:szCs w:val="28"/>
          <w:lang w:val="pl-PL"/>
        </w:rPr>
        <w:t>Seminarium Astrofizyczne</w:t>
      </w:r>
      <w:r>
        <w:rPr>
          <w:rFonts w:cs="Times New Roman"/>
          <w:sz w:val="28"/>
          <w:szCs w:val="28"/>
          <w:lang w:val="pl-PL"/>
        </w:rPr>
        <w:br/>
      </w:r>
      <w:r>
        <w:rPr>
          <w:rFonts w:cs="Times New Roman"/>
          <w:sz w:val="28"/>
          <w:szCs w:val="28"/>
          <w:lang w:val="pl-PL"/>
        </w:rPr>
        <w:t>wtorek 20.11.2018</w:t>
      </w:r>
      <w:r>
        <w:rPr>
          <w:rFonts w:cs="Times New Roman"/>
          <w:sz w:val="28"/>
          <w:szCs w:val="28"/>
          <w:lang w:val="pl-PL"/>
        </w:rPr>
        <w:t xml:space="preserve"> godz. </w:t>
      </w:r>
      <w:r>
        <w:rPr>
          <w:rFonts w:cs="Times New Roman"/>
          <w:color w:val="000000"/>
          <w:sz w:val="28"/>
          <w:szCs w:val="28"/>
          <w:lang w:val="pl-PL"/>
        </w:rPr>
        <w:t>12:30</w:t>
      </w:r>
      <w:r>
        <w:rPr>
          <w:rFonts w:cs="Times New Roman"/>
          <w:sz w:val="28"/>
          <w:szCs w:val="28"/>
          <w:lang w:val="pl-PL"/>
        </w:rPr>
        <w:br/>
      </w:r>
      <w:r>
        <w:rPr>
          <w:rFonts w:cs="Times New Roman"/>
          <w:sz w:val="28"/>
          <w:szCs w:val="28"/>
          <w:lang w:val="pl-PL"/>
        </w:rPr>
        <w:t xml:space="preserve">Hoża 69 Pawilon; sala </w:t>
      </w:r>
      <w:r>
        <w:rPr>
          <w:rFonts w:cs="Times New Roman"/>
          <w:color w:val="FF3333"/>
          <w:sz w:val="28"/>
          <w:szCs w:val="28"/>
          <w:lang w:val="pl-PL"/>
        </w:rPr>
        <w:t>118</w:t>
      </w:r>
    </w:p>
    <w:p w:rsidR="0023004F" w:rsidRDefault="0023004F">
      <w:pPr>
        <w:pStyle w:val="Standard"/>
        <w:jc w:val="center"/>
        <w:rPr>
          <w:rFonts w:ascii="Times New Roman" w:hAnsi="Times New Roman" w:cs="Times New Roman"/>
          <w:lang w:val="pl-PL"/>
        </w:rPr>
      </w:pPr>
    </w:p>
    <w:p w:rsidR="0023004F" w:rsidRDefault="0023004F">
      <w:pPr>
        <w:pStyle w:val="Standard"/>
        <w:jc w:val="center"/>
        <w:rPr>
          <w:rFonts w:ascii="Times New Roman" w:hAnsi="Times New Roman" w:cs="Times New Roman"/>
          <w:lang w:val="pl-PL"/>
        </w:rPr>
      </w:pPr>
    </w:p>
    <w:p w:rsidR="0023004F" w:rsidRDefault="0023004F">
      <w:pPr>
        <w:pStyle w:val="PreformattedText"/>
        <w:jc w:val="center"/>
        <w:rPr>
          <w:rFonts w:ascii="Liberation Serif" w:hAnsi="Liberation Serif" w:cs="Times New Roman"/>
          <w:b/>
          <w:bCs/>
          <w:sz w:val="28"/>
          <w:szCs w:val="28"/>
          <w:lang w:val="pl-PL"/>
        </w:rPr>
      </w:pPr>
    </w:p>
    <w:p w:rsidR="0023004F" w:rsidRDefault="00F6547D">
      <w:pPr>
        <w:pStyle w:val="Textbody"/>
        <w:jc w:val="center"/>
      </w:pPr>
      <w:r w:rsidRPr="00E639FE">
        <w:rPr>
          <w:b/>
          <w:bCs/>
          <w:sz w:val="28"/>
          <w:szCs w:val="28"/>
          <w:lang w:val="en-GB"/>
        </w:rPr>
        <w:t>Mary Loli Martinez Aldama</w:t>
      </w:r>
    </w:p>
    <w:p w:rsidR="0023004F" w:rsidRDefault="00F6547D">
      <w:pPr>
        <w:pStyle w:val="Standard"/>
        <w:jc w:val="center"/>
      </w:pPr>
      <w:r>
        <w:rPr>
          <w:rFonts w:cs="Times New Roman"/>
        </w:rPr>
        <w:t>(Center for Theoretical Physics of the Polish Academy of Sciences</w:t>
      </w:r>
      <w:r>
        <w:t>)</w:t>
      </w:r>
    </w:p>
    <w:p w:rsidR="0023004F" w:rsidRDefault="0023004F">
      <w:pPr>
        <w:pStyle w:val="Standard"/>
        <w:jc w:val="center"/>
      </w:pPr>
    </w:p>
    <w:p w:rsidR="0023004F" w:rsidRDefault="0023004F">
      <w:pPr>
        <w:pStyle w:val="Standard"/>
        <w:jc w:val="center"/>
      </w:pPr>
    </w:p>
    <w:p w:rsidR="0023004F" w:rsidRDefault="00F6547D">
      <w:pPr>
        <w:pStyle w:val="Textbody"/>
        <w:jc w:val="center"/>
        <w:rPr>
          <w:b/>
          <w:bCs/>
          <w:sz w:val="28"/>
          <w:szCs w:val="28"/>
        </w:rPr>
      </w:pPr>
      <w:r>
        <w:rPr>
          <w:b/>
          <w:bCs/>
          <w:sz w:val="28"/>
          <w:szCs w:val="28"/>
        </w:rPr>
        <w:t>Extreme quasars at high redshift</w:t>
      </w:r>
    </w:p>
    <w:p w:rsidR="0023004F" w:rsidRDefault="0023004F">
      <w:pPr>
        <w:pStyle w:val="Standard"/>
        <w:jc w:val="center"/>
      </w:pPr>
    </w:p>
    <w:p w:rsidR="0023004F" w:rsidRDefault="00F6547D">
      <w:pPr>
        <w:pStyle w:val="Textbody"/>
        <w:jc w:val="both"/>
      </w:pPr>
      <w:r>
        <w:t xml:space="preserve">The study of the AGN accreting close to the Eddington limit (L/LEdd~1) has taken an </w:t>
      </w:r>
      <w:r>
        <w:t>important role, due to their potential use as standard candles for cosmological applications. With the purpose to understand the physics of extreme quasar, we perform a spectroscopic analysis of a sample of highly accreting quasars at high redshift (z~2–3)</w:t>
      </w:r>
      <w:r>
        <w:t>. Our sample was observed with the OSIRIS spectrograph on the GTC 10.4 m telescope located at the Observatorio del Roque de los Muchachos in La Palma. The</w:t>
      </w:r>
      <w:r>
        <w:br/>
      </w:r>
      <w:r>
        <w:t>highly accreting quasars were identified using the 4D Eigenvector 1 formalism, which is able to organ</w:t>
      </w:r>
      <w:r>
        <w:t xml:space="preserve">ize type 1 quasars over a broad range of redshift and luminosity. The kinematic and physical properties of the broad line region have been derived by fitting the profiles of strong UV emission lines such as AlIII λ1860, SiIII λ1892 and CIII λ1909. We find </w:t>
      </w:r>
      <w:r>
        <w:t>that AlIII λ1860 can be associated with a low-ionization virialized sub-system. Sources show strong blueshifts in the high-ionization lines like in CIVλ1549, indicating a relation between the high Eddington ratios and the productions of outflows. The chara</w:t>
      </w:r>
      <w:r>
        <w:t>cterization of extreme quasar allow to assemble large samples of extreme quasars from the</w:t>
      </w:r>
      <w:r>
        <w:br/>
      </w:r>
      <w:r>
        <w:t>latest data releases of the SDSS, especially useful for deriving independent estimates of ΩM in the redshift range 1&lt;z&lt;3.5.</w:t>
      </w:r>
    </w:p>
    <w:p w:rsidR="0023004F" w:rsidRDefault="0023004F">
      <w:pPr>
        <w:pStyle w:val="Standard"/>
        <w:jc w:val="center"/>
        <w:rPr>
          <w:b/>
          <w:bCs/>
          <w:sz w:val="28"/>
          <w:szCs w:val="28"/>
        </w:rPr>
      </w:pPr>
    </w:p>
    <w:p w:rsidR="0023004F" w:rsidRDefault="00F6547D">
      <w:pPr>
        <w:pStyle w:val="Standard"/>
        <w:jc w:val="both"/>
        <w:rPr>
          <w:rFonts w:cs="Times New Roman"/>
          <w:lang w:val="pl-PL"/>
        </w:rPr>
      </w:pPr>
      <w:r>
        <w:rPr>
          <w:rFonts w:cs="Times New Roman"/>
          <w:lang w:val="pl-PL"/>
        </w:rPr>
        <w:t>Serdecznie zapraszam,</w:t>
      </w:r>
    </w:p>
    <w:p w:rsidR="0023004F" w:rsidRDefault="00F6547D">
      <w:pPr>
        <w:pStyle w:val="Standard"/>
        <w:jc w:val="both"/>
        <w:rPr>
          <w:rFonts w:cs="Times New Roman"/>
          <w:lang w:val="pl-PL"/>
        </w:rPr>
      </w:pPr>
      <w:r>
        <w:rPr>
          <w:rFonts w:cs="Times New Roman"/>
          <w:lang w:val="pl-PL"/>
        </w:rPr>
        <w:t>Agnieszka Majczyna</w:t>
      </w:r>
    </w:p>
    <w:p w:rsidR="0023004F" w:rsidRDefault="0023004F">
      <w:pPr>
        <w:pStyle w:val="Standard"/>
        <w:rPr>
          <w:rFonts w:ascii="Times New Roman" w:hAnsi="Times New Roman" w:cs="Times New Roman"/>
          <w:sz w:val="20"/>
          <w:szCs w:val="20"/>
        </w:rPr>
      </w:pPr>
    </w:p>
    <w:sectPr w:rsidR="0023004F">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7D" w:rsidRDefault="00F6547D">
      <w:r>
        <w:separator/>
      </w:r>
    </w:p>
  </w:endnote>
  <w:endnote w:type="continuationSeparator" w:id="0">
    <w:p w:rsidR="00F6547D" w:rsidRDefault="00F6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ource Han Sans CN Normal">
    <w:charset w:val="00"/>
    <w:family w:val="auto"/>
    <w:pitch w:val="variable"/>
  </w:font>
  <w:font w:name="Lohit Devanagari">
    <w:altName w:val="Times New Roman"/>
    <w:charset w:val="00"/>
    <w:family w:val="auto"/>
    <w:pitch w:val="default"/>
  </w:font>
  <w:font w:name="Liberation Sans">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DejaVu Sans">
    <w:charset w:val="00"/>
    <w:family w:val="auto"/>
    <w:pitch w:val="variable"/>
  </w:font>
  <w:font w:name="FreeSans">
    <w:charset w:val="00"/>
    <w:family w:val="swiss"/>
    <w:pitch w:val="default"/>
  </w:font>
  <w:font w:name="Noto Sans CJK SC Regular">
    <w:charset w:val="00"/>
    <w:family w:val="auto"/>
    <w:pitch w:val="variable"/>
  </w:font>
  <w:font w:name="Liberation Mono">
    <w:charset w:val="00"/>
    <w:family w:val="modern"/>
    <w:pitch w:val="fixed"/>
  </w:font>
  <w:font w:name="Nimbus Mono L">
    <w:charset w:val="00"/>
    <w:family w:val="modern"/>
    <w:pitch w:val="fixed"/>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7D" w:rsidRDefault="00F6547D">
      <w:r>
        <w:rPr>
          <w:color w:val="000000"/>
        </w:rPr>
        <w:separator/>
      </w:r>
    </w:p>
  </w:footnote>
  <w:footnote w:type="continuationSeparator" w:id="0">
    <w:p w:rsidR="00F6547D" w:rsidRDefault="00F65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3004F"/>
    <w:rsid w:val="0023004F"/>
    <w:rsid w:val="00E639FE"/>
    <w:rsid w:val="00F65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ans CN Normal" w:hAnsi="Liberation Serif" w:cs="Lohit Devanagar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eastAsia="DejaVu Sans" w:cs="DejaVu Sans"/>
      <w:lang w:val="en-US"/>
    </w:rPr>
  </w:style>
  <w:style w:type="paragraph" w:customStyle="1" w:styleId="Heading">
    <w:name w:val="Heading"/>
    <w:basedOn w:val="Standard"/>
    <w:next w:val="Textbody"/>
    <w:pPr>
      <w:keepNext/>
      <w:spacing w:before="240" w:after="120"/>
    </w:pPr>
    <w:rPr>
      <w:rFonts w:ascii="Liberation Sans" w:eastAsia="Source Han Sans CN Normal" w:hAnsi="Liberation Sans" w:cs="Lohit Devanagari"/>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FreeSans"/>
    </w:rPr>
  </w:style>
  <w:style w:type="paragraph" w:styleId="Legenda">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customStyle="1" w:styleId="Headinguser">
    <w:name w:val="Heading (user)"/>
    <w:basedOn w:val="Standard"/>
    <w:next w:val="Textbody"/>
    <w:pPr>
      <w:keepNext/>
      <w:spacing w:before="240" w:after="120"/>
    </w:pPr>
    <w:rPr>
      <w:rFonts w:ascii="Liberation Sans" w:eastAsia="Noto Sans CJK SC Regular" w:hAnsi="Liberation Sans" w:cs="FreeSans"/>
      <w:sz w:val="28"/>
      <w:szCs w:val="28"/>
    </w:rPr>
  </w:style>
  <w:style w:type="paragraph" w:customStyle="1" w:styleId="Captionuser">
    <w:name w:val="Caption (user)"/>
    <w:basedOn w:val="Standard"/>
    <w:pPr>
      <w:suppressLineNumbers/>
      <w:spacing w:before="120" w:after="120"/>
    </w:pPr>
    <w:rPr>
      <w:rFonts w:cs="FreeSans"/>
      <w:i/>
      <w:iCs/>
    </w:rPr>
  </w:style>
  <w:style w:type="paragraph" w:customStyle="1" w:styleId="Indexuser">
    <w:name w:val="Index (user)"/>
    <w:basedOn w:val="Standard"/>
    <w:pPr>
      <w:suppressLineNumbers/>
    </w:pPr>
    <w:rPr>
      <w:rFonts w:cs="FreeSans"/>
    </w:rPr>
  </w:style>
  <w:style w:type="paragraph" w:customStyle="1" w:styleId="PreformattedText">
    <w:name w:val="Preformatted Text"/>
    <w:basedOn w:val="Standard"/>
    <w:rPr>
      <w:rFonts w:ascii="Liberation Mono" w:eastAsia="Nimbus Mono L" w:hAnsi="Liberation Mono" w:cs="Liberation Mono"/>
      <w:sz w:val="20"/>
      <w:szCs w:val="20"/>
    </w:rPr>
  </w:style>
  <w:style w:type="paragraph" w:customStyle="1" w:styleId="Quotations">
    <w:name w:val="Quotations"/>
    <w:basedOn w:val="Standard"/>
    <w:pPr>
      <w:spacing w:after="283"/>
      <w:ind w:left="567" w:right="567"/>
    </w:p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urce Han Sans CN Normal" w:hAnsi="Liberation Serif" w:cs="Lohit Devanagar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eastAsia="DejaVu Sans" w:cs="DejaVu Sans"/>
      <w:lang w:val="en-US"/>
    </w:rPr>
  </w:style>
  <w:style w:type="paragraph" w:customStyle="1" w:styleId="Heading">
    <w:name w:val="Heading"/>
    <w:basedOn w:val="Standard"/>
    <w:next w:val="Textbody"/>
    <w:pPr>
      <w:keepNext/>
      <w:spacing w:before="240" w:after="120"/>
    </w:pPr>
    <w:rPr>
      <w:rFonts w:ascii="Liberation Sans" w:eastAsia="Source Han Sans CN Normal" w:hAnsi="Liberation Sans" w:cs="Lohit Devanagari"/>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FreeSans"/>
    </w:rPr>
  </w:style>
  <w:style w:type="paragraph" w:styleId="Legenda">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customStyle="1" w:styleId="Headinguser">
    <w:name w:val="Heading (user)"/>
    <w:basedOn w:val="Standard"/>
    <w:next w:val="Textbody"/>
    <w:pPr>
      <w:keepNext/>
      <w:spacing w:before="240" w:after="120"/>
    </w:pPr>
    <w:rPr>
      <w:rFonts w:ascii="Liberation Sans" w:eastAsia="Noto Sans CJK SC Regular" w:hAnsi="Liberation Sans" w:cs="FreeSans"/>
      <w:sz w:val="28"/>
      <w:szCs w:val="28"/>
    </w:rPr>
  </w:style>
  <w:style w:type="paragraph" w:customStyle="1" w:styleId="Captionuser">
    <w:name w:val="Caption (user)"/>
    <w:basedOn w:val="Standard"/>
    <w:pPr>
      <w:suppressLineNumbers/>
      <w:spacing w:before="120" w:after="120"/>
    </w:pPr>
    <w:rPr>
      <w:rFonts w:cs="FreeSans"/>
      <w:i/>
      <w:iCs/>
    </w:rPr>
  </w:style>
  <w:style w:type="paragraph" w:customStyle="1" w:styleId="Indexuser">
    <w:name w:val="Index (user)"/>
    <w:basedOn w:val="Standard"/>
    <w:pPr>
      <w:suppressLineNumbers/>
    </w:pPr>
    <w:rPr>
      <w:rFonts w:cs="FreeSans"/>
    </w:rPr>
  </w:style>
  <w:style w:type="paragraph" w:customStyle="1" w:styleId="PreformattedText">
    <w:name w:val="Preformatted Text"/>
    <w:basedOn w:val="Standard"/>
    <w:rPr>
      <w:rFonts w:ascii="Liberation Mono" w:eastAsia="Nimbus Mono L" w:hAnsi="Liberation Mono" w:cs="Liberation Mono"/>
      <w:sz w:val="20"/>
      <w:szCs w:val="20"/>
    </w:rPr>
  </w:style>
  <w:style w:type="paragraph" w:customStyle="1" w:styleId="Quotations">
    <w:name w:val="Quotations"/>
    <w:basedOn w:val="Standard"/>
    <w:pPr>
      <w:spacing w:after="283"/>
      <w:ind w:left="567" w:right="567"/>
    </w:p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225</Words>
  <Characters>1355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2017-03-06T12:28:00Z</dcterms:created>
  <dcterms:modified xsi:type="dcterms:W3CDTF">2018-11-15T12:05:00Z</dcterms:modified>
</cp:coreProperties>
</file>